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342A" w14:textId="77777777" w:rsidR="00912F0B" w:rsidRPr="00912F0B" w:rsidRDefault="00912F0B" w:rsidP="00912F0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2060"/>
          <w:kern w:val="36"/>
          <w:sz w:val="28"/>
          <w:szCs w:val="28"/>
          <w:lang w:eastAsia="cs-CZ"/>
        </w:rPr>
      </w:pPr>
      <w:r w:rsidRPr="00912F0B">
        <w:rPr>
          <w:rFonts w:eastAsia="Times New Roman" w:cstheme="minorHAnsi"/>
          <w:b/>
          <w:bCs/>
          <w:color w:val="002060"/>
          <w:kern w:val="36"/>
          <w:sz w:val="28"/>
          <w:szCs w:val="28"/>
          <w:lang w:eastAsia="cs-CZ"/>
        </w:rPr>
        <w:t>Školy mají poslední možnost přihlásit se k dobrovolnému zjišťování výsledků žáků</w:t>
      </w:r>
    </w:p>
    <w:p w14:paraId="285A1A42" w14:textId="77777777" w:rsidR="00912F0B" w:rsidRPr="00912F0B" w:rsidRDefault="00912F0B" w:rsidP="00912F0B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912F0B">
        <w:rPr>
          <w:rFonts w:eastAsia="Times New Roman" w:cstheme="minorHAnsi"/>
          <w:lang w:eastAsia="cs-CZ"/>
        </w:rPr>
        <w:t>01.09.2021</w:t>
      </w:r>
    </w:p>
    <w:p w14:paraId="23AE1824" w14:textId="77777777" w:rsidR="00912F0B" w:rsidRPr="00912F0B" w:rsidRDefault="00912F0B" w:rsidP="00912F0B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912F0B">
        <w:rPr>
          <w:rFonts w:eastAsia="Times New Roman" w:cstheme="minorHAnsi"/>
          <w:lang w:eastAsia="cs-CZ"/>
        </w:rPr>
        <w:t>Období po návratu žáků k prezenčnímu vzdělávání je velmi důležitou dobou k tomu, aby mohli učitelé v kontextu řešení dopadů pandemie nemoci covid-19 ve školách postupně </w:t>
      </w:r>
      <w:r w:rsidRPr="00912F0B">
        <w:rPr>
          <w:rFonts w:eastAsia="Times New Roman" w:cstheme="minorHAnsi"/>
          <w:b/>
          <w:bCs/>
          <w:lang w:eastAsia="cs-CZ"/>
        </w:rPr>
        <w:t>identifikovat vzdělávací rozdíly</w:t>
      </w:r>
      <w:r w:rsidRPr="00912F0B">
        <w:rPr>
          <w:rFonts w:eastAsia="Times New Roman" w:cstheme="minorHAnsi"/>
          <w:lang w:eastAsia="cs-CZ"/>
        </w:rPr>
        <w:t> a </w:t>
      </w:r>
      <w:r w:rsidRPr="00912F0B">
        <w:rPr>
          <w:rFonts w:eastAsia="Times New Roman" w:cstheme="minorHAnsi"/>
          <w:b/>
          <w:bCs/>
          <w:lang w:eastAsia="cs-CZ"/>
        </w:rPr>
        <w:t>nedostatky</w:t>
      </w:r>
      <w:r w:rsidRPr="00912F0B">
        <w:rPr>
          <w:rFonts w:eastAsia="Times New Roman" w:cstheme="minorHAnsi"/>
          <w:lang w:eastAsia="cs-CZ"/>
        </w:rPr>
        <w:t> ve </w:t>
      </w:r>
      <w:r w:rsidRPr="00912F0B">
        <w:rPr>
          <w:rFonts w:eastAsia="Times New Roman" w:cstheme="minorHAnsi"/>
          <w:b/>
          <w:bCs/>
          <w:lang w:eastAsia="cs-CZ"/>
        </w:rPr>
        <w:t>znalostech</w:t>
      </w:r>
      <w:r w:rsidRPr="00912F0B">
        <w:rPr>
          <w:rFonts w:eastAsia="Times New Roman" w:cstheme="minorHAnsi"/>
          <w:lang w:eastAsia="cs-CZ"/>
        </w:rPr>
        <w:t> a </w:t>
      </w:r>
      <w:r w:rsidRPr="00912F0B">
        <w:rPr>
          <w:rFonts w:eastAsia="Times New Roman" w:cstheme="minorHAnsi"/>
          <w:b/>
          <w:bCs/>
          <w:lang w:eastAsia="cs-CZ"/>
        </w:rPr>
        <w:t>dovednostech</w:t>
      </w:r>
      <w:r w:rsidRPr="00912F0B">
        <w:rPr>
          <w:rFonts w:eastAsia="Times New Roman" w:cstheme="minorHAnsi"/>
          <w:lang w:eastAsia="cs-CZ"/>
        </w:rPr>
        <w:t> jednotlivých žáků a následně na tato zjištění adekvátně reagovat.</w:t>
      </w:r>
    </w:p>
    <w:p w14:paraId="68E0DF76" w14:textId="77777777" w:rsidR="00912F0B" w:rsidRPr="00912F0B" w:rsidRDefault="00912F0B" w:rsidP="00912F0B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912F0B">
        <w:rPr>
          <w:rFonts w:eastAsia="Times New Roman" w:cstheme="minorHAnsi"/>
          <w:lang w:eastAsia="cs-CZ"/>
        </w:rPr>
        <w:t>Identifikaci je samozřejmě možné realizovat různými způsoby. Jedním z možných diagnostických nástrojů jsou pak </w:t>
      </w:r>
      <w:r w:rsidRPr="00912F0B">
        <w:rPr>
          <w:rFonts w:eastAsia="Times New Roman" w:cstheme="minorHAnsi"/>
          <w:b/>
          <w:bCs/>
          <w:lang w:eastAsia="cs-CZ"/>
        </w:rPr>
        <w:t>různě zaměřené testové úlohy</w:t>
      </w:r>
      <w:r w:rsidRPr="00912F0B">
        <w:rPr>
          <w:rFonts w:eastAsia="Times New Roman" w:cstheme="minorHAnsi"/>
          <w:lang w:eastAsia="cs-CZ"/>
        </w:rPr>
        <w:t> umístněné v inspekčním systému elektronického testování </w:t>
      </w:r>
      <w:proofErr w:type="spellStart"/>
      <w:r w:rsidRPr="00912F0B">
        <w:rPr>
          <w:rFonts w:eastAsia="Times New Roman" w:cstheme="minorHAnsi"/>
          <w:b/>
          <w:bCs/>
          <w:lang w:eastAsia="cs-CZ"/>
        </w:rPr>
        <w:t>InspIS</w:t>
      </w:r>
      <w:proofErr w:type="spellEnd"/>
      <w:r w:rsidRPr="00912F0B">
        <w:rPr>
          <w:rFonts w:eastAsia="Times New Roman" w:cstheme="minorHAnsi"/>
          <w:b/>
          <w:bCs/>
          <w:lang w:eastAsia="cs-CZ"/>
        </w:rPr>
        <w:t xml:space="preserve"> SET</w:t>
      </w:r>
      <w:r w:rsidRPr="00912F0B">
        <w:rPr>
          <w:rFonts w:eastAsia="Times New Roman" w:cstheme="minorHAnsi"/>
          <w:lang w:eastAsia="cs-CZ"/>
        </w:rPr>
        <w:t xml:space="preserve">, díky kterým může škola získat dílčí porovnání v jednotlivých vzdělávacích oborech či oblastech a v jednotlivých ročnících, zcela podle výběru a uvážení ředitele školy nebo i autonomně prostřednictvím využití testů ze strany jednotlivých učitelů. Využití systému </w:t>
      </w:r>
      <w:proofErr w:type="spellStart"/>
      <w:r w:rsidRPr="00912F0B">
        <w:rPr>
          <w:rFonts w:eastAsia="Times New Roman" w:cstheme="minorHAnsi"/>
          <w:lang w:eastAsia="cs-CZ"/>
        </w:rPr>
        <w:t>InspIS</w:t>
      </w:r>
      <w:proofErr w:type="spellEnd"/>
      <w:r w:rsidRPr="00912F0B">
        <w:rPr>
          <w:rFonts w:eastAsia="Times New Roman" w:cstheme="minorHAnsi"/>
          <w:lang w:eastAsia="cs-CZ"/>
        </w:rPr>
        <w:t xml:space="preserve"> SET v modulu školního testování je </w:t>
      </w:r>
      <w:r w:rsidRPr="00912F0B">
        <w:rPr>
          <w:rFonts w:eastAsia="Times New Roman" w:cstheme="minorHAnsi"/>
          <w:b/>
          <w:bCs/>
          <w:lang w:eastAsia="cs-CZ"/>
        </w:rPr>
        <w:t>zcela zdarma</w:t>
      </w:r>
      <w:r w:rsidRPr="00912F0B">
        <w:rPr>
          <w:rFonts w:eastAsia="Times New Roman" w:cstheme="minorHAnsi"/>
          <w:lang w:eastAsia="cs-CZ"/>
        </w:rPr>
        <w:t> a získané výsledky má k dispozici pouze daná škola pro svou další pedagogickou práci.</w:t>
      </w:r>
      <w:r w:rsidRPr="00912F0B">
        <w:rPr>
          <w:rFonts w:eastAsia="Times New Roman" w:cstheme="minorHAnsi"/>
          <w:lang w:eastAsia="cs-CZ"/>
        </w:rPr>
        <w:br/>
      </w:r>
      <w:r w:rsidRPr="00912F0B">
        <w:rPr>
          <w:rFonts w:eastAsia="Times New Roman" w:cstheme="minorHAnsi"/>
          <w:lang w:eastAsia="cs-CZ"/>
        </w:rPr>
        <w:br/>
        <w:t xml:space="preserve">Nad rámec autonomního využití inspekčního testovacího systému </w:t>
      </w:r>
      <w:proofErr w:type="spellStart"/>
      <w:r w:rsidRPr="00912F0B">
        <w:rPr>
          <w:rFonts w:eastAsia="Times New Roman" w:cstheme="minorHAnsi"/>
          <w:lang w:eastAsia="cs-CZ"/>
        </w:rPr>
        <w:t>InspIS</w:t>
      </w:r>
      <w:proofErr w:type="spellEnd"/>
      <w:r w:rsidRPr="00912F0B">
        <w:rPr>
          <w:rFonts w:eastAsia="Times New Roman" w:cstheme="minorHAnsi"/>
          <w:lang w:eastAsia="cs-CZ"/>
        </w:rPr>
        <w:t xml:space="preserve"> SET i databanky úloh, což lze učinit kdykoli ze strany každé školy podle jejího vlastního uvážení, </w:t>
      </w:r>
      <w:r w:rsidRPr="00912F0B">
        <w:rPr>
          <w:rFonts w:eastAsia="Times New Roman" w:cstheme="minorHAnsi"/>
          <w:b/>
          <w:bCs/>
          <w:lang w:eastAsia="cs-CZ"/>
        </w:rPr>
        <w:t>připravila Česká školní inspekce</w:t>
      </w:r>
      <w:r w:rsidRPr="00912F0B">
        <w:rPr>
          <w:rFonts w:eastAsia="Times New Roman" w:cstheme="minorHAnsi"/>
          <w:lang w:eastAsia="cs-CZ"/>
        </w:rPr>
        <w:t> pro základní školy a víceletá gymnázia také </w:t>
      </w:r>
      <w:r w:rsidRPr="00912F0B">
        <w:rPr>
          <w:rFonts w:eastAsia="Times New Roman" w:cstheme="minorHAnsi"/>
          <w:b/>
          <w:bCs/>
          <w:lang w:eastAsia="cs-CZ"/>
        </w:rPr>
        <w:t>možnost dobrovolné účasti</w:t>
      </w:r>
      <w:r w:rsidRPr="00912F0B">
        <w:rPr>
          <w:rFonts w:eastAsia="Times New Roman" w:cstheme="minorHAnsi"/>
          <w:lang w:eastAsia="cs-CZ"/>
        </w:rPr>
        <w:t> na procesu </w:t>
      </w:r>
      <w:r w:rsidRPr="00912F0B">
        <w:rPr>
          <w:rFonts w:eastAsia="Times New Roman" w:cstheme="minorHAnsi"/>
          <w:b/>
          <w:bCs/>
          <w:lang w:eastAsia="cs-CZ"/>
        </w:rPr>
        <w:t>ověřování výsledků žáků</w:t>
      </w:r>
      <w:r w:rsidRPr="00912F0B">
        <w:rPr>
          <w:rFonts w:eastAsia="Times New Roman" w:cstheme="minorHAnsi"/>
          <w:lang w:eastAsia="cs-CZ"/>
        </w:rPr>
        <w:t> na úrovni </w:t>
      </w:r>
      <w:r w:rsidRPr="00912F0B">
        <w:rPr>
          <w:rFonts w:eastAsia="Times New Roman" w:cstheme="minorHAnsi"/>
          <w:b/>
          <w:bCs/>
          <w:lang w:eastAsia="cs-CZ"/>
        </w:rPr>
        <w:t>5</w:t>
      </w:r>
      <w:r w:rsidRPr="00912F0B">
        <w:rPr>
          <w:rFonts w:eastAsia="Times New Roman" w:cstheme="minorHAnsi"/>
          <w:lang w:eastAsia="cs-CZ"/>
        </w:rPr>
        <w:t>., </w:t>
      </w:r>
      <w:r w:rsidRPr="00912F0B">
        <w:rPr>
          <w:rFonts w:eastAsia="Times New Roman" w:cstheme="minorHAnsi"/>
          <w:b/>
          <w:bCs/>
          <w:lang w:eastAsia="cs-CZ"/>
        </w:rPr>
        <w:t>7</w:t>
      </w:r>
      <w:r w:rsidRPr="00912F0B">
        <w:rPr>
          <w:rFonts w:eastAsia="Times New Roman" w:cstheme="minorHAnsi"/>
          <w:lang w:eastAsia="cs-CZ"/>
        </w:rPr>
        <w:t>. a </w:t>
      </w:r>
      <w:r w:rsidRPr="00912F0B">
        <w:rPr>
          <w:rFonts w:eastAsia="Times New Roman" w:cstheme="minorHAnsi"/>
          <w:b/>
          <w:bCs/>
          <w:lang w:eastAsia="cs-CZ"/>
        </w:rPr>
        <w:t>9</w:t>
      </w:r>
      <w:r w:rsidRPr="00912F0B">
        <w:rPr>
          <w:rFonts w:eastAsia="Times New Roman" w:cstheme="minorHAnsi"/>
          <w:lang w:eastAsia="cs-CZ"/>
        </w:rPr>
        <w:t>. </w:t>
      </w:r>
      <w:r w:rsidRPr="00912F0B">
        <w:rPr>
          <w:rFonts w:eastAsia="Times New Roman" w:cstheme="minorHAnsi"/>
          <w:b/>
          <w:bCs/>
          <w:lang w:eastAsia="cs-CZ"/>
        </w:rPr>
        <w:t>ročníků základních škol</w:t>
      </w:r>
      <w:r w:rsidRPr="00912F0B">
        <w:rPr>
          <w:rFonts w:eastAsia="Times New Roman" w:cstheme="minorHAnsi"/>
          <w:lang w:eastAsia="cs-CZ"/>
        </w:rPr>
        <w:t>, s obsahovým zaměřením na </w:t>
      </w:r>
      <w:r w:rsidRPr="00912F0B">
        <w:rPr>
          <w:rFonts w:eastAsia="Times New Roman" w:cstheme="minorHAnsi"/>
          <w:b/>
          <w:bCs/>
          <w:lang w:eastAsia="cs-CZ"/>
        </w:rPr>
        <w:t>český jazyk</w:t>
      </w:r>
      <w:r w:rsidRPr="00912F0B">
        <w:rPr>
          <w:rFonts w:eastAsia="Times New Roman" w:cstheme="minorHAnsi"/>
          <w:lang w:eastAsia="cs-CZ"/>
        </w:rPr>
        <w:t>, </w:t>
      </w:r>
      <w:r w:rsidRPr="00912F0B">
        <w:rPr>
          <w:rFonts w:eastAsia="Times New Roman" w:cstheme="minorHAnsi"/>
          <w:b/>
          <w:bCs/>
          <w:lang w:eastAsia="cs-CZ"/>
        </w:rPr>
        <w:t>matematiku</w:t>
      </w:r>
      <w:r w:rsidRPr="00912F0B">
        <w:rPr>
          <w:rFonts w:eastAsia="Times New Roman" w:cstheme="minorHAnsi"/>
          <w:lang w:eastAsia="cs-CZ"/>
        </w:rPr>
        <w:t> a </w:t>
      </w:r>
      <w:r w:rsidRPr="00912F0B">
        <w:rPr>
          <w:rFonts w:eastAsia="Times New Roman" w:cstheme="minorHAnsi"/>
          <w:b/>
          <w:bCs/>
          <w:lang w:eastAsia="cs-CZ"/>
        </w:rPr>
        <w:t>anglický jazyk</w:t>
      </w:r>
      <w:r w:rsidRPr="00912F0B">
        <w:rPr>
          <w:rFonts w:eastAsia="Times New Roman" w:cstheme="minorHAnsi"/>
          <w:lang w:eastAsia="cs-CZ"/>
        </w:rPr>
        <w:t>. Konkrétní výběr ročníků i vzdělávacích oborů zůstává na řediteli školy, bude možné realizovat testování ve všech uvedených ročnících a vzdělávacích oborech, nebo si zvolit jen některý z ročníků či vzdělávacích oborů.</w:t>
      </w:r>
      <w:r w:rsidRPr="00912F0B">
        <w:rPr>
          <w:rFonts w:eastAsia="Times New Roman" w:cstheme="minorHAnsi"/>
          <w:lang w:eastAsia="cs-CZ"/>
        </w:rPr>
        <w:br/>
      </w:r>
      <w:r w:rsidRPr="00912F0B">
        <w:rPr>
          <w:rFonts w:eastAsia="Times New Roman" w:cstheme="minorHAnsi"/>
          <w:lang w:eastAsia="cs-CZ"/>
        </w:rPr>
        <w:br/>
        <w:t>Cílem zjišťování je </w:t>
      </w:r>
      <w:r w:rsidRPr="00912F0B">
        <w:rPr>
          <w:rFonts w:eastAsia="Times New Roman" w:cstheme="minorHAnsi"/>
          <w:b/>
          <w:bCs/>
          <w:lang w:eastAsia="cs-CZ"/>
        </w:rPr>
        <w:t>poskytnout žákům</w:t>
      </w:r>
      <w:r w:rsidRPr="00912F0B">
        <w:rPr>
          <w:rFonts w:eastAsia="Times New Roman" w:cstheme="minorHAnsi"/>
          <w:lang w:eastAsia="cs-CZ"/>
        </w:rPr>
        <w:t>, jejich </w:t>
      </w:r>
      <w:r w:rsidRPr="00912F0B">
        <w:rPr>
          <w:rFonts w:eastAsia="Times New Roman" w:cstheme="minorHAnsi"/>
          <w:b/>
          <w:bCs/>
          <w:lang w:eastAsia="cs-CZ"/>
        </w:rPr>
        <w:t>rodičům</w:t>
      </w:r>
      <w:r w:rsidRPr="00912F0B">
        <w:rPr>
          <w:rFonts w:eastAsia="Times New Roman" w:cstheme="minorHAnsi"/>
          <w:lang w:eastAsia="cs-CZ"/>
        </w:rPr>
        <w:t>, </w:t>
      </w:r>
      <w:r w:rsidRPr="00912F0B">
        <w:rPr>
          <w:rFonts w:eastAsia="Times New Roman" w:cstheme="minorHAnsi"/>
          <w:b/>
          <w:bCs/>
          <w:lang w:eastAsia="cs-CZ"/>
        </w:rPr>
        <w:t>učitelům</w:t>
      </w:r>
      <w:r w:rsidRPr="00912F0B">
        <w:rPr>
          <w:rFonts w:eastAsia="Times New Roman" w:cstheme="minorHAnsi"/>
          <w:lang w:eastAsia="cs-CZ"/>
        </w:rPr>
        <w:t> a </w:t>
      </w:r>
      <w:r w:rsidRPr="00912F0B">
        <w:rPr>
          <w:rFonts w:eastAsia="Times New Roman" w:cstheme="minorHAnsi"/>
          <w:b/>
          <w:bCs/>
          <w:lang w:eastAsia="cs-CZ"/>
        </w:rPr>
        <w:t>ředitelům škol</w:t>
      </w:r>
      <w:r w:rsidRPr="00912F0B">
        <w:rPr>
          <w:rFonts w:eastAsia="Times New Roman" w:cstheme="minorHAnsi"/>
          <w:lang w:eastAsia="cs-CZ"/>
        </w:rPr>
        <w:t> </w:t>
      </w:r>
      <w:r w:rsidRPr="00912F0B">
        <w:rPr>
          <w:rFonts w:eastAsia="Times New Roman" w:cstheme="minorHAnsi"/>
          <w:b/>
          <w:bCs/>
          <w:lang w:eastAsia="cs-CZ"/>
        </w:rPr>
        <w:t>objektivizovanou</w:t>
      </w:r>
      <w:r w:rsidRPr="00912F0B">
        <w:rPr>
          <w:rFonts w:eastAsia="Times New Roman" w:cstheme="minorHAnsi"/>
          <w:lang w:eastAsia="cs-CZ"/>
        </w:rPr>
        <w:t> a </w:t>
      </w:r>
      <w:r w:rsidRPr="00912F0B">
        <w:rPr>
          <w:rFonts w:eastAsia="Times New Roman" w:cstheme="minorHAnsi"/>
          <w:b/>
          <w:bCs/>
          <w:lang w:eastAsia="cs-CZ"/>
        </w:rPr>
        <w:t>relevantní informaci</w:t>
      </w:r>
      <w:r w:rsidRPr="00912F0B">
        <w:rPr>
          <w:rFonts w:eastAsia="Times New Roman" w:cstheme="minorHAnsi"/>
          <w:lang w:eastAsia="cs-CZ"/>
        </w:rPr>
        <w:t> o </w:t>
      </w:r>
      <w:r w:rsidRPr="00912F0B">
        <w:rPr>
          <w:rFonts w:eastAsia="Times New Roman" w:cstheme="minorHAnsi"/>
          <w:b/>
          <w:bCs/>
          <w:lang w:eastAsia="cs-CZ"/>
        </w:rPr>
        <w:t>výsledcích vzdělávání</w:t>
      </w:r>
      <w:r w:rsidRPr="00912F0B">
        <w:rPr>
          <w:rFonts w:eastAsia="Times New Roman" w:cstheme="minorHAnsi"/>
          <w:lang w:eastAsia="cs-CZ"/>
        </w:rPr>
        <w:t> v kontextu </w:t>
      </w:r>
      <w:r w:rsidRPr="00912F0B">
        <w:rPr>
          <w:rFonts w:eastAsia="Times New Roman" w:cstheme="minorHAnsi"/>
          <w:b/>
          <w:bCs/>
          <w:lang w:eastAsia="cs-CZ"/>
        </w:rPr>
        <w:t>dopadů mimořádných opatření</w:t>
      </w:r>
      <w:r w:rsidRPr="00912F0B">
        <w:rPr>
          <w:rFonts w:eastAsia="Times New Roman" w:cstheme="minorHAnsi"/>
          <w:lang w:eastAsia="cs-CZ"/>
        </w:rPr>
        <w:t> (dlouhodobá absence prezenční výuky). Získané informace mohou být </w:t>
      </w:r>
      <w:r w:rsidRPr="00912F0B">
        <w:rPr>
          <w:rFonts w:eastAsia="Times New Roman" w:cstheme="minorHAnsi"/>
          <w:b/>
          <w:bCs/>
          <w:lang w:eastAsia="cs-CZ"/>
        </w:rPr>
        <w:t>nejen zpětnou vazbou</w:t>
      </w:r>
      <w:r w:rsidRPr="00912F0B">
        <w:rPr>
          <w:rFonts w:eastAsia="Times New Roman" w:cstheme="minorHAnsi"/>
          <w:lang w:eastAsia="cs-CZ"/>
        </w:rPr>
        <w:t> pro žáky a jejich zákonné zástupce, ale také </w:t>
      </w:r>
      <w:r w:rsidRPr="00912F0B">
        <w:rPr>
          <w:rFonts w:eastAsia="Times New Roman" w:cstheme="minorHAnsi"/>
          <w:b/>
          <w:bCs/>
          <w:lang w:eastAsia="cs-CZ"/>
        </w:rPr>
        <w:t>významným evaluačním nástrojem</w:t>
      </w:r>
      <w:r w:rsidRPr="00912F0B">
        <w:rPr>
          <w:rFonts w:eastAsia="Times New Roman" w:cstheme="minorHAnsi"/>
          <w:lang w:eastAsia="cs-CZ"/>
        </w:rPr>
        <w:t> pro školy (vlastní hodnocení efektivity vzdělávání). </w:t>
      </w:r>
      <w:r w:rsidRPr="00912F0B">
        <w:rPr>
          <w:rFonts w:eastAsia="Times New Roman" w:cstheme="minorHAnsi"/>
          <w:b/>
          <w:bCs/>
          <w:lang w:eastAsia="cs-CZ"/>
        </w:rPr>
        <w:t>Výsledky testování</w:t>
      </w:r>
      <w:r w:rsidRPr="00912F0B">
        <w:rPr>
          <w:rFonts w:eastAsia="Times New Roman" w:cstheme="minorHAnsi"/>
          <w:lang w:eastAsia="cs-CZ"/>
        </w:rPr>
        <w:t> budou </w:t>
      </w:r>
      <w:r w:rsidRPr="00912F0B">
        <w:rPr>
          <w:rFonts w:eastAsia="Times New Roman" w:cstheme="minorHAnsi"/>
          <w:b/>
          <w:bCs/>
          <w:lang w:eastAsia="cs-CZ"/>
        </w:rPr>
        <w:t>k dispozici pouze konkrétní škole</w:t>
      </w:r>
      <w:r w:rsidRPr="00912F0B">
        <w:rPr>
          <w:rFonts w:eastAsia="Times New Roman" w:cstheme="minorHAnsi"/>
          <w:lang w:eastAsia="cs-CZ"/>
        </w:rPr>
        <w:t xml:space="preserve">, nikdo jiný k nim přístup mít nebude. Cílem není využití výsledků testování pro externí hodnocení škol, ale výhradně pro podporu vzdělávání v nich. Proto vedle standardních výsledkových sestav v prostředí systému </w:t>
      </w:r>
      <w:proofErr w:type="spellStart"/>
      <w:r w:rsidRPr="00912F0B">
        <w:rPr>
          <w:rFonts w:eastAsia="Times New Roman" w:cstheme="minorHAnsi"/>
          <w:lang w:eastAsia="cs-CZ"/>
        </w:rPr>
        <w:t>InspIS</w:t>
      </w:r>
      <w:proofErr w:type="spellEnd"/>
      <w:r w:rsidRPr="00912F0B">
        <w:rPr>
          <w:rFonts w:eastAsia="Times New Roman" w:cstheme="minorHAnsi"/>
          <w:lang w:eastAsia="cs-CZ"/>
        </w:rPr>
        <w:t xml:space="preserve"> SET budou mít školy k dispozici ještě </w:t>
      </w:r>
      <w:r w:rsidRPr="00912F0B">
        <w:rPr>
          <w:rFonts w:eastAsia="Times New Roman" w:cstheme="minorHAnsi"/>
          <w:b/>
          <w:bCs/>
          <w:lang w:eastAsia="cs-CZ"/>
        </w:rPr>
        <w:t>rozšiřující reporty</w:t>
      </w:r>
      <w:r w:rsidRPr="00912F0B">
        <w:rPr>
          <w:rFonts w:eastAsia="Times New Roman" w:cstheme="minorHAnsi"/>
          <w:lang w:eastAsia="cs-CZ"/>
        </w:rPr>
        <w:t xml:space="preserve"> v systému </w:t>
      </w:r>
      <w:proofErr w:type="spellStart"/>
      <w:r w:rsidRPr="00912F0B">
        <w:rPr>
          <w:rFonts w:eastAsia="Times New Roman" w:cstheme="minorHAnsi"/>
          <w:lang w:eastAsia="cs-CZ"/>
        </w:rPr>
        <w:t>InspIS</w:t>
      </w:r>
      <w:proofErr w:type="spellEnd"/>
      <w:r w:rsidRPr="00912F0B">
        <w:rPr>
          <w:rFonts w:eastAsia="Times New Roman" w:cstheme="minorHAnsi"/>
          <w:lang w:eastAsia="cs-CZ"/>
        </w:rPr>
        <w:t xml:space="preserve"> DATA, které poskytnou porovnání výsledků školy se skupinami dalších škol obdobných charakteristik. Současně Česká školní inspekce poskytne školám </w:t>
      </w:r>
      <w:r w:rsidRPr="00912F0B">
        <w:rPr>
          <w:rFonts w:eastAsia="Times New Roman" w:cstheme="minorHAnsi"/>
          <w:b/>
          <w:bCs/>
          <w:lang w:eastAsia="cs-CZ"/>
        </w:rPr>
        <w:t>podrobnější metodický komentář</w:t>
      </w:r>
      <w:r w:rsidRPr="00912F0B">
        <w:rPr>
          <w:rFonts w:eastAsia="Times New Roman" w:cstheme="minorHAnsi"/>
          <w:lang w:eastAsia="cs-CZ"/>
        </w:rPr>
        <w:t> k obsahu testů </w:t>
      </w:r>
      <w:r w:rsidRPr="00912F0B">
        <w:rPr>
          <w:rFonts w:eastAsia="Times New Roman" w:cstheme="minorHAnsi"/>
          <w:b/>
          <w:bCs/>
          <w:lang w:eastAsia="cs-CZ"/>
        </w:rPr>
        <w:t>s doporučeními</w:t>
      </w:r>
      <w:r w:rsidRPr="00912F0B">
        <w:rPr>
          <w:rFonts w:eastAsia="Times New Roman" w:cstheme="minorHAnsi"/>
          <w:lang w:eastAsia="cs-CZ"/>
        </w:rPr>
        <w:t>, jak se zjištěními týkajícími se úrovně znalostí a dovedností žáků ve vybraných vzdělávacích oborech pracovat dále ve výuce.</w:t>
      </w:r>
      <w:r w:rsidRPr="00912F0B">
        <w:rPr>
          <w:rFonts w:eastAsia="Times New Roman" w:cstheme="minorHAnsi"/>
          <w:lang w:eastAsia="cs-CZ"/>
        </w:rPr>
        <w:br/>
      </w:r>
      <w:r w:rsidRPr="00912F0B">
        <w:rPr>
          <w:rFonts w:eastAsia="Times New Roman" w:cstheme="minorHAnsi"/>
          <w:lang w:eastAsia="cs-CZ"/>
        </w:rPr>
        <w:br/>
        <w:t>Tuto </w:t>
      </w:r>
      <w:r w:rsidRPr="00912F0B">
        <w:rPr>
          <w:rFonts w:eastAsia="Times New Roman" w:cstheme="minorHAnsi"/>
          <w:b/>
          <w:bCs/>
          <w:lang w:eastAsia="cs-CZ"/>
        </w:rPr>
        <w:t>nabídku</w:t>
      </w:r>
      <w:r w:rsidRPr="00912F0B">
        <w:rPr>
          <w:rFonts w:eastAsia="Times New Roman" w:cstheme="minorHAnsi"/>
          <w:lang w:eastAsia="cs-CZ"/>
        </w:rPr>
        <w:t> od České školní inspekce již </w:t>
      </w:r>
      <w:r w:rsidRPr="00912F0B">
        <w:rPr>
          <w:rFonts w:eastAsia="Times New Roman" w:cstheme="minorHAnsi"/>
          <w:b/>
          <w:bCs/>
          <w:lang w:eastAsia="cs-CZ"/>
        </w:rPr>
        <w:t>na začátku prosince 2020</w:t>
      </w:r>
      <w:r w:rsidRPr="00912F0B">
        <w:rPr>
          <w:rFonts w:eastAsia="Times New Roman" w:cstheme="minorHAnsi"/>
          <w:lang w:eastAsia="cs-CZ"/>
        </w:rPr>
        <w:t> obdržely elektronicky </w:t>
      </w:r>
      <w:r w:rsidRPr="00912F0B">
        <w:rPr>
          <w:rFonts w:eastAsia="Times New Roman" w:cstheme="minorHAnsi"/>
          <w:b/>
          <w:bCs/>
          <w:lang w:eastAsia="cs-CZ"/>
        </w:rPr>
        <w:t>všechny základní školy</w:t>
      </w:r>
      <w:r w:rsidRPr="00912F0B">
        <w:rPr>
          <w:rFonts w:eastAsia="Times New Roman" w:cstheme="minorHAnsi"/>
          <w:lang w:eastAsia="cs-CZ"/>
        </w:rPr>
        <w:t> a </w:t>
      </w:r>
      <w:r w:rsidRPr="00912F0B">
        <w:rPr>
          <w:rFonts w:eastAsia="Times New Roman" w:cstheme="minorHAnsi"/>
          <w:b/>
          <w:bCs/>
          <w:lang w:eastAsia="cs-CZ"/>
        </w:rPr>
        <w:t>všechna víceletá gymnázia</w:t>
      </w:r>
      <w:r w:rsidRPr="00912F0B">
        <w:rPr>
          <w:rFonts w:eastAsia="Times New Roman" w:cstheme="minorHAnsi"/>
          <w:lang w:eastAsia="cs-CZ"/>
        </w:rPr>
        <w:t>, zájem o účast vyjádřilo více než tisíc z nich. Dobrovolné ověřování výsledků žáků mělo být realizováno již v průběhu 2. pololetí školního roku 2020/2021, s ohledem na konečnou délku trvání distančního vzdělávání však bude toto </w:t>
      </w:r>
      <w:r w:rsidRPr="00912F0B">
        <w:rPr>
          <w:rFonts w:eastAsia="Times New Roman" w:cstheme="minorHAnsi"/>
          <w:b/>
          <w:bCs/>
          <w:lang w:eastAsia="cs-CZ"/>
        </w:rPr>
        <w:t>dobrovolné indikativní testování realizováno</w:t>
      </w:r>
      <w:r w:rsidRPr="00912F0B">
        <w:rPr>
          <w:rFonts w:eastAsia="Times New Roman" w:cstheme="minorHAnsi"/>
          <w:lang w:eastAsia="cs-CZ"/>
        </w:rPr>
        <w:t> až </w:t>
      </w:r>
      <w:r w:rsidRPr="00912F0B">
        <w:rPr>
          <w:rFonts w:eastAsia="Times New Roman" w:cstheme="minorHAnsi"/>
          <w:b/>
          <w:bCs/>
          <w:lang w:eastAsia="cs-CZ"/>
        </w:rPr>
        <w:t>na začátku školního roku 2021/2022</w:t>
      </w:r>
      <w:r w:rsidRPr="00912F0B">
        <w:rPr>
          <w:rFonts w:eastAsia="Times New Roman" w:cstheme="minorHAnsi"/>
          <w:lang w:eastAsia="cs-CZ"/>
        </w:rPr>
        <w:t> (pravděpodobně během období října a listopadu).</w:t>
      </w:r>
      <w:r w:rsidRPr="00912F0B">
        <w:rPr>
          <w:rFonts w:eastAsia="Times New Roman" w:cstheme="minorHAnsi"/>
          <w:lang w:eastAsia="cs-CZ"/>
        </w:rPr>
        <w:br/>
      </w:r>
      <w:r w:rsidRPr="00912F0B">
        <w:rPr>
          <w:rFonts w:eastAsia="Times New Roman" w:cstheme="minorHAnsi"/>
          <w:lang w:eastAsia="cs-CZ"/>
        </w:rPr>
        <w:br/>
      </w:r>
      <w:r w:rsidRPr="00912F0B">
        <w:rPr>
          <w:rFonts w:eastAsia="Times New Roman" w:cstheme="minorHAnsi"/>
          <w:b/>
          <w:bCs/>
          <w:lang w:eastAsia="cs-CZ"/>
        </w:rPr>
        <w:t>Školy</w:t>
      </w:r>
      <w:r w:rsidRPr="00912F0B">
        <w:rPr>
          <w:rFonts w:eastAsia="Times New Roman" w:cstheme="minorHAnsi"/>
          <w:lang w:eastAsia="cs-CZ"/>
        </w:rPr>
        <w:t>, které </w:t>
      </w:r>
      <w:r w:rsidRPr="00912F0B">
        <w:rPr>
          <w:rFonts w:eastAsia="Times New Roman" w:cstheme="minorHAnsi"/>
          <w:b/>
          <w:bCs/>
          <w:lang w:eastAsia="cs-CZ"/>
        </w:rPr>
        <w:t>při první výzvě</w:t>
      </w:r>
      <w:r w:rsidRPr="00912F0B">
        <w:rPr>
          <w:rFonts w:eastAsia="Times New Roman" w:cstheme="minorHAnsi"/>
          <w:lang w:eastAsia="cs-CZ"/>
        </w:rPr>
        <w:t> o účast </w:t>
      </w:r>
      <w:r w:rsidRPr="00912F0B">
        <w:rPr>
          <w:rFonts w:eastAsia="Times New Roman" w:cstheme="minorHAnsi"/>
          <w:b/>
          <w:bCs/>
          <w:lang w:eastAsia="cs-CZ"/>
        </w:rPr>
        <w:t>zájem neprojevily</w:t>
      </w:r>
      <w:r w:rsidRPr="00912F0B">
        <w:rPr>
          <w:rFonts w:eastAsia="Times New Roman" w:cstheme="minorHAnsi"/>
          <w:lang w:eastAsia="cs-CZ"/>
        </w:rPr>
        <w:t>, </w:t>
      </w:r>
      <w:r w:rsidRPr="00912F0B">
        <w:rPr>
          <w:rFonts w:eastAsia="Times New Roman" w:cstheme="minorHAnsi"/>
          <w:b/>
          <w:bCs/>
          <w:lang w:eastAsia="cs-CZ"/>
        </w:rPr>
        <w:t>ale chtěly by</w:t>
      </w:r>
      <w:r w:rsidRPr="00912F0B">
        <w:rPr>
          <w:rFonts w:eastAsia="Times New Roman" w:cstheme="minorHAnsi"/>
          <w:lang w:eastAsia="cs-CZ"/>
        </w:rPr>
        <w:t> tak z jakéhokoli důvodu přece jen ještě učinit, mají možnost nahlásit České školní inspekci svůj zájem prostřednictvím systému </w:t>
      </w:r>
      <w:proofErr w:type="spellStart"/>
      <w:r w:rsidRPr="00912F0B">
        <w:rPr>
          <w:rFonts w:eastAsia="Times New Roman" w:cstheme="minorHAnsi"/>
          <w:lang w:eastAsia="cs-CZ"/>
        </w:rPr>
        <w:fldChar w:fldCharType="begin"/>
      </w:r>
      <w:r w:rsidRPr="00912F0B">
        <w:rPr>
          <w:rFonts w:eastAsia="Times New Roman" w:cstheme="minorHAnsi"/>
          <w:lang w:eastAsia="cs-CZ"/>
        </w:rPr>
        <w:instrText xml:space="preserve"> HYPERLINK "https://helpdesk.csicr.cz/app/Account/Login.aspx?ReturnUrl=%2fapp" </w:instrText>
      </w:r>
      <w:r w:rsidRPr="00912F0B">
        <w:rPr>
          <w:rFonts w:eastAsia="Times New Roman" w:cstheme="minorHAnsi"/>
          <w:lang w:eastAsia="cs-CZ"/>
        </w:rPr>
        <w:fldChar w:fldCharType="separate"/>
      </w:r>
      <w:r w:rsidRPr="00912F0B">
        <w:rPr>
          <w:rFonts w:eastAsia="Times New Roman" w:cstheme="minorHAnsi"/>
          <w:u w:val="single"/>
          <w:lang w:eastAsia="cs-CZ"/>
        </w:rPr>
        <w:t>InspIS</w:t>
      </w:r>
      <w:proofErr w:type="spellEnd"/>
      <w:r w:rsidRPr="00912F0B">
        <w:rPr>
          <w:rFonts w:eastAsia="Times New Roman" w:cstheme="minorHAnsi"/>
          <w:u w:val="single"/>
          <w:lang w:eastAsia="cs-CZ"/>
        </w:rPr>
        <w:t xml:space="preserve"> HELPDESK</w:t>
      </w:r>
      <w:r w:rsidRPr="00912F0B">
        <w:rPr>
          <w:rFonts w:eastAsia="Times New Roman" w:cstheme="minorHAnsi"/>
          <w:lang w:eastAsia="cs-CZ"/>
        </w:rPr>
        <w:fldChar w:fldCharType="end"/>
      </w:r>
      <w:r w:rsidRPr="00912F0B">
        <w:rPr>
          <w:rFonts w:eastAsia="Times New Roman" w:cstheme="minorHAnsi"/>
          <w:lang w:eastAsia="cs-CZ"/>
        </w:rPr>
        <w:t> </w:t>
      </w:r>
      <w:r w:rsidRPr="00912F0B">
        <w:rPr>
          <w:rFonts w:eastAsia="Times New Roman" w:cstheme="minorHAnsi"/>
          <w:b/>
          <w:bCs/>
          <w:lang w:eastAsia="cs-CZ"/>
        </w:rPr>
        <w:t>do pátku 10. září 2021</w:t>
      </w:r>
      <w:r w:rsidRPr="00912F0B">
        <w:rPr>
          <w:rFonts w:eastAsia="Times New Roman" w:cstheme="minorHAnsi"/>
          <w:lang w:eastAsia="cs-CZ"/>
        </w:rPr>
        <w:t>. Všem školám, které o účast projevily či dodatečně ještě projeví zájem, budou všechny relevantní informace a pokyny k samotné realizaci zaslány v týdnu od 13. 9. 2021.</w:t>
      </w:r>
    </w:p>
    <w:p w14:paraId="2C0DFEC6" w14:textId="77777777" w:rsidR="00E3406A" w:rsidRDefault="00E3406A" w:rsidP="00912F0B"/>
    <w:sectPr w:rsidR="00E34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0B"/>
    <w:rsid w:val="00912F0B"/>
    <w:rsid w:val="00E3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5CB5"/>
  <w15:chartTrackingRefBased/>
  <w15:docId w15:val="{D6F7060C-8B02-48D5-89EF-586C3F8A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12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2F0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912F0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12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inteli5</cp:lastModifiedBy>
  <cp:revision>1</cp:revision>
  <dcterms:created xsi:type="dcterms:W3CDTF">2021-09-06T09:03:00Z</dcterms:created>
  <dcterms:modified xsi:type="dcterms:W3CDTF">2021-09-06T09:04:00Z</dcterms:modified>
</cp:coreProperties>
</file>