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6" w:rsidRPr="00204E46" w:rsidRDefault="00204E46" w:rsidP="00204E46">
      <w:pPr>
        <w:spacing w:before="120" w:after="240" w:line="240" w:lineRule="auto"/>
        <w:rPr>
          <w:rFonts w:eastAsia="Times New Roman" w:cs="Arial"/>
          <w:sz w:val="24"/>
          <w:szCs w:val="24"/>
          <w:lang w:eastAsia="cs-CZ"/>
        </w:rPr>
      </w:pPr>
      <w:r w:rsidRPr="00204E46">
        <w:rPr>
          <w:rFonts w:asciiTheme="majorHAnsi" w:eastAsia="Times New Roman" w:hAnsiTheme="majorHAnsi" w:cs="Arial"/>
          <w:b/>
          <w:noProof/>
          <w:sz w:val="28"/>
          <w:szCs w:val="28"/>
          <w:lang w:eastAsia="cs-CZ"/>
        </w:rPr>
        <w:t>Doporučení MŠMT pro mateřské školy a přípravné třídy základní školy k užívání technických pomůcek ke kontrole pohybu dětí nebo ke zvýšení jejich bezpečnosti</w:t>
      </w:r>
      <w:r>
        <w:rPr>
          <w:rFonts w:asciiTheme="majorHAnsi" w:eastAsia="Times New Roman" w:hAnsiTheme="majorHAnsi" w:cs="Arial"/>
          <w:b/>
          <w:noProof/>
          <w:sz w:val="28"/>
          <w:szCs w:val="28"/>
          <w:lang w:eastAsia="cs-CZ"/>
        </w:rPr>
        <w:t xml:space="preserve">, </w:t>
      </w:r>
      <w:r w:rsidRPr="00204E46">
        <w:rPr>
          <w:rFonts w:eastAsia="Times New Roman" w:cs="Arial"/>
          <w:sz w:val="24"/>
          <w:szCs w:val="24"/>
          <w:lang w:eastAsia="cs-CZ"/>
        </w:rPr>
        <w:t>čj. MSMT-34460/2014</w:t>
      </w:r>
    </w:p>
    <w:p w:rsidR="00204E46" w:rsidRPr="00204E46" w:rsidRDefault="00204E46" w:rsidP="00204E46">
      <w:pPr>
        <w:spacing w:after="0" w:line="288" w:lineRule="atLeast"/>
        <w:rPr>
          <w:rFonts w:eastAsia="Times New Roman" w:cs="Arial"/>
          <w:sz w:val="24"/>
          <w:szCs w:val="24"/>
          <w:lang w:eastAsia="cs-CZ"/>
        </w:rPr>
      </w:pPr>
    </w:p>
    <w:p w:rsidR="00204E46" w:rsidRPr="00204E46" w:rsidRDefault="00204E46" w:rsidP="00204E46">
      <w:pPr>
        <w:spacing w:line="288" w:lineRule="atLeast"/>
        <w:rPr>
          <w:rFonts w:eastAsia="Times New Roman" w:cs="Arial"/>
          <w:b/>
          <w:bCs/>
          <w:sz w:val="24"/>
          <w:szCs w:val="24"/>
          <w:lang w:eastAsia="cs-CZ"/>
        </w:rPr>
      </w:pPr>
      <w:r w:rsidRPr="00204E46">
        <w:rPr>
          <w:rFonts w:eastAsia="Times New Roman" w:cs="Arial"/>
          <w:b/>
          <w:bCs/>
          <w:sz w:val="24"/>
          <w:szCs w:val="24"/>
          <w:lang w:eastAsia="cs-CZ"/>
        </w:rPr>
        <w:t>MŠMT vydává doporučení mateřským školám a přípravným třídám základní školy k užívání technických pomůcek sloužících ke kontrole pohybu dětí nebo ke zvýšení jejich bezpečnosti mimo prostory školy.</w:t>
      </w:r>
    </w:p>
    <w:p w:rsidR="00204E46" w:rsidRPr="00204E46" w:rsidRDefault="00204E46" w:rsidP="00204E46">
      <w:pPr>
        <w:spacing w:before="120" w:after="240" w:line="240" w:lineRule="auto"/>
        <w:rPr>
          <w:rFonts w:eastAsia="Times New Roman" w:cs="Arial"/>
          <w:sz w:val="24"/>
          <w:szCs w:val="24"/>
          <w:lang w:eastAsia="cs-CZ"/>
        </w:rPr>
      </w:pPr>
      <w:r w:rsidRPr="00204E46">
        <w:rPr>
          <w:rFonts w:eastAsia="Times New Roman" w:cs="Arial"/>
          <w:sz w:val="24"/>
          <w:szCs w:val="24"/>
          <w:lang w:eastAsia="cs-CZ"/>
        </w:rPr>
        <w:t>Ministerstvo školství, mládeže a tělovýchovy (dále jen MŠMT) vydává doporučení mateřským školám a přípravným třídám základní školy (dále jen škola) k užívání technických pomůcek sloužících ke kontrole pohybu dětí nebo ke zvýšení jejich bezpečnosti (např. bezpečnostních chodítek) mimo prostory školy.</w:t>
      </w:r>
    </w:p>
    <w:p w:rsidR="00204E46" w:rsidRPr="00204E46" w:rsidRDefault="00204E46" w:rsidP="00204E46">
      <w:pPr>
        <w:spacing w:before="120" w:after="240" w:line="240" w:lineRule="auto"/>
        <w:rPr>
          <w:rFonts w:eastAsia="Times New Roman" w:cs="Arial"/>
          <w:sz w:val="24"/>
          <w:szCs w:val="24"/>
          <w:lang w:eastAsia="cs-CZ"/>
        </w:rPr>
      </w:pPr>
      <w:r w:rsidRPr="00204E46">
        <w:rPr>
          <w:rFonts w:eastAsia="Times New Roman" w:cs="Arial"/>
          <w:sz w:val="24"/>
          <w:szCs w:val="24"/>
          <w:lang w:eastAsia="cs-CZ"/>
        </w:rPr>
        <w:t>Škola je v souladu se zákonem č. 561/2004 Sb., o předškolním, základním, středním, vyšším odborném a jiném vzdělávání (školský zákon), ve znění pozdějších předpisů, povinna při vzdělávání a s ním přímo souvisejících činnostech přihlížet k základním fyziologickým potřebám dětí a vytvářet podmínky pro jejich zdravý vývoj a pro předcházení vzniku sociálně patologických jevů. Obsah předškolního vzdělávání se podle závazného Rámcového vzdělávacího programu pro předškolní vzdělávání (dále jen RVP PV) maximálně přizpůsobuje vývojovým fyziologickým, kognitivním, sociálním a emocionálním potřebám dětí této věkové skupiny.</w:t>
      </w:r>
    </w:p>
    <w:p w:rsidR="00204E46" w:rsidRPr="00204E46" w:rsidRDefault="00204E46" w:rsidP="00204E46">
      <w:pPr>
        <w:spacing w:before="120" w:after="240" w:line="240" w:lineRule="auto"/>
        <w:rPr>
          <w:rFonts w:eastAsia="Times New Roman" w:cs="Arial"/>
          <w:sz w:val="24"/>
          <w:szCs w:val="24"/>
          <w:lang w:eastAsia="cs-CZ"/>
        </w:rPr>
      </w:pPr>
      <w:r w:rsidRPr="00204E46">
        <w:rPr>
          <w:rFonts w:eastAsia="Times New Roman" w:cs="Arial"/>
          <w:sz w:val="24"/>
          <w:szCs w:val="24"/>
          <w:lang w:eastAsia="cs-CZ"/>
        </w:rPr>
        <w:t>Při činnostech, které školy realizují mimo své prostory, např. vycházky, výlety, hry v přírodě, mohou používat různé technické pomůcky, které slouží ke snazší kontrole pohybu dětí nebo ke zvýšení jejich bezpečnosti zejména v dopravním provozu. Konstrukce a způsob použití pomůcek musí být v souladu s ustanoveními školského zákona a vzdělávacími principy RVP PV. Při používání pomůcek nesmí docházet k omezení přirozeného dětského pohybu a obratnosti, k nutnosti pohybovat se pouze ve vymezeném prostoru bez možnosti přirozeně rozvíjet své pohybové schopnosti odpovídající jejich věku a bez možnosti rozvíjet samostatné myšlení a sebekontrolu. Nemůže také docházet k jednostranné tělesné zátěži dětí při jejich chůzi.</w:t>
      </w:r>
    </w:p>
    <w:p w:rsidR="00204E46" w:rsidRPr="00204E46" w:rsidRDefault="00204E46" w:rsidP="00204E46">
      <w:pPr>
        <w:spacing w:before="120" w:after="240" w:line="240" w:lineRule="auto"/>
        <w:rPr>
          <w:rFonts w:eastAsia="Times New Roman" w:cs="Arial"/>
          <w:sz w:val="24"/>
          <w:szCs w:val="24"/>
          <w:lang w:eastAsia="cs-CZ"/>
        </w:rPr>
      </w:pPr>
      <w:r w:rsidRPr="00204E46">
        <w:rPr>
          <w:rFonts w:eastAsia="Times New Roman" w:cs="Arial"/>
          <w:b/>
          <w:bCs/>
          <w:sz w:val="24"/>
          <w:szCs w:val="24"/>
          <w:lang w:eastAsia="cs-CZ"/>
        </w:rPr>
        <w:t>MŠMT doporučuje ředitelkám a ředitelům škol, aby při výběru technických pomůcek pro snazší kontrolu pohybu dětí nebo ke zvýšení bezpečnosti dětí pečlivě zvažovali způsob jejich použití a soulad se školským zákonem a RVP PV.</w:t>
      </w:r>
      <w:bookmarkStart w:id="0" w:name="_GoBack"/>
      <w:bookmarkEnd w:id="0"/>
    </w:p>
    <w:sectPr w:rsidR="00204E46" w:rsidRPr="0020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46"/>
    <w:rsid w:val="00204E46"/>
    <w:rsid w:val="00490C68"/>
    <w:rsid w:val="008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4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4E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4E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E4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2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4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4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4E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4E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E4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2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4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2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735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961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26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138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1572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59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2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Terezka</cp:lastModifiedBy>
  <cp:revision>2</cp:revision>
  <dcterms:created xsi:type="dcterms:W3CDTF">2014-10-29T05:55:00Z</dcterms:created>
  <dcterms:modified xsi:type="dcterms:W3CDTF">2014-10-29T09:22:00Z</dcterms:modified>
</cp:coreProperties>
</file>