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A" w:rsidRPr="00787FEA" w:rsidRDefault="00787FEA" w:rsidP="00787FEA">
      <w:pPr>
        <w:spacing w:before="60" w:after="120" w:line="240" w:lineRule="auto"/>
        <w:outlineLvl w:val="1"/>
        <w:rPr>
          <w:rFonts w:asciiTheme="majorHAnsi" w:eastAsia="Times New Roman" w:hAnsiTheme="majorHAnsi" w:cs="Arial"/>
          <w:b/>
          <w:caps/>
          <w:color w:val="002060"/>
          <w:sz w:val="32"/>
          <w:szCs w:val="32"/>
          <w:lang w:eastAsia="cs-CZ"/>
        </w:rPr>
      </w:pPr>
      <w:bookmarkStart w:id="0" w:name="_GoBack"/>
      <w:r w:rsidRPr="00787FEA">
        <w:rPr>
          <w:rFonts w:asciiTheme="majorHAnsi" w:eastAsia="Times New Roman" w:hAnsiTheme="majorHAnsi" w:cs="Arial"/>
          <w:b/>
          <w:caps/>
          <w:color w:val="002060"/>
          <w:sz w:val="32"/>
          <w:szCs w:val="32"/>
          <w:lang w:eastAsia="cs-CZ"/>
        </w:rPr>
        <w:t>POSLANCI PŘEHLASOVALI VETO, PODPOŘILI ŠKOLSKÝ ZÁKON</w:t>
      </w:r>
    </w:p>
    <w:bookmarkEnd w:id="0"/>
    <w:p w:rsidR="00787FEA" w:rsidRPr="00787FEA" w:rsidRDefault="00787FEA" w:rsidP="00787FEA">
      <w:pPr>
        <w:spacing w:after="0" w:line="288" w:lineRule="atLeast"/>
        <w:rPr>
          <w:rFonts w:eastAsia="Times New Roman" w:cs="Arial"/>
          <w:lang w:eastAsia="cs-CZ"/>
        </w:rPr>
      </w:pPr>
    </w:p>
    <w:p w:rsidR="00787FEA" w:rsidRPr="00787FEA" w:rsidRDefault="00787FEA" w:rsidP="00787FEA">
      <w:pPr>
        <w:spacing w:line="288" w:lineRule="atLeast"/>
        <w:rPr>
          <w:rFonts w:eastAsia="Times New Roman" w:cs="Arial"/>
          <w:b/>
          <w:bCs/>
          <w:lang w:eastAsia="cs-CZ"/>
        </w:rPr>
      </w:pPr>
      <w:r w:rsidRPr="00787FEA">
        <w:rPr>
          <w:rFonts w:eastAsia="Times New Roman" w:cs="Arial"/>
          <w:b/>
          <w:bCs/>
          <w:lang w:eastAsia="cs-CZ"/>
        </w:rPr>
        <w:t>Praha, 24. května 2016 - Poslanecká sněmovna schválila novelu školského zákona, která od roku 2017/2018 počítá například s  povinným rokem předškolního vzdělávání před zahájením povinné školní docházky. Zákonodárci tak přehlasovali prezidentské veto.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b/>
          <w:bCs/>
          <w:lang w:eastAsia="cs-CZ"/>
        </w:rPr>
        <w:t>Povinný předškolní rok bude ve veřejných předškolních zařízeních bezplatný a bude možné jej plnit podle možností a potřeb dětí - buď v mateřské škole zapsané ve školském rejstříku, nebo případně za určitých podmínek individuálně.</w:t>
      </w:r>
      <w:r w:rsidRPr="00787FEA">
        <w:rPr>
          <w:rFonts w:eastAsia="Times New Roman" w:cs="Arial"/>
          <w:lang w:eastAsia="cs-CZ"/>
        </w:rPr>
        <w:t> Norma také od roku 2020 zavede nárok na místo pro děti v mateřské škole již od dvou let věku.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lang w:eastAsia="cs-CZ"/>
        </w:rPr>
        <w:t>„</w:t>
      </w:r>
      <w:r w:rsidRPr="00787FEA">
        <w:rPr>
          <w:rFonts w:eastAsia="Times New Roman" w:cs="Arial"/>
          <w:i/>
          <w:iCs/>
          <w:lang w:eastAsia="cs-CZ"/>
        </w:rPr>
        <w:t xml:space="preserve">MŠMT již chystá v této souvislosti i další změny. Připravovaná novela vyhlášky o předškolním vzdělávání stanoví, že za každé dítě mladší </w:t>
      </w:r>
      <w:proofErr w:type="gramStart"/>
      <w:r w:rsidRPr="00787FEA">
        <w:rPr>
          <w:rFonts w:eastAsia="Times New Roman" w:cs="Arial"/>
          <w:i/>
          <w:iCs/>
          <w:lang w:eastAsia="cs-CZ"/>
        </w:rPr>
        <w:t>tří</w:t>
      </w:r>
      <w:proofErr w:type="gramEnd"/>
      <w:r w:rsidRPr="00787FEA">
        <w:rPr>
          <w:rFonts w:eastAsia="Times New Roman" w:cs="Arial"/>
          <w:i/>
          <w:iCs/>
          <w:lang w:eastAsia="cs-CZ"/>
        </w:rPr>
        <w:t xml:space="preserve"> let se do doby dovršení tří let věku snižuje nejvyšší počet dětí ve třídě o dvě. MŠMT do budoucna počítá i obecně se snižováním počtu dětí na učitele. V rámci přijetí novely školského zákona dojde také k úpravě Rámcového vzdělávacího programu pro předškolní vzdělávání, aby byla zohledněna přítomnost dětí mladších tří let v mateřských školách. Z </w:t>
      </w:r>
      <w:proofErr w:type="gramStart"/>
      <w:r w:rsidRPr="00787FEA">
        <w:rPr>
          <w:rFonts w:eastAsia="Times New Roman" w:cs="Arial"/>
          <w:i/>
          <w:iCs/>
          <w:lang w:eastAsia="cs-CZ"/>
        </w:rPr>
        <w:t>OP</w:t>
      </w:r>
      <w:proofErr w:type="gramEnd"/>
      <w:r w:rsidRPr="00787FEA">
        <w:rPr>
          <w:rFonts w:eastAsia="Times New Roman" w:cs="Arial"/>
          <w:i/>
          <w:iCs/>
          <w:lang w:eastAsia="cs-CZ"/>
        </w:rPr>
        <w:t xml:space="preserve"> VVV je dále možné prostřednictvím ' šablon' čerpat mzdové náklady na nepedagogické pracovníky – chůvy. Do budoucna se počítá také se standardizací této profese</w:t>
      </w:r>
      <w:r w:rsidRPr="00787FEA">
        <w:rPr>
          <w:rFonts w:eastAsia="Times New Roman" w:cs="Arial"/>
          <w:lang w:eastAsia="cs-CZ"/>
        </w:rPr>
        <w:t>,“ řekla ministryně školství, mládeže a tělovýchovy Kateřina Valachová.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lang w:eastAsia="cs-CZ"/>
        </w:rPr>
        <w:t>V oblasti maturitní zkoušky se zavádí </w:t>
      </w:r>
      <w:r w:rsidRPr="00787FEA">
        <w:rPr>
          <w:rFonts w:eastAsia="Times New Roman" w:cs="Arial"/>
          <w:b/>
          <w:bCs/>
          <w:lang w:eastAsia="cs-CZ"/>
        </w:rPr>
        <w:t>tři povinné zkoušky společné části maturity</w:t>
      </w:r>
      <w:r w:rsidRPr="00787FEA">
        <w:rPr>
          <w:rFonts w:eastAsia="Times New Roman" w:cs="Arial"/>
          <w:lang w:eastAsia="cs-CZ"/>
        </w:rPr>
        <w:t>, a to z českého jazyka a literatury, z cizího jazyka a z matematiky. Vláda stanoví nařízením, pro které obory je matematika zkušebním předmětem společné části maturitní zkoušky. Příslušné nařízení bude respektovat princip, že studenti musí mít v průběhu studia vždy zajištěn dostatečný počet hodin výuky matematiky. Povinnost konat tři povinné zkoušky bude pro vybrané obory vzdělání platit </w:t>
      </w:r>
      <w:r w:rsidRPr="00787FEA">
        <w:rPr>
          <w:rFonts w:eastAsia="Times New Roman" w:cs="Arial"/>
          <w:b/>
          <w:bCs/>
          <w:lang w:eastAsia="cs-CZ"/>
        </w:rPr>
        <w:t>poprvé ve školním roce 2020/2021</w:t>
      </w:r>
      <w:r w:rsidRPr="00787FEA">
        <w:rPr>
          <w:rFonts w:eastAsia="Times New Roman" w:cs="Arial"/>
          <w:lang w:eastAsia="cs-CZ"/>
        </w:rPr>
        <w:t>. Zároveň se sjednotí systém hodnocení maturitních písemných prací z českého a cizího jazyka, posuzovat je budou anonymní externí hodnotitelé poprvé od školního roku 2016/2017.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lang w:eastAsia="cs-CZ"/>
        </w:rPr>
        <w:t>Co se týče </w:t>
      </w:r>
      <w:r w:rsidRPr="00787FEA">
        <w:rPr>
          <w:rFonts w:eastAsia="Times New Roman" w:cs="Arial"/>
          <w:b/>
          <w:bCs/>
          <w:lang w:eastAsia="cs-CZ"/>
        </w:rPr>
        <w:t>přijímacího řízení</w:t>
      </w:r>
      <w:r w:rsidRPr="00787FEA">
        <w:rPr>
          <w:rFonts w:eastAsia="Times New Roman" w:cs="Arial"/>
          <w:lang w:eastAsia="cs-CZ"/>
        </w:rPr>
        <w:t> do oborů středního vzdělávání s maturitní zkouškou, schválený zákon přináší </w:t>
      </w:r>
      <w:r w:rsidRPr="00787FEA">
        <w:rPr>
          <w:rFonts w:eastAsia="Times New Roman" w:cs="Arial"/>
          <w:b/>
          <w:bCs/>
          <w:lang w:eastAsia="cs-CZ"/>
        </w:rPr>
        <w:t>jednotnou přijímací zkoušku</w:t>
      </w:r>
      <w:r w:rsidRPr="00787FEA">
        <w:rPr>
          <w:rFonts w:eastAsia="Times New Roman" w:cs="Arial"/>
          <w:lang w:eastAsia="cs-CZ"/>
        </w:rPr>
        <w:t> z českého jazyka a literatury a z matematiky na střední školy s maturitou, a to s výjimkou oborů vzdělání s talentovou zkouškou. Tato přijímací zkouška se bude podílet na hodnocení uchazeče nejméně 60 %. I nadále však ředitel školy bude moci zohlednit v rámci hodnocení i jiná kritéria. Žák bude mít dva pokusy a do hodnocení se bude započítávat pokus s lepším výsledkem. Tato pravidla budou platit poprvé ve školním roce 2016/2017.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b/>
          <w:bCs/>
          <w:lang w:eastAsia="cs-CZ"/>
        </w:rPr>
        <w:t>Komentář ministryně školství Kateřiny Valachové po projednání novely školského zákona v poslanecké sněmovně:</w:t>
      </w:r>
      <w:r w:rsidRPr="00787FEA">
        <w:rPr>
          <w:rFonts w:eastAsia="Times New Roman" w:cs="Arial"/>
          <w:lang w:eastAsia="cs-CZ"/>
        </w:rPr>
        <w:t> "Jsem ráda, že poslanci novelu zákona podpořili. Se Svazem měst a obcí i se Sdružením místních samospráv dlouhodobě komunikuji. Poté co byl návrh zákona vetován, sešla jsem se a shodla s předsednictvem svazu na pravidelném setkávání každý měsíc tak, aby komunikace byla co nejintenzivnější a abychom si správně rozuměli z hlediska opatření, která budou znamenat implementaci novely školského zákona do praxe."</w:t>
      </w:r>
    </w:p>
    <w:p w:rsidR="00787FEA" w:rsidRPr="00787FEA" w:rsidRDefault="00787FEA" w:rsidP="00787FEA">
      <w:pPr>
        <w:spacing w:before="120" w:after="240" w:line="240" w:lineRule="auto"/>
        <w:rPr>
          <w:rFonts w:eastAsia="Times New Roman" w:cs="Arial"/>
          <w:lang w:eastAsia="cs-CZ"/>
        </w:rPr>
      </w:pPr>
      <w:r w:rsidRPr="00787FEA">
        <w:rPr>
          <w:rFonts w:eastAsia="Times New Roman" w:cs="Arial"/>
          <w:b/>
          <w:bCs/>
          <w:lang w:eastAsia="cs-CZ"/>
        </w:rPr>
        <w:t> </w:t>
      </w:r>
    </w:p>
    <w:p w:rsidR="002C217F" w:rsidRPr="00787FEA" w:rsidRDefault="002C217F"/>
    <w:sectPr w:rsidR="002C217F" w:rsidRPr="0078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A"/>
    <w:rsid w:val="002C217F"/>
    <w:rsid w:val="007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7F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FEA"/>
    <w:rPr>
      <w:b/>
      <w:bCs/>
    </w:rPr>
  </w:style>
  <w:style w:type="character" w:customStyle="1" w:styleId="apple-converted-space">
    <w:name w:val="apple-converted-space"/>
    <w:basedOn w:val="Standardnpsmoodstavce"/>
    <w:rsid w:val="00787FEA"/>
  </w:style>
  <w:style w:type="character" w:styleId="Zvraznn">
    <w:name w:val="Emphasis"/>
    <w:basedOn w:val="Standardnpsmoodstavce"/>
    <w:uiPriority w:val="20"/>
    <w:qFormat/>
    <w:rsid w:val="00787F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7F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FEA"/>
    <w:rPr>
      <w:b/>
      <w:bCs/>
    </w:rPr>
  </w:style>
  <w:style w:type="character" w:customStyle="1" w:styleId="apple-converted-space">
    <w:name w:val="apple-converted-space"/>
    <w:basedOn w:val="Standardnpsmoodstavce"/>
    <w:rsid w:val="00787FEA"/>
  </w:style>
  <w:style w:type="character" w:styleId="Zvraznn">
    <w:name w:val="Emphasis"/>
    <w:basedOn w:val="Standardnpsmoodstavce"/>
    <w:uiPriority w:val="20"/>
    <w:qFormat/>
    <w:rsid w:val="00787F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99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46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2016-05-30T06:36:00Z</dcterms:created>
  <dcterms:modified xsi:type="dcterms:W3CDTF">2016-05-30T06:39:00Z</dcterms:modified>
</cp:coreProperties>
</file>