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BB30E" w14:textId="77777777" w:rsidR="00801B98" w:rsidRPr="002166D6" w:rsidRDefault="00801B98" w:rsidP="00801B98">
      <w:pPr>
        <w:jc w:val="center"/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  <w:r w:rsidRPr="002166D6">
        <w:rPr>
          <w:rFonts w:ascii="Cambria" w:eastAsia="Times New Roman" w:hAnsi="Cambria" w:cs="Arial"/>
          <w:b/>
          <w:bCs/>
          <w:caps/>
          <w:color w:val="002060"/>
          <w:sz w:val="32"/>
          <w:szCs w:val="32"/>
          <w:lang w:eastAsia="en-GB"/>
        </w:rPr>
        <w:t>INFORMACE PRO ŠKOLY O UKONČENÍ ROZVOJOVÉHO PROGRAMU OD ROKU 2021</w:t>
      </w:r>
    </w:p>
    <w:p w14:paraId="55511A25" w14:textId="77777777" w:rsidR="00801B98" w:rsidRPr="002166D6" w:rsidRDefault="00801B98" w:rsidP="00801B98">
      <w:pPr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  <w:r w:rsidRPr="002166D6">
        <w:rPr>
          <w:rFonts w:ascii="Arial" w:eastAsia="Times New Roman" w:hAnsi="Arial" w:cs="Arial"/>
          <w:color w:val="4C4C4C"/>
          <w:sz w:val="18"/>
          <w:szCs w:val="18"/>
          <w:lang w:eastAsia="en-GB"/>
        </w:rPr>
        <w:t> </w:t>
      </w:r>
    </w:p>
    <w:p w14:paraId="2364D329" w14:textId="77777777" w:rsidR="00801B98" w:rsidRPr="002166D6" w:rsidRDefault="00801B98" w:rsidP="00801B98">
      <w:pPr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  <w:r w:rsidRPr="002166D6">
        <w:rPr>
          <w:rFonts w:ascii="Arial" w:eastAsia="Times New Roman" w:hAnsi="Arial" w:cs="Arial"/>
          <w:color w:val="4C4C4C"/>
          <w:sz w:val="18"/>
          <w:szCs w:val="18"/>
          <w:u w:val="single"/>
          <w:lang w:eastAsia="en-GB"/>
        </w:rPr>
        <w:t>Vyhlášení další etapy</w:t>
      </w:r>
    </w:p>
    <w:p w14:paraId="6E059DF0" w14:textId="77777777" w:rsidR="00801B98" w:rsidRPr="002166D6" w:rsidRDefault="00801B98" w:rsidP="00801B98">
      <w:pPr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  <w:r w:rsidRPr="002166D6">
        <w:rPr>
          <w:rFonts w:ascii="Arial" w:eastAsia="Times New Roman" w:hAnsi="Arial" w:cs="Arial"/>
          <w:color w:val="4C4C4C"/>
          <w:sz w:val="18"/>
          <w:szCs w:val="18"/>
          <w:lang w:eastAsia="en-GB"/>
        </w:rPr>
        <w:t>Na základě novely školského zákona (zákonem č. 284/2020 Sb.) již nebude možné ze státního rozpočtu poskytovat finanční prostředky na pokusná ověřování a rozvojového programy. Další etapu rozvojového programu na podporu výuky plavání v základních školách proto MŠMT již vyhlašovat nebude. Výdaje školy na dopravu při akcích v rámci vzdělávání podle příslušného rámcového vzdělávacího programu (tedy např. na dopravu do plaveckého bazénu) mohou školy nově hradit z rozpočtu ONIV dle § 160 školského zákona.</w:t>
      </w:r>
    </w:p>
    <w:p w14:paraId="6888FC6B" w14:textId="77777777" w:rsidR="00801B98" w:rsidRPr="002166D6" w:rsidRDefault="00801B98" w:rsidP="00801B98">
      <w:pPr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  <w:r w:rsidRPr="002166D6">
        <w:rPr>
          <w:rFonts w:ascii="Arial" w:eastAsia="Times New Roman" w:hAnsi="Arial" w:cs="Arial"/>
          <w:color w:val="4C4C4C"/>
          <w:sz w:val="18"/>
          <w:szCs w:val="18"/>
          <w:lang w:eastAsia="en-GB"/>
        </w:rPr>
        <w:t> </w:t>
      </w:r>
    </w:p>
    <w:p w14:paraId="6A487500" w14:textId="77777777" w:rsidR="00801B98" w:rsidRPr="002166D6" w:rsidRDefault="00801B98" w:rsidP="00801B98">
      <w:pPr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  <w:r w:rsidRPr="002166D6">
        <w:rPr>
          <w:rFonts w:ascii="Arial" w:eastAsia="Times New Roman" w:hAnsi="Arial" w:cs="Arial"/>
          <w:color w:val="4C4C4C"/>
          <w:sz w:val="18"/>
          <w:szCs w:val="18"/>
          <w:u w:val="single"/>
          <w:lang w:eastAsia="en-GB"/>
        </w:rPr>
        <w:t>Závěrečná zpráva za poslední etapu rozvojového programu</w:t>
      </w:r>
    </w:p>
    <w:p w14:paraId="78BD82EC" w14:textId="77777777" w:rsidR="00801B98" w:rsidRPr="002166D6" w:rsidRDefault="00801B98" w:rsidP="00801B98">
      <w:pPr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  <w:r w:rsidRPr="002166D6">
        <w:rPr>
          <w:rFonts w:ascii="Arial" w:eastAsia="Times New Roman" w:hAnsi="Arial" w:cs="Arial"/>
          <w:color w:val="4C4C4C"/>
          <w:sz w:val="18"/>
          <w:szCs w:val="18"/>
          <w:lang w:eastAsia="en-GB"/>
        </w:rPr>
        <w:t>Termín pro vložení závěrečné zprávy je dle vyhlášení rozvojového programu stanoven do 15. 2. 2021. Webová aplikace IS plavání bude pro podpořené školy otevřena pro tyto účely začátkem roku 2021. O možnosti vložení závěrečné zprávy budou podpořené školy informováni prostřednictvím mailu.</w:t>
      </w:r>
    </w:p>
    <w:p w14:paraId="19549697" w14:textId="77777777" w:rsidR="00801B98" w:rsidRDefault="00801B98" w:rsidP="00801B98"/>
    <w:p w14:paraId="0FDFA956" w14:textId="77777777" w:rsidR="00496EFE" w:rsidRDefault="00496EFE"/>
    <w:sectPr w:rsidR="00496E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B98"/>
    <w:rsid w:val="00496EFE"/>
    <w:rsid w:val="0080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B2FE980"/>
  <w15:chartTrackingRefBased/>
  <w15:docId w15:val="{55446AED-D4B2-DD4C-8249-983376D88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98"/>
    <w:rPr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806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2023-05-30T08:17:00Z</dcterms:created>
  <dcterms:modified xsi:type="dcterms:W3CDTF">2023-05-30T08:17:00Z</dcterms:modified>
</cp:coreProperties>
</file>