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0511B" w14:textId="77777777" w:rsidR="00B57194" w:rsidRPr="00B57194" w:rsidRDefault="00B57194" w:rsidP="00B57194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B57194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JAK TENTO ROK PROBĚHNOU PŘIJÍMACÍ A MATURITNÍ ZKOUŠKY?</w:t>
      </w:r>
    </w:p>
    <w:p w14:paraId="7844586A" w14:textId="470D04CA" w:rsidR="00B57194" w:rsidRPr="00B57194" w:rsidRDefault="00B57194" w:rsidP="00B57194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100D204" w14:textId="77777777" w:rsidR="00B57194" w:rsidRPr="00B57194" w:rsidRDefault="00B57194" w:rsidP="00B57194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30. listopadu 2020 - Ministerstvo školství, mládeže a tělovýchovy avizovalo, že do konce listopadu oznámí detaily k přijímacím a maturitním zkouškám v tomto školním roce tak, aby byli ředitelé škol, ale také žáci a jejich rodiče s dostatečným předstihem informováni o podmínkách, za kterých se tyto důležité zkoušky uskuteční.  „Veškeré změny mají za cíl zohlednit výjimečnost epidemiologické situace v ČR jak v tomto školním roce, tak ve druhé polovině toho předešlého, a reagovat na s tím spojené dopady do vzdělávání žáků,</w:t>
      </w:r>
      <w:proofErr w:type="gramStart"/>
      <w:r w:rsidRPr="00B57194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“  říká</w:t>
      </w:r>
      <w:proofErr w:type="gramEnd"/>
      <w:r w:rsidRPr="00B57194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ministr školství Robert </w:t>
      </w:r>
      <w:proofErr w:type="spellStart"/>
      <w:r w:rsidRPr="00B57194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Plaga</w:t>
      </w:r>
      <w:proofErr w:type="spellEnd"/>
      <w:r w:rsidRPr="00B57194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s tím, že se změnami souhlasí také ředitelé škol, se kterými resort návrh konzultoval. U příjímacího řízení bude hlavní změnou to, že u čtyřletých oborů s maturitou si bude moci ředitel školy sám rozhodnout, zda k přijímacímu řízení využije jednotnou přijímací zkoušku či připraví přijímací zkoušku školní. Maturitních zkoušek se pak týkají zejména změny související s novelizací školského zákona a maturitní vyhlášky.</w:t>
      </w:r>
    </w:p>
    <w:p w14:paraId="4785D8DE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PŘIJÍMACÍ ŘÍZENÍ NA VÍCELETÁ GYMNÁZIA</w:t>
      </w:r>
    </w:p>
    <w:p w14:paraId="74DD8866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případě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víceletých gymnázií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předpokládáme standardní průběh přijímacího řízení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a to jak, co se týče termínů pro podání přihlášek, tak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konání jednotné přijímací zkoušky a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zachování dvou termínů zkoušky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71C6A364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PŘIJÍMACÍ ŘÍZENÍ NA ČTYŘLETÉ MATURITNÍ OBORY</w:t>
      </w:r>
    </w:p>
    <w:p w14:paraId="6C773AB9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 případě čtyřletých oborů vzdělání s maturitní zkouškou uchazeč podává přihlášku na dvě školy, ředitel školy však bude mít možnost rozhodnout, zda se v případě jeho školy bude konat v rámci přijímacího řízení jednotná přijímací zkouška nebo školní příjímací zkouška, či od obou zkoušek za stanovených podmínek posléze ustoupí. </w:t>
      </w:r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„V případě čtyřletých maturitních oborů bude mít každý ředitel školy možnost rozhodnout, zda v rámci přijímacího řízení uplatní či neuplatní jednotnou přijímací zkoušku a využít tak pro přijímací řízení služby </w:t>
      </w:r>
      <w:proofErr w:type="spellStart"/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CERMATu</w:t>
      </w:r>
      <w:proofErr w:type="spellEnd"/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, a to včetně logistické podpory s tím, že by tato zkouška proběhla standardně ve dvou termínech. MŠMT tedy v tomto školním roce nebude trvat na zahrnutí jednotné přijímací zkoušky do přijímacího řízení a umožní ředitelům škol nahradit jí školní přijímací zkouškou, a doplňuji, že tato podoba přijímacího řízení ke vzdělávání v maturitních oborech je zamýšlena pouze pro školní rok 2020/21,“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vysvětluje ministr školství Robert </w:t>
      </w:r>
      <w:proofErr w:type="spellStart"/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Plaga</w:t>
      </w:r>
      <w:proofErr w:type="spellEnd"/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3514ADBD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případě, že počet podaných přihlášek nebude převyšovat předpokládaný počet přijímaných uchazečů, bude moci ředitel školy následně sám rozhodnout, zda bude jakoukoliv formu přijímací zkoušky na své škole vůbec konat či rozhodne o přijetí uchazečů bez konání zkoušky.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Střední školy pak budou moci také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rozšířit okruh vysvědčení, která budou v rámci přijímacího řízení zohledněna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Kritéria u jednotlivých škol vyhlásí ředitelé škol ve standardním termínu do 31. ledna 2021 s tím, že školní přijímací zkouška může proběhnout také distančním způsobem.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Termín pro podání přihlášky pro první kolo zůstává zachován na 1. března 2021.</w:t>
      </w:r>
    </w:p>
    <w:p w14:paraId="755A001A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talentových zkoušek u uměleckých oborů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(konzervatoří)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je hlavní změnou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prodloužení období konání tohoto typu zkoušky, a to od 4. až 31. ledna 2021.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Původní termíny byly u těchto oborů vzdělávání zhruba o polovinu kratší. U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oborů gymnázií se sportovní přípravou se pak budou talentové zkoušky konat v termínu do 2. ledna do 31. března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 tím, že původně byl termín jen do poloviny února. </w:t>
      </w:r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„Předpokládáme, že to těmto školám umožní dostatečný prostor pro hodnocení práce či výkonu uchazečů s tím, že budou zkoušky rozloženy v čase do delšího období,“ doplňuje Robert </w:t>
      </w:r>
      <w:proofErr w:type="spellStart"/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Plaga</w:t>
      </w:r>
      <w:proofErr w:type="spellEnd"/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.</w:t>
      </w:r>
    </w:p>
    <w:p w14:paraId="18C2DA7C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Pod textem naleznete harmonogram přijímacího řízení s přehledně vyznačenými změnami.</w:t>
      </w:r>
    </w:p>
    <w:p w14:paraId="06449666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MATURITNÍ ZKOUŠKY</w:t>
      </w:r>
    </w:p>
    <w:p w14:paraId="104A883F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Maturity v jarním zkušebním období v roce 2021 včetně zkoušek opravných a náhradních proběhnou v souladu s platnou legislativou, termín konání se může případně odvíjet od aktuální epidemiologické situace.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Proto i termín pro přihlášky k nim se nemění a zůstává stanoven na 1. prosinec 2020.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případě příznivé epidemiologické situace proběhne zkouška v nezměněné podobě, formě i ve standardních termínech. V případě méně příznivé epidemiologické situace je pak možné, obdobně jako ve zkušebním období jaro 2020, přistoupit k posunu termínů. Redukce jakékoliv části maturitní zkoušky se neplánuje.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MŠMT je však připraveno zohlednit situaci žáků s nařízenou pracovní povinností ve zdravotnictví a sociálních službách, a to například navýšením počtu možných termínů pro konání zkoušek.</w:t>
      </w:r>
    </w:p>
    <w:p w14:paraId="16598D6A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„Počítáme samozřejmě s tím, že prostřednictvím </w:t>
      </w:r>
      <w:proofErr w:type="spellStart"/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>CERMATu</w:t>
      </w:r>
      <w:proofErr w:type="spellEnd"/>
      <w:r w:rsidRPr="00B57194">
        <w:rPr>
          <w:rFonts w:ascii="Arial" w:eastAsia="Times New Roman" w:hAnsi="Arial" w:cs="Arial"/>
          <w:b/>
          <w:bCs/>
          <w:i/>
          <w:iCs/>
          <w:color w:val="4C4C4C"/>
          <w:sz w:val="19"/>
          <w:szCs w:val="19"/>
          <w:lang w:eastAsia="cs-CZ"/>
        </w:rPr>
        <w:t xml:space="preserve"> a ČŠI bude žákům, kteří se budou na zkoušku připravovat, poskytnuta maximální podpora, ať už formou výukových videí či zpřístupnění testů z minulých let, a to ve zvýšené míře, než tomu bylo doposud,“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říká Robert </w:t>
      </w:r>
      <w:proofErr w:type="spellStart"/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Plaga</w:t>
      </w:r>
      <w:proofErr w:type="spellEnd"/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s tím, že v případě nepříznivé epidemiologické situaci mohou školy samozřejmě počítat také s metodickou podporou, jako tomu bylo na jaře 2020.</w:t>
      </w:r>
    </w:p>
    <w:p w14:paraId="0492DBA6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K samotné maturitní zkoušce je pak třeba doplnit, že její model zaznamenal na základě novelizace školského zákona a maturitní vyhlášky výrazných změn.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Novela školského zákona přinesla změny v původně platné struktuře obou částí, tedy jak společné, tak profilové.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 společné části žáci konají povinně zkoušku z českého jazyka a literatury a v rámci druhé povinné zkoušky mohou volit mezi zkouškou z cizího jazyka nebo matematiky.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Pro žádný obor vzdělání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není zákonem stanovena povinnost maturovat z matematiky.</w:t>
      </w:r>
    </w:p>
    <w:p w14:paraId="1101355E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lastRenderedPageBreak/>
        <w:t>Zkoušky společné části se nově konají pouze formou didaktických testů, které se hodnotí pouze slovně „uspěl(a)“ nebo „neuspěl(a)“ s procentuálním vyjádřením úspěšnosti.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Žáci tedy z těchto zkoušek neobdrží na vysvědčení známku.</w:t>
      </w:r>
    </w:p>
    <w:p w14:paraId="76690441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Změny se týkají také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profilové části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která se skládá jednak ze zkoušky z českého jazyka a literatury, a pokud si žák ve společné části zvolil cizí jazyk, ze zkoušky z tohoto cizího jazyka, a také z dalších 2 nebo 3 povinných profilových zkoušek </w:t>
      </w:r>
      <w:r w:rsidRPr="00B57194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(konkrétní počet pro daný obor stanovuje rámcový vzdělávací program)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35D518CA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Nad rámec povinných zkoušek si pak žáci mohou zvolit v každé části 2 nepovinné zkoušky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ve společné části se kromě zkoušek, které si žák nezvolí jako povinné zkoušky, jedná také o zkoušku matematika rozšiřující. </w:t>
      </w:r>
      <w:r w:rsidRPr="00B57194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Výsledky žáka z nepovinných zkoušek však nemají vliv na celkový výsledek maturitní zkoušky</w:t>
      </w:r>
      <w:r w:rsidRPr="00B57194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– žák uspěje u maturitní zkoušky, pokud úspěšně vykoná všechny povinné zkoušky společné a profilové části.</w:t>
      </w:r>
    </w:p>
    <w:p w14:paraId="4B24DBDE" w14:textId="77777777" w:rsidR="00B57194" w:rsidRPr="00B57194" w:rsidRDefault="00B57194" w:rsidP="00B57194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57194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lastRenderedPageBreak/>
        <w:drawing>
          <wp:inline distT="0" distB="0" distL="0" distR="0" wp14:anchorId="72806448" wp14:editId="42941C43">
            <wp:extent cx="6724650" cy="13963650"/>
            <wp:effectExtent l="0" t="0" r="0" b="0"/>
            <wp:docPr id="4" name="obrázek 4" descr="harmonogram-JP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monogram-JPZ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139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E7BA6" w14:textId="77777777" w:rsidR="00146318" w:rsidRDefault="00146318"/>
    <w:sectPr w:rsidR="00146318" w:rsidSect="00B571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94"/>
    <w:rsid w:val="00146318"/>
    <w:rsid w:val="00B5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AE9A"/>
  <w15:chartTrackingRefBased/>
  <w15:docId w15:val="{C0B6553E-0AB0-400E-B6D2-4ADAD6C02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72440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46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910</Words>
  <Characters>5371</Characters>
  <Application>Microsoft Office Word</Application>
  <DocSecurity>0</DocSecurity>
  <Lines>44</Lines>
  <Paragraphs>12</Paragraphs>
  <ScaleCrop>false</ScaleCrop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2020-12-10T07:26:00Z</dcterms:created>
  <dcterms:modified xsi:type="dcterms:W3CDTF">2020-12-10T07:28:00Z</dcterms:modified>
</cp:coreProperties>
</file>