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48FC4" w14:textId="77777777" w:rsidR="0038692D" w:rsidRPr="00C46D32" w:rsidRDefault="0038692D" w:rsidP="0038692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46D32">
        <w:rPr>
          <w:rFonts w:ascii="Times New Roman" w:hAnsi="Times New Roman" w:cs="Times New Roman"/>
          <w:b/>
          <w:bCs/>
          <w:noProof/>
          <w:sz w:val="36"/>
          <w:szCs w:val="36"/>
        </w:rPr>
        <w:t>NPI nabízí podporu pro jednotné přijímací zkoušky a maturity</w:t>
      </w:r>
    </w:p>
    <w:p w14:paraId="35FC3D5A" w14:textId="77777777" w:rsidR="0038692D" w:rsidRDefault="0038692D" w:rsidP="0038692D">
      <w:pPr>
        <w:pStyle w:val="Normlnweb"/>
        <w:spacing w:before="120" w:beforeAutospacing="0" w:after="240" w:afterAutospacing="0"/>
        <w:rPr>
          <w:rStyle w:val="Siln"/>
        </w:rPr>
      </w:pPr>
      <w:r>
        <w:rPr>
          <w:noProof/>
        </w:rPr>
        <w:drawing>
          <wp:inline distT="0" distB="0" distL="0" distR="0" wp14:anchorId="6E013049" wp14:editId="3EA64F90">
            <wp:extent cx="1143000" cy="1143000"/>
            <wp:effectExtent l="0" t="0" r="0" b="0"/>
            <wp:docPr id="2" name="Obrázek 2" descr="N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P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A75F2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rPr>
          <w:rStyle w:val="Siln"/>
        </w:rPr>
        <w:t>Podpora pro žáky při přípravě k JPZ</w:t>
      </w:r>
      <w:r w:rsidRPr="00C46D32">
        <w:t> </w:t>
      </w:r>
    </w:p>
    <w:p w14:paraId="7A1B8CFE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>Podpora je nabízena formou videí, která pomáhají s přípravou k přijímacím zkouškám na čtyřleté a osmileté obory, vznikala ve spolupráci Cermat, NPI a MŠMT. K nalezení na </w:t>
      </w:r>
      <w:proofErr w:type="spellStart"/>
      <w:r w:rsidRPr="00C46D32">
        <w:t>youtube</w:t>
      </w:r>
      <w:proofErr w:type="spellEnd"/>
      <w:r w:rsidRPr="00C46D32">
        <w:t> </w:t>
      </w:r>
      <w:hyperlink r:id="rId5" w:history="1">
        <w:r w:rsidRPr="00C46D32">
          <w:rPr>
            <w:rStyle w:val="Hypertextovodkaz"/>
            <w:rFonts w:eastAsiaTheme="majorEastAsia"/>
            <w:color w:val="206875"/>
          </w:rPr>
          <w:t>přijímačky bez obav</w:t>
        </w:r>
      </w:hyperlink>
      <w:r w:rsidRPr="00C46D32">
        <w:t> </w:t>
      </w:r>
    </w:p>
    <w:p w14:paraId="0DFCE270" w14:textId="77777777" w:rsidR="0038692D" w:rsidRPr="00C46D32" w:rsidRDefault="0038692D" w:rsidP="0038692D">
      <w:pPr>
        <w:pStyle w:val="Nadpis3"/>
        <w:spacing w:before="300" w:after="120"/>
        <w:rPr>
          <w:rFonts w:ascii="Times New Roman" w:hAnsi="Times New Roman" w:cs="Times New Roman"/>
          <w:color w:val="206875"/>
        </w:rPr>
      </w:pPr>
      <w:r w:rsidRPr="00C46D32">
        <w:rPr>
          <w:rStyle w:val="Siln"/>
          <w:rFonts w:ascii="Times New Roman" w:hAnsi="Times New Roman" w:cs="Times New Roman"/>
          <w:color w:val="206875"/>
        </w:rPr>
        <w:t>Připravovaná podpora pro žáky při přípravě na maturitní zkoušku </w:t>
      </w:r>
    </w:p>
    <w:p w14:paraId="3987A766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Ve spolupráci s Českou televizí připravujeme sérii naučných spotů, ve kterých budou </w:t>
      </w:r>
      <w:proofErr w:type="gramStart"/>
      <w:r w:rsidRPr="00C46D32">
        <w:t>vystupovat</w:t>
      </w:r>
      <w:proofErr w:type="gramEnd"/>
      <w:r w:rsidRPr="00C46D32">
        <w:t xml:space="preserve"> jak reální maturanti řešící úlohy, při kterých se nejčastěji chybuje (český jazyk a matematika), tak učitelé a didaktici NPI. Formát spotů bude obsahovat jak samotnými studenty natočené materiály, tak vysvětlující lekce učitelů. Naučné spoty budou k dispozici v průběhu března 2021, propagovány budou skrze NPI a ČT.  </w:t>
      </w:r>
    </w:p>
    <w:p w14:paraId="242DBD30" w14:textId="77777777" w:rsidR="0038692D" w:rsidRPr="00C46D32" w:rsidRDefault="0038692D" w:rsidP="0038692D">
      <w:pPr>
        <w:pStyle w:val="Nadpis3"/>
        <w:spacing w:before="300" w:after="120"/>
        <w:rPr>
          <w:rFonts w:ascii="Times New Roman" w:hAnsi="Times New Roman" w:cs="Times New Roman"/>
          <w:color w:val="206875"/>
        </w:rPr>
      </w:pPr>
      <w:r w:rsidRPr="00C46D32">
        <w:rPr>
          <w:rStyle w:val="Siln"/>
          <w:rFonts w:ascii="Times New Roman" w:hAnsi="Times New Roman" w:cs="Times New Roman"/>
          <w:color w:val="206875"/>
        </w:rPr>
        <w:t>Podpora učitelům při přípravě na JPZ a MZ </w:t>
      </w:r>
    </w:p>
    <w:p w14:paraId="09BF98B5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>a)    Podpora je realizována formou školení a konzultačních seminářů pro přípravu pedagogů na funkce určené k zajištění společné části maturitní zkoušky (MZ) a jednotné přijímací zkoušky na střední školy s maturitní zkouškou s důrazem na legislativní změny. Aktuální nabídka seminářů dle následujícího harmonogramu je vyvěšena na </w:t>
      </w:r>
      <w:hyperlink r:id="rId6" w:history="1">
        <w:r w:rsidRPr="00C46D32">
          <w:rPr>
            <w:rStyle w:val="Hypertextovodkaz"/>
            <w:rFonts w:eastAsiaTheme="majorEastAsia"/>
            <w:color w:val="206875"/>
          </w:rPr>
          <w:t>https://npicr.cz/ciskom</w:t>
        </w:r>
      </w:hyperlink>
      <w:r w:rsidRPr="00C46D32">
        <w:t>  </w:t>
      </w:r>
    </w:p>
    <w:p w14:paraId="1652090F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>b)    Realizovány jsou semináře pro přípravu pedagogů k podpoře žáků k maturitní zkoušce zejména pro český jazyk a literaturu. Dále jsou připravovány semináře pro jednotnou přijímací zkoušku na SŠ.  Nabídka seminářů probíhá prostřednictvím krajských metodiků a vytvořené sítě Kabinetů. Pokud máte o seminář zájem, můžete příslušného krajského metodika kontaktovat </w:t>
      </w:r>
      <w:hyperlink r:id="rId7" w:tooltip="[Odkaz do nového okna] " w:history="1">
        <w:r w:rsidRPr="00C46D32">
          <w:rPr>
            <w:rStyle w:val="Hypertextovodkaz"/>
            <w:rFonts w:eastAsiaTheme="majorEastAsia"/>
            <w:color w:val="206875"/>
          </w:rPr>
          <w:t>zde</w:t>
        </w:r>
      </w:hyperlink>
      <w:r w:rsidRPr="00C46D32">
        <w:t>.  </w:t>
      </w:r>
    </w:p>
    <w:p w14:paraId="64324BDB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c)    Portál RVP nabízí učitelům podporu v rámci dílčích témat pro práci s žáky vč. žáků 5., 7. a 9. tříd a maturitních ročníků. Podklady pomáhají procvičit oblasti, ve kterých žáci při testování často chybují. Vybrány jsou ukázkové úlohy pro jednotlivé stupně vč. příslušného požadavku dle katalogu </w:t>
      </w:r>
      <w:proofErr w:type="spellStart"/>
      <w:r w:rsidRPr="00C46D32">
        <w:t>CERMATu</w:t>
      </w:r>
      <w:proofErr w:type="spellEnd"/>
      <w:r w:rsidRPr="00C46D32">
        <w:t xml:space="preserve"> k JPZ a maturitám.</w:t>
      </w:r>
    </w:p>
    <w:p w14:paraId="7894EE5E" w14:textId="77777777" w:rsidR="0038692D" w:rsidRPr="00C46D32" w:rsidRDefault="0038692D" w:rsidP="0038692D">
      <w:pPr>
        <w:pStyle w:val="Nadpis3"/>
        <w:spacing w:before="300" w:after="120"/>
        <w:rPr>
          <w:rFonts w:ascii="Times New Roman" w:hAnsi="Times New Roman" w:cs="Times New Roman"/>
          <w:color w:val="206875"/>
        </w:rPr>
      </w:pPr>
      <w:r w:rsidRPr="00C46D32">
        <w:rPr>
          <w:rStyle w:val="Siln"/>
          <w:rFonts w:ascii="Times New Roman" w:hAnsi="Times New Roman" w:cs="Times New Roman"/>
          <w:color w:val="206875"/>
        </w:rPr>
        <w:t>Pro inspiraci nabízíme následující příklady:</w:t>
      </w:r>
    </w:p>
    <w:p w14:paraId="048975E0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hyperlink r:id="rId8" w:history="1">
        <w:r w:rsidRPr="00C46D32">
          <w:rPr>
            <w:rStyle w:val="Hypertextovodkaz"/>
            <w:rFonts w:eastAsiaTheme="majorEastAsia"/>
            <w:b/>
            <w:bCs/>
            <w:color w:val="206875"/>
          </w:rPr>
          <w:t>M_5.třída: Procvičení slovních úloh</w:t>
        </w:r>
      </w:hyperlink>
    </w:p>
    <w:p w14:paraId="287BD13E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požadavek dle </w:t>
      </w:r>
      <w:proofErr w:type="spellStart"/>
      <w:r w:rsidRPr="00C46D32">
        <w:t>CERMATu</w:t>
      </w:r>
      <w:proofErr w:type="spellEnd"/>
      <w:r w:rsidRPr="00C46D32">
        <w:t>: Žák využívá úsudek při řešení slovních úloh a jednoduchých problémů, matematizuje reálné situace, pro řešení jednoduchých nestandardních situací objevuje a využívá jednoduché zákonitosti, zaznamenává situace pomocí schémat, k řešení problémů využívá grafickou interpretaci, formuluje odpověď.</w:t>
      </w:r>
    </w:p>
    <w:p w14:paraId="3116FA36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hyperlink r:id="rId9" w:anchor="material_comments" w:history="1">
        <w:r w:rsidRPr="00C46D32">
          <w:rPr>
            <w:rStyle w:val="Hypertextovodkaz"/>
            <w:rFonts w:eastAsiaTheme="majorEastAsia"/>
            <w:b/>
            <w:bCs/>
            <w:color w:val="206875"/>
          </w:rPr>
          <w:t>M_7.třída: Poměr</w:t>
        </w:r>
      </w:hyperlink>
    </w:p>
    <w:p w14:paraId="5989B66B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Požadavek dle </w:t>
      </w:r>
      <w:proofErr w:type="spellStart"/>
      <w:r w:rsidRPr="00C46D32">
        <w:t>CERMATu</w:t>
      </w:r>
      <w:proofErr w:type="spellEnd"/>
      <w:r w:rsidRPr="00C46D32">
        <w:t>: Žák užívá poměr ke kvantitativnímu vyjádření vztahu celek – část, používá pojem úměra a vypočítá neznámý člen úměry, odvodí měřítko mapy (plánu) ze zadaných údajů, využívá měřítko mapy (plánu) k výpočtu.</w:t>
      </w:r>
    </w:p>
    <w:p w14:paraId="132807AE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hyperlink r:id="rId10" w:history="1">
        <w:r w:rsidRPr="00C46D32">
          <w:rPr>
            <w:rStyle w:val="Hypertextovodkaz"/>
            <w:rFonts w:eastAsiaTheme="majorEastAsia"/>
            <w:b/>
            <w:bCs/>
            <w:color w:val="206875"/>
          </w:rPr>
          <w:t>M_9.třída: Procenta</w:t>
        </w:r>
      </w:hyperlink>
    </w:p>
    <w:p w14:paraId="01BB6BC4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Požadavek dle </w:t>
      </w:r>
      <w:proofErr w:type="spellStart"/>
      <w:r w:rsidRPr="00C46D32">
        <w:t>CERMATu</w:t>
      </w:r>
      <w:proofErr w:type="spellEnd"/>
      <w:r w:rsidRPr="00C46D32">
        <w:t>: rozlišuje a využívá pojmy procento, základ, počet procent, procentová část, promile, vyjádří část celku procentem, desetinným číslem, zlomkem, převádí různá vyjádření vztahu celek – část, určí z textu úlohy, které z hodnot (počet procent, procentová část a základ) jsou zadány a které má vypočítat, provede výpočet, rozhodne, zda zvolit pro řešení úlohy známý algoritmus, nebo zda řešit úlohu úsudkem, provede odhad výsledku a ověří správnost svého řešení, řeší jednoduché úlohy z oblasti finanční matematiky (úrok).</w:t>
      </w:r>
    </w:p>
    <w:p w14:paraId="0E21F19B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hyperlink r:id="rId11" w:history="1">
        <w:proofErr w:type="spellStart"/>
        <w:r w:rsidRPr="00C46D32">
          <w:rPr>
            <w:rStyle w:val="Hypertextovodkaz"/>
            <w:rFonts w:eastAsiaTheme="majorEastAsia"/>
            <w:b/>
            <w:bCs/>
            <w:color w:val="206875"/>
          </w:rPr>
          <w:t>M_Maturita</w:t>
        </w:r>
        <w:proofErr w:type="spellEnd"/>
        <w:r w:rsidRPr="00C46D32">
          <w:rPr>
            <w:rStyle w:val="Hypertextovodkaz"/>
            <w:rFonts w:eastAsiaTheme="majorEastAsia"/>
            <w:b/>
            <w:bCs/>
            <w:color w:val="206875"/>
          </w:rPr>
          <w:t>: Analytická geometrie: Obecná rovnice přímky</w:t>
        </w:r>
      </w:hyperlink>
    </w:p>
    <w:p w14:paraId="473E9204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Požadavek dle </w:t>
      </w:r>
      <w:proofErr w:type="spellStart"/>
      <w:r w:rsidRPr="00C46D32">
        <w:t>CERMATu</w:t>
      </w:r>
      <w:proofErr w:type="spellEnd"/>
      <w:r w:rsidRPr="00C46D32">
        <w:t>: Žák dovede užít parametrické vyjádření přímky, obecnou rovnici přímky a směrnicový tvar rovnice přímky v rovině.</w:t>
      </w:r>
    </w:p>
    <w:p w14:paraId="4674719A" w14:textId="77777777" w:rsidR="0038692D" w:rsidRPr="00C46D32" w:rsidRDefault="0038692D" w:rsidP="0038692D">
      <w:pPr>
        <w:pStyle w:val="Nadpis4"/>
        <w:spacing w:before="300" w:after="120"/>
        <w:rPr>
          <w:rFonts w:ascii="Times New Roman" w:hAnsi="Times New Roman" w:cs="Times New Roman"/>
          <w:color w:val="206875"/>
          <w:sz w:val="23"/>
          <w:szCs w:val="23"/>
        </w:rPr>
      </w:pPr>
      <w:hyperlink r:id="rId12" w:history="1">
        <w:r w:rsidRPr="00C46D32">
          <w:rPr>
            <w:rStyle w:val="Hypertextovodkaz"/>
            <w:rFonts w:ascii="Times New Roman" w:hAnsi="Times New Roman" w:cs="Times New Roman"/>
            <w:color w:val="206875"/>
            <w:sz w:val="23"/>
            <w:szCs w:val="23"/>
          </w:rPr>
          <w:t>ČJL_5. ročník: význam slov – slova nadřazené, podřazená a souřadná</w:t>
        </w:r>
      </w:hyperlink>
    </w:p>
    <w:p w14:paraId="7C370C17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Cermat: 2 slovní zásoba, tvoření slov: žák porovná významy pojmenování, </w:t>
      </w:r>
      <w:proofErr w:type="gramStart"/>
      <w:r w:rsidRPr="00C46D32">
        <w:t>rozliší</w:t>
      </w:r>
      <w:proofErr w:type="gramEnd"/>
      <w:r w:rsidRPr="00C46D32">
        <w:t xml:space="preserve"> slova významově nadřazená, podřazená, souřadná.</w:t>
      </w:r>
    </w:p>
    <w:p w14:paraId="66D7C4D1" w14:textId="77777777" w:rsidR="0038692D" w:rsidRPr="00C46D32" w:rsidRDefault="0038692D" w:rsidP="0038692D">
      <w:pPr>
        <w:pStyle w:val="Nadpis4"/>
        <w:spacing w:before="300" w:after="120"/>
        <w:rPr>
          <w:rFonts w:ascii="Times New Roman" w:hAnsi="Times New Roman" w:cs="Times New Roman"/>
          <w:color w:val="206875"/>
          <w:sz w:val="23"/>
          <w:szCs w:val="23"/>
        </w:rPr>
      </w:pPr>
      <w:hyperlink r:id="rId13" w:history="1">
        <w:r w:rsidRPr="00C46D32">
          <w:rPr>
            <w:rStyle w:val="Hypertextovodkaz"/>
            <w:rFonts w:ascii="Times New Roman" w:hAnsi="Times New Roman" w:cs="Times New Roman"/>
            <w:color w:val="206875"/>
            <w:sz w:val="23"/>
            <w:szCs w:val="23"/>
          </w:rPr>
          <w:t>ČJL_7. ročník: úlohy na porozumění hlavní myšlence textu a jeho dílčím prvkům</w:t>
        </w:r>
      </w:hyperlink>
    </w:p>
    <w:p w14:paraId="7EA66681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>Cermat: 5 porozumění textu: žák prokáže porozumění textu včetně nepísmenných typů textu (tabulka, graf aj.).</w:t>
      </w:r>
    </w:p>
    <w:p w14:paraId="50B7683C" w14:textId="77777777" w:rsidR="0038692D" w:rsidRPr="00C46D32" w:rsidRDefault="0038692D" w:rsidP="0038692D">
      <w:pPr>
        <w:pStyle w:val="Nadpis4"/>
        <w:spacing w:before="300" w:after="120"/>
        <w:rPr>
          <w:rFonts w:ascii="Times New Roman" w:hAnsi="Times New Roman" w:cs="Times New Roman"/>
          <w:color w:val="206875"/>
          <w:sz w:val="23"/>
          <w:szCs w:val="23"/>
        </w:rPr>
      </w:pPr>
      <w:hyperlink r:id="rId14" w:history="1">
        <w:r w:rsidRPr="00C46D32">
          <w:rPr>
            <w:rStyle w:val="Hypertextovodkaz"/>
            <w:rFonts w:ascii="Times New Roman" w:hAnsi="Times New Roman" w:cs="Times New Roman"/>
            <w:color w:val="206875"/>
            <w:sz w:val="23"/>
            <w:szCs w:val="23"/>
          </w:rPr>
          <w:t>ČJL_9. ročník: skladba – věta jednočlenná, dvojčlenná a větný ekvivalent</w:t>
        </w:r>
      </w:hyperlink>
    </w:p>
    <w:p w14:paraId="2726ABED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 xml:space="preserve">3 skladba: žák </w:t>
      </w:r>
      <w:proofErr w:type="gramStart"/>
      <w:r w:rsidRPr="00C46D32">
        <w:t>rozliší</w:t>
      </w:r>
      <w:proofErr w:type="gramEnd"/>
      <w:r w:rsidRPr="00C46D32">
        <w:t xml:space="preserve"> větu jednočlennou, dvoučlennou a větný ekvivalent.</w:t>
      </w:r>
    </w:p>
    <w:p w14:paraId="119E6CAE" w14:textId="77777777" w:rsidR="0038692D" w:rsidRPr="00C46D32" w:rsidRDefault="0038692D" w:rsidP="0038692D">
      <w:pPr>
        <w:pStyle w:val="Nadpis4"/>
        <w:spacing w:before="300" w:after="120"/>
        <w:rPr>
          <w:rFonts w:ascii="Times New Roman" w:hAnsi="Times New Roman" w:cs="Times New Roman"/>
          <w:color w:val="206875"/>
          <w:sz w:val="23"/>
          <w:szCs w:val="23"/>
        </w:rPr>
      </w:pPr>
      <w:hyperlink r:id="rId15" w:history="1">
        <w:proofErr w:type="spellStart"/>
        <w:r w:rsidRPr="00C46D32">
          <w:rPr>
            <w:rStyle w:val="Hypertextovodkaz"/>
            <w:rFonts w:ascii="Times New Roman" w:hAnsi="Times New Roman" w:cs="Times New Roman"/>
            <w:color w:val="206875"/>
            <w:sz w:val="23"/>
            <w:szCs w:val="23"/>
          </w:rPr>
          <w:t>ČJL_Maturita</w:t>
        </w:r>
        <w:proofErr w:type="spellEnd"/>
        <w:r w:rsidRPr="00C46D32">
          <w:rPr>
            <w:rStyle w:val="Hypertextovodkaz"/>
            <w:rFonts w:ascii="Times New Roman" w:hAnsi="Times New Roman" w:cs="Times New Roman"/>
            <w:color w:val="206875"/>
            <w:sz w:val="23"/>
            <w:szCs w:val="23"/>
          </w:rPr>
          <w:t>: Literární směry: moderna</w:t>
        </w:r>
      </w:hyperlink>
    </w:p>
    <w:p w14:paraId="05BC10ED" w14:textId="77777777" w:rsidR="0038692D" w:rsidRPr="00C46D32" w:rsidRDefault="0038692D" w:rsidP="0038692D">
      <w:pPr>
        <w:pStyle w:val="Normlnweb"/>
        <w:spacing w:before="120" w:beforeAutospacing="0" w:after="240" w:afterAutospacing="0"/>
      </w:pPr>
      <w:r w:rsidRPr="00C46D32">
        <w:t>1.8 orientuje se ve vývoji české a světové literatury: žák prokáže základní přehled o vývoji české a světové literatury; rozezná podle charakteristických rysů základní literární směry a hnutí. </w:t>
      </w:r>
    </w:p>
    <w:p w14:paraId="1AE2130A" w14:textId="77777777" w:rsidR="0038692D" w:rsidRPr="00C46D32" w:rsidRDefault="0038692D" w:rsidP="0038692D">
      <w:pPr>
        <w:rPr>
          <w:rFonts w:ascii="Times New Roman" w:hAnsi="Times New Roman" w:cs="Times New Roman"/>
        </w:rPr>
      </w:pPr>
    </w:p>
    <w:p w14:paraId="4AF22F2C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92D"/>
    <w:rsid w:val="0038692D"/>
    <w:rsid w:val="005B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386030"/>
  <w15:chartTrackingRefBased/>
  <w15:docId w15:val="{728EA255-BF9E-4740-BA60-03655CEB4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692D"/>
    <w:pPr>
      <w:spacing w:after="160" w:line="259" w:lineRule="auto"/>
    </w:pPr>
    <w:rPr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869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92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38692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92D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styleId="Hypertextovodkaz">
    <w:name w:val="Hyperlink"/>
    <w:basedOn w:val="Standardnpsmoodstavce"/>
    <w:uiPriority w:val="99"/>
    <w:semiHidden/>
    <w:unhideWhenUsed/>
    <w:rsid w:val="0038692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86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869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.rvp.cz/materialy/usudkove-slovni-ulohy-s-tematem-zdraveho-zivotniho-stylu.html" TargetMode="External"/><Relationship Id="rId13" Type="http://schemas.openxmlformats.org/officeDocument/2006/relationships/hyperlink" Target="https://dum.rvp.cz/materialy/prace-s-textem-ii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rojektsypo.cz/kontakty/krajska-pracoviste.html" TargetMode="External"/><Relationship Id="rId12" Type="http://schemas.openxmlformats.org/officeDocument/2006/relationships/hyperlink" Target="https://dum.rvp.cz/materialy/slova-nadrazena-podrazena-a-souradna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picr.cz/ciskom" TargetMode="External"/><Relationship Id="rId11" Type="http://schemas.openxmlformats.org/officeDocument/2006/relationships/hyperlink" Target="https://dum.rvp.cz/materialy/obecna-rovnice-primky-vyukovy-soubor.html" TargetMode="External"/><Relationship Id="rId5" Type="http://schemas.openxmlformats.org/officeDocument/2006/relationships/hyperlink" Target="https://www.youtube.com/watch?v=luMJJ4V3NBQ&amp;list=PLD_48WTXRpqOpIAZ3zE0I9mOipH7FxhWq" TargetMode="External"/><Relationship Id="rId15" Type="http://schemas.openxmlformats.org/officeDocument/2006/relationships/hyperlink" Target="https://dum.rvp.cz/materialy/literarni-moderna-ve-svetove-literature.html" TargetMode="External"/><Relationship Id="rId10" Type="http://schemas.openxmlformats.org/officeDocument/2006/relationships/hyperlink" Target="https://dum.rvp.cz/materialy/procenta.html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dum.rvp.cz/materialy/pomer-zakladni-tvar.html" TargetMode="External"/><Relationship Id="rId14" Type="http://schemas.openxmlformats.org/officeDocument/2006/relationships/hyperlink" Target="https://dum.rvp.cz/materialy/veta-jednoclenna-dvojclenna-a-vetny-ekvivalent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717</Words>
  <Characters>4237</Characters>
  <Application>Microsoft Office Word</Application>
  <DocSecurity>0</DocSecurity>
  <Lines>35</Lines>
  <Paragraphs>9</Paragraphs>
  <ScaleCrop>false</ScaleCrop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2023-05-30T07:33:00Z</dcterms:created>
  <dcterms:modified xsi:type="dcterms:W3CDTF">2023-05-30T07:33:00Z</dcterms:modified>
</cp:coreProperties>
</file>