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1BA2C8" w14:textId="77777777" w:rsidR="007F4D95" w:rsidRPr="007F4D95" w:rsidRDefault="007F4D95" w:rsidP="007F4D95">
      <w:pPr>
        <w:shd w:val="clear" w:color="auto" w:fill="FFFFFF"/>
        <w:spacing w:after="0" w:line="240" w:lineRule="auto"/>
        <w:jc w:val="center"/>
        <w:textAlignment w:val="center"/>
        <w:outlineLvl w:val="0"/>
        <w:rPr>
          <w:rFonts w:ascii="Helvetica" w:eastAsia="Times New Roman" w:hAnsi="Helvetica" w:cs="Helvetica"/>
          <w:color w:val="333333"/>
          <w:kern w:val="36"/>
          <w:sz w:val="30"/>
          <w:szCs w:val="30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kern w:val="36"/>
          <w:sz w:val="30"/>
          <w:szCs w:val="30"/>
          <w:lang w:eastAsia="cs-CZ"/>
        </w:rPr>
        <w:fldChar w:fldCharType="begin"/>
      </w:r>
      <w:r w:rsidRPr="007F4D95">
        <w:rPr>
          <w:rFonts w:ascii="Helvetica" w:eastAsia="Times New Roman" w:hAnsi="Helvetica" w:cs="Helvetica"/>
          <w:color w:val="333333"/>
          <w:kern w:val="36"/>
          <w:sz w:val="30"/>
          <w:szCs w:val="30"/>
          <w:lang w:eastAsia="cs-CZ"/>
        </w:rPr>
        <w:instrText xml:space="preserve"> HYPERLINK "http://www.pedagogicke.info/2021/02/npi-cr-prehled-redukci-vzdelavaciho.html" </w:instrText>
      </w:r>
      <w:r w:rsidRPr="007F4D95">
        <w:rPr>
          <w:rFonts w:ascii="Helvetica" w:eastAsia="Times New Roman" w:hAnsi="Helvetica" w:cs="Helvetica"/>
          <w:color w:val="333333"/>
          <w:kern w:val="36"/>
          <w:sz w:val="30"/>
          <w:szCs w:val="30"/>
          <w:lang w:eastAsia="cs-CZ"/>
        </w:rPr>
        <w:fldChar w:fldCharType="separate"/>
      </w:r>
      <w:r w:rsidRPr="007F4D95">
        <w:rPr>
          <w:rFonts w:ascii="Helvetica" w:eastAsia="Times New Roman" w:hAnsi="Helvetica" w:cs="Helvetica"/>
          <w:color w:val="333333"/>
          <w:kern w:val="36"/>
          <w:sz w:val="30"/>
          <w:szCs w:val="30"/>
          <w:u w:val="single"/>
          <w:lang w:eastAsia="cs-CZ"/>
        </w:rPr>
        <w:t>NPI ČR: Přehled redukcí vzdělávacího obsahu a časové dotace v RVP ZV</w:t>
      </w:r>
      <w:r w:rsidRPr="007F4D95">
        <w:rPr>
          <w:rFonts w:ascii="Helvetica" w:eastAsia="Times New Roman" w:hAnsi="Helvetica" w:cs="Helvetica"/>
          <w:color w:val="333333"/>
          <w:kern w:val="36"/>
          <w:sz w:val="30"/>
          <w:szCs w:val="30"/>
          <w:lang w:eastAsia="cs-CZ"/>
        </w:rPr>
        <w:fldChar w:fldCharType="end"/>
      </w:r>
    </w:p>
    <w:p w14:paraId="1F40AF92" w14:textId="29F1750E" w:rsidR="007F4D95" w:rsidRPr="007F4D95" w:rsidRDefault="007F4D95" w:rsidP="007F4D95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</w:p>
    <w:p w14:paraId="0F9C3082" w14:textId="77777777" w:rsidR="007F4D95" w:rsidRPr="007F4D95" w:rsidRDefault="007F4D95" w:rsidP="007F4D95">
      <w:p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Redukce znamenají úlevu: s omezením časové dotace, kterou má vzdělávací oblast přidělenou, jde ruku v ruce omezení obsahu, který je ve vzdělávacích oborech dané vzdělávací oblasti závazný pro všechny žáky. Tedy úlevu v závazku, který RVP ZV na školy a učitele klade a určuje jim, jakých výstupů mají dosáhnout se všemi žáky. Neomezuje to nijak školy ani učitele při plánování výuky a dosahování vyškrtnutých očekávaných výstupů u žáků, jejichž předpoklady a zájmy to v dané (omezené) časové dotaci umožňují.</w:t>
      </w:r>
      <w:bookmarkStart w:id="0" w:name="more"/>
      <w:bookmarkEnd w:id="0"/>
    </w:p>
    <w:p w14:paraId="75FDB51A" w14:textId="77777777" w:rsidR="007F4D95" w:rsidRPr="007F4D95" w:rsidRDefault="007F4D95" w:rsidP="007F4D95">
      <w:pPr>
        <w:shd w:val="clear" w:color="auto" w:fill="FFFFFF"/>
        <w:spacing w:before="269" w:after="269" w:line="240" w:lineRule="auto"/>
        <w:jc w:val="both"/>
        <w:outlineLvl w:val="3"/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cs-CZ"/>
        </w:rPr>
        <w:t>Proč došlo k redukcím vzdělávacího obsahu</w:t>
      </w:r>
    </w:p>
    <w:p w14:paraId="2119AA65" w14:textId="77777777" w:rsidR="007F4D95" w:rsidRPr="007F4D95" w:rsidRDefault="007F4D95" w:rsidP="007F4D95">
      <w:pPr>
        <w:shd w:val="clear" w:color="auto" w:fill="FFFFFF"/>
        <w:spacing w:before="240" w:after="24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Nová podoba Rámcového vzdělávacího programu pro základní vzdělávání (RVP ZV) přináší řadu změn. Dochází k začlenění nové klíčové kompetence, digitální, nového vzdělávacího oboru Informatika a v souvislosti s nároky informatiky na časovou dotaci i k úpravám rámcového učebního plánu a redukci vzdělávacího obsahu vybraných vzdělávacích oblastí.</w:t>
      </w:r>
    </w:p>
    <w:p w14:paraId="70AAB995" w14:textId="77777777" w:rsidR="007F4D95" w:rsidRPr="007F4D95" w:rsidRDefault="007F4D95" w:rsidP="007F4D95">
      <w:pPr>
        <w:shd w:val="clear" w:color="auto" w:fill="FFFFFF"/>
        <w:spacing w:before="240" w:after="24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Při diskuzích s učiteli k úpravám ICT v RVP ZV a zařazení informatiky do něj i při diskuzi nad úpravou RVP ZV se zástupci Asociace ředitelů základních škol (AŘZŠ) dominantně zazníval požadavek: </w:t>
      </w:r>
      <w:r w:rsidRPr="007F4D95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cs-CZ"/>
        </w:rPr>
        <w:t>při přidávání nového (dalšího) vzdělávacího obsahu do RVP ZV ubrat odpovídající část (nějakého) stávajícího obsahu</w:t>
      </w: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. Při konzultacích finální úpravy RVP ZV s AŘZŠ bylo dohodnuto nezasahovat do disponibilní časové dotace (a ponechat tak prostor ředitelům škol) a ubrat časovou dotaci (a odpovídající obsah) stávajícím vzdělávacím oblastem.</w:t>
      </w:r>
    </w:p>
    <w:p w14:paraId="609E819D" w14:textId="77777777" w:rsidR="007F4D95" w:rsidRPr="007F4D95" w:rsidRDefault="007F4D95" w:rsidP="007F4D95">
      <w:pPr>
        <w:shd w:val="clear" w:color="auto" w:fill="FFFFFF"/>
        <w:spacing w:before="240" w:after="24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Nezasahovalo se do oblastí v současnosti považovaných za prioritní (oblast Jazyk a jazyková komunikace s obory Český jazyk a literatura, Cizí jazyk a Další cizí jazyk a oblast Matematika a její aplikace), a do oblastí s relativně nízkou časovou dotací (Člověk a zdraví a Člověk a svět práce).</w:t>
      </w:r>
    </w:p>
    <w:p w14:paraId="3BDF40DF" w14:textId="77777777" w:rsidR="007F4D95" w:rsidRPr="007F4D95" w:rsidRDefault="007F4D95" w:rsidP="007F4D95">
      <w:pPr>
        <w:shd w:val="clear" w:color="auto" w:fill="FFFFFF"/>
        <w:spacing w:before="240" w:after="24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Ve prospěch Informatiky byla tedy snížena minimální časová dotace čtyřem vzdělávacím oblastem:</w:t>
      </w:r>
    </w:p>
    <w:p w14:paraId="7EC886DF" w14:textId="77777777" w:rsidR="007F4D95" w:rsidRPr="007F4D95" w:rsidRDefault="007F4D95" w:rsidP="007F4D95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Člověk a jeho svět z 12 na 11 hodin;</w:t>
      </w:r>
    </w:p>
    <w:p w14:paraId="6DEB0D5F" w14:textId="77777777" w:rsidR="007F4D95" w:rsidRPr="007F4D95" w:rsidRDefault="007F4D95" w:rsidP="007F4D95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Člověk a společnost z 11 na 10 hodin;</w:t>
      </w:r>
    </w:p>
    <w:p w14:paraId="6D6CF929" w14:textId="77777777" w:rsidR="007F4D95" w:rsidRPr="007F4D95" w:rsidRDefault="007F4D95" w:rsidP="007F4D95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Člověk a příroda z 21 na 20 hodin;</w:t>
      </w:r>
    </w:p>
    <w:p w14:paraId="089F7948" w14:textId="77777777" w:rsidR="007F4D95" w:rsidRPr="007F4D95" w:rsidRDefault="007F4D95" w:rsidP="007F4D95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Umění a kultura z 10 na 9 hodin.</w:t>
      </w:r>
    </w:p>
    <w:p w14:paraId="68FC7B79" w14:textId="77777777" w:rsidR="007F4D95" w:rsidRPr="007F4D95" w:rsidRDefault="007F4D95" w:rsidP="007F4D95">
      <w:pPr>
        <w:shd w:val="clear" w:color="auto" w:fill="FFFFFF"/>
        <w:spacing w:before="269" w:after="269" w:line="240" w:lineRule="auto"/>
        <w:jc w:val="both"/>
        <w:outlineLvl w:val="3"/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cs-CZ"/>
        </w:rPr>
        <w:t>Jak se při redukcích postupovalo a co redukce znamenají pro školy</w:t>
      </w:r>
    </w:p>
    <w:p w14:paraId="3919B344" w14:textId="77777777" w:rsidR="007F4D95" w:rsidRPr="007F4D95" w:rsidRDefault="007F4D95" w:rsidP="007F4D95">
      <w:pPr>
        <w:shd w:val="clear" w:color="auto" w:fill="FFFFFF"/>
        <w:spacing w:before="269" w:after="269" w:line="240" w:lineRule="auto"/>
        <w:jc w:val="both"/>
        <w:outlineLvl w:val="3"/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cs-CZ"/>
        </w:rPr>
        <w:t>Vysvětlení a důvody redukcí vzdělávacího obsahu ve vzdělávacích oborech</w:t>
      </w:r>
    </w:p>
    <w:p w14:paraId="29FEF72B" w14:textId="77777777" w:rsidR="007F4D95" w:rsidRPr="007F4D95" w:rsidRDefault="007F4D95" w:rsidP="007F4D95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 </w:t>
      </w:r>
      <w:r w:rsidRPr="007F4D95">
        <w:rPr>
          <w:rFonts w:ascii="Helvetica" w:eastAsia="Times New Roman" w:hAnsi="Helvetica" w:cs="Helvetica"/>
          <w:b/>
          <w:bCs/>
          <w:color w:val="273361"/>
          <w:sz w:val="21"/>
          <w:szCs w:val="21"/>
          <w:lang w:eastAsia="cs-CZ"/>
        </w:rPr>
        <w:t>Člověk a jeho svět</w:t>
      </w:r>
    </w:p>
    <w:p w14:paraId="355D00B1" w14:textId="77777777" w:rsidR="007F4D95" w:rsidRPr="007F4D95" w:rsidRDefault="007F4D95" w:rsidP="007F4D95">
      <w:pPr>
        <w:shd w:val="clear" w:color="auto" w:fill="FFFFFF"/>
        <w:spacing w:before="240" w:after="24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Ve vzdělávacím oboru Člověk a jeho svět došlo k:</w:t>
      </w:r>
    </w:p>
    <w:p w14:paraId="4BF0587F" w14:textId="77777777" w:rsidR="007F4D95" w:rsidRPr="007F4D95" w:rsidRDefault="007F4D95" w:rsidP="007F4D95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odstranění duplicit:</w:t>
      </w:r>
    </w:p>
    <w:p w14:paraId="5E7FE3F1" w14:textId="77777777" w:rsidR="007F4D95" w:rsidRPr="007F4D95" w:rsidRDefault="007F4D95" w:rsidP="007F4D95">
      <w:pPr>
        <w:numPr>
          <w:ilvl w:val="1"/>
          <w:numId w:val="2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témata spojená s ochranou přírody a zapojení do řešení základních globálních problémů (redukované očekávané výstupy ČJS-3-1-03, ČJS-5-2-05, ČJS-5-3-02) jsou nedílnou součástí tematických okruhů průřezového tématu Environmentální výchova a jako taková je lze do školních vzdělávacích programů začlenit;</w:t>
      </w:r>
    </w:p>
    <w:p w14:paraId="6B586C4A" w14:textId="77777777" w:rsidR="007F4D95" w:rsidRPr="007F4D95" w:rsidRDefault="007F4D95" w:rsidP="007F4D95">
      <w:pPr>
        <w:numPr>
          <w:ilvl w:val="1"/>
          <w:numId w:val="2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témata, která se týkají mezilidských a partnerských vztahů a sexuální výchovy (redukované očekávané výstupy ČJS-5-2-02, ČJS-5-5-08 a související učivo), jsou implicitně obsažena v tematickém celku Lidé kolem nás (rodina, soužití lidí) a ve výuce jsou realizována jako přirozená součást těchto témat v kontextu běžného života a zkušeností žáků; zároveň jsou zcela přirozeně obsažena v průřezovém tématu Osobnostní a sociální výchova jako součást tematických okruhů sociální a morální rozvoj, které zůstávají ve školních vzdělávacích programech začleněny;</w:t>
      </w:r>
    </w:p>
    <w:p w14:paraId="3A3F479F" w14:textId="77777777" w:rsidR="007F4D95" w:rsidRPr="007F4D95" w:rsidRDefault="007F4D95" w:rsidP="007F4D95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vyřazení obsahu založeného na encyklopedických znalostech:</w:t>
      </w:r>
    </w:p>
    <w:p w14:paraId="28AB789A" w14:textId="77777777" w:rsidR="007F4D95" w:rsidRPr="007F4D95" w:rsidRDefault="007F4D95" w:rsidP="007F4D95">
      <w:pPr>
        <w:numPr>
          <w:ilvl w:val="1"/>
          <w:numId w:val="2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lastRenderedPageBreak/>
        <w:t>částečně nebo zcela byly redukovány očekávané výstupy (ČJS-5-3-03, ČJS-5-5-01) a učivo týkající se regionů ČR, které vedly k mechanickému osvojování historických a místních reálií a orgánových soustav;</w:t>
      </w:r>
    </w:p>
    <w:p w14:paraId="553E7D9E" w14:textId="77777777" w:rsidR="007F4D95" w:rsidRPr="007F4D95" w:rsidRDefault="007F4D95" w:rsidP="007F4D95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vyřazení obsahu považovaného za příliš obtížný: </w:t>
      </w:r>
    </w:p>
    <w:p w14:paraId="5965EFC9" w14:textId="77777777" w:rsidR="007F4D95" w:rsidRPr="007F4D95" w:rsidRDefault="007F4D95" w:rsidP="007F4D95">
      <w:pPr>
        <w:numPr>
          <w:ilvl w:val="1"/>
          <w:numId w:val="2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k částečné redukci došlo u očekávaných výstupů (ČJS-5-1-04, ČJS-5-2-03, ČJS-5-4-03), které vyžadovaly posouzení přesahující kognitivní schopnosti žáků daného věku;</w:t>
      </w:r>
    </w:p>
    <w:p w14:paraId="36ACE69C" w14:textId="77777777" w:rsidR="007F4D95" w:rsidRPr="007F4D95" w:rsidRDefault="007F4D95" w:rsidP="007F4D95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vyřazení obsahu, k jehož naplňování nemusejí mít školy vhodné podmínky:</w:t>
      </w:r>
    </w:p>
    <w:p w14:paraId="2217BA6D" w14:textId="77777777" w:rsidR="007F4D95" w:rsidRPr="007F4D95" w:rsidRDefault="007F4D95" w:rsidP="007F4D95">
      <w:pPr>
        <w:numPr>
          <w:ilvl w:val="1"/>
          <w:numId w:val="2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v tematickém celku Místo, kde žijeme byla redukována ta část očekávaného výstupu (ČJS-5-1-05), jejíž dosažení bylo podmíněno zprostředkováním zážitků závislých na socioekonomickém statusu rodiny.</w:t>
      </w:r>
    </w:p>
    <w:p w14:paraId="0357B394" w14:textId="77777777" w:rsidR="007F4D95" w:rsidRPr="007F4D95" w:rsidRDefault="007F4D95" w:rsidP="007F4D95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 </w:t>
      </w:r>
      <w:r w:rsidRPr="007F4D95">
        <w:rPr>
          <w:rFonts w:ascii="Helvetica" w:eastAsia="Times New Roman" w:hAnsi="Helvetica" w:cs="Helvetica"/>
          <w:b/>
          <w:bCs/>
          <w:color w:val="273361"/>
          <w:sz w:val="21"/>
          <w:szCs w:val="21"/>
          <w:lang w:eastAsia="cs-CZ"/>
        </w:rPr>
        <w:t>Člověk a společnost</w:t>
      </w:r>
    </w:p>
    <w:p w14:paraId="5690EF49" w14:textId="77777777" w:rsidR="007F4D95" w:rsidRPr="007F4D95" w:rsidRDefault="007F4D95" w:rsidP="007F4D95">
      <w:pPr>
        <w:shd w:val="clear" w:color="auto" w:fill="FFFFFF"/>
        <w:spacing w:before="240" w:after="240" w:line="240" w:lineRule="auto"/>
        <w:jc w:val="both"/>
        <w:rPr>
          <w:rFonts w:ascii="Helvetica" w:eastAsia="Times New Roman" w:hAnsi="Helvetica" w:cs="Helvetica"/>
          <w:color w:val="273361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b/>
          <w:bCs/>
          <w:color w:val="273361"/>
          <w:sz w:val="21"/>
          <w:szCs w:val="21"/>
          <w:lang w:eastAsia="cs-CZ"/>
        </w:rPr>
        <w:t>Výchova k občanství</w:t>
      </w:r>
    </w:p>
    <w:p w14:paraId="1138980B" w14:textId="77777777" w:rsidR="007F4D95" w:rsidRPr="007F4D95" w:rsidRDefault="007F4D95" w:rsidP="007F4D95">
      <w:pPr>
        <w:shd w:val="clear" w:color="auto" w:fill="FFFFFF"/>
        <w:spacing w:before="240" w:after="24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Ve vzdělávacím oboru Výchova k občanství bylo z 39 očekávaných výstupů zcela redukováno 8 očekávaných výstupů a částečně 9 očekávaných výstupů. Tyto dílčí úpravy nenarušují možnost dosahovat cílů základního vzdělávání a osvojování klíčových kompetencí včetně občanské kompetence. Koncept Výchovy k občanství a konstrukce vzdělávacího obsahu v dílčích obsahových okruzích zůstávají zachovány. Navržené úpravy umožňují soustředit se při snížené časové dotaci vzdělávací oblasti na to nejpodstatnější.</w:t>
      </w:r>
    </w:p>
    <w:p w14:paraId="432D8D47" w14:textId="77777777" w:rsidR="007F4D95" w:rsidRPr="007F4D95" w:rsidRDefault="007F4D95" w:rsidP="007F4D95">
      <w:pPr>
        <w:shd w:val="clear" w:color="auto" w:fill="FFFFFF"/>
        <w:spacing w:before="240" w:after="24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Ve vzdělávacím oboru Výchova k občanství došlo k:</w:t>
      </w:r>
    </w:p>
    <w:p w14:paraId="4591A7DF" w14:textId="77777777" w:rsidR="007F4D95" w:rsidRPr="007F4D95" w:rsidRDefault="007F4D95" w:rsidP="007F4D95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odstranění duplicit:</w:t>
      </w:r>
    </w:p>
    <w:p w14:paraId="7FE1EFFF" w14:textId="77777777" w:rsidR="007F4D95" w:rsidRPr="007F4D95" w:rsidRDefault="007F4D95" w:rsidP="007F4D95">
      <w:pPr>
        <w:numPr>
          <w:ilvl w:val="1"/>
          <w:numId w:val="3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redukováno téma globalizace ve 2 výstupech, ve 2 výstupech zůstalo ovšem zachováno (VO-9-5-04 uvede některé globální problémy současnosti, vyjádří na ně svůj osobní názor a popíše jejich hlavní příčiny i možné důsledky; VO-9-5-05 objasní souvislosti globálních a lokálních problémů); téma globalizace se dále vyskytuje v oboru Zeměpis a v průřezovém tématu Výchova k myšlení v evropských a globálních souvislostech a v průřezovém tématu Environmentální výchova; redukováno téma solidarity a spolupráce v očekávaných výstupech, v učivu a v průřezových tématech je ovšem zachováno;</w:t>
      </w:r>
    </w:p>
    <w:p w14:paraId="19C10F9C" w14:textId="77777777" w:rsidR="007F4D95" w:rsidRPr="007F4D95" w:rsidRDefault="007F4D95" w:rsidP="007F4D95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vyřazení obsahu založeného na encyklopedických znalostech:</w:t>
      </w:r>
    </w:p>
    <w:p w14:paraId="1E80A4D2" w14:textId="77777777" w:rsidR="007F4D95" w:rsidRPr="007F4D95" w:rsidRDefault="007F4D95" w:rsidP="007F4D95">
      <w:pPr>
        <w:numPr>
          <w:ilvl w:val="1"/>
          <w:numId w:val="3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vyřazen výstup týkající se znalosti některých mezinárodních organizací, toto téma zůstalo ovšem zachováno v Dějepise a Zeměpise a také v průřezovém tématu Výchova k myšlení v evropských a globálních souvislostech (D-9-8-02 vysvětlí a na příkladech doloží mocenské a politické důvody euroatlantické hospodářské a vojenské spolupráce; Z-9-6-05 uvádí příklady účasti a působnosti České republiky ve světových mezinárodních a nadnárodních institucích, organizacích a integracích států), jedná se proto také o odstranění duplicit;</w:t>
      </w:r>
    </w:p>
    <w:p w14:paraId="483FDB43" w14:textId="77777777" w:rsidR="007F4D95" w:rsidRPr="007F4D95" w:rsidRDefault="007F4D95" w:rsidP="007F4D95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 xml:space="preserve">vyřazení obsahu </w:t>
      </w:r>
      <w:proofErr w:type="spellStart"/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nárokujícího</w:t>
      </w:r>
      <w:proofErr w:type="spellEnd"/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 xml:space="preserve"> pouze dílčí znalosti nebo dovednosti:</w:t>
      </w:r>
    </w:p>
    <w:p w14:paraId="54CB8469" w14:textId="77777777" w:rsidR="007F4D95" w:rsidRPr="007F4D95" w:rsidRDefault="007F4D95" w:rsidP="007F4D95">
      <w:pPr>
        <w:numPr>
          <w:ilvl w:val="1"/>
          <w:numId w:val="3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vyřazeny výstupy věnující se aktivnímu vystupování proti vandalismu, zhodnocení nabídky kulturních institucí, provádění jednoduchých právních úkonů, uvádění příkladů mezinárodního terorismu (je chápán v širším kontextu učiva obrany státu, které zůstalo zachováno v tematickém okruhu Člověk, stát a právo);</w:t>
      </w:r>
    </w:p>
    <w:p w14:paraId="1EA39FA4" w14:textId="77777777" w:rsidR="007F4D95" w:rsidRPr="007F4D95" w:rsidRDefault="007F4D95" w:rsidP="007F4D95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vyřazení obsahu, který není přiměřený věku a životním zkušenostem žáků:</w:t>
      </w:r>
    </w:p>
    <w:p w14:paraId="063014D9" w14:textId="77777777" w:rsidR="007F4D95" w:rsidRPr="007F4D95" w:rsidRDefault="007F4D95" w:rsidP="007F4D95">
      <w:pPr>
        <w:numPr>
          <w:ilvl w:val="1"/>
          <w:numId w:val="3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vyřazeny výstupy věnující se povinnostem občana při zajišťování obrany státu a zaměřující se na porovnávání úlohy výroby, obchodu a služeb (tyto vzdělávací obsahy jsou vhodnější pro žáky středních škol).</w:t>
      </w:r>
    </w:p>
    <w:p w14:paraId="7D9C7A22" w14:textId="77777777" w:rsidR="007F4D95" w:rsidRPr="007F4D95" w:rsidRDefault="007F4D95" w:rsidP="007F4D95">
      <w:pPr>
        <w:shd w:val="clear" w:color="auto" w:fill="FFFFFF"/>
        <w:spacing w:before="240" w:after="240" w:line="240" w:lineRule="auto"/>
        <w:jc w:val="both"/>
        <w:rPr>
          <w:rFonts w:ascii="Helvetica" w:eastAsia="Times New Roman" w:hAnsi="Helvetica" w:cs="Helvetica"/>
          <w:color w:val="273361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b/>
          <w:bCs/>
          <w:color w:val="273361"/>
          <w:sz w:val="21"/>
          <w:szCs w:val="21"/>
          <w:lang w:eastAsia="cs-CZ"/>
        </w:rPr>
        <w:t>Dějepis</w:t>
      </w:r>
    </w:p>
    <w:p w14:paraId="7706581E" w14:textId="77777777" w:rsidR="007F4D95" w:rsidRPr="007F4D95" w:rsidRDefault="007F4D95" w:rsidP="007F4D95">
      <w:pPr>
        <w:shd w:val="clear" w:color="auto" w:fill="FFFFFF"/>
        <w:spacing w:before="240" w:after="24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 xml:space="preserve">Ve vzdělávacím oboru Dějepis bylo redukováno celkem 5 očekávaných výstupů a částečnou redukcí byly upraveny formulace celkem 6 očekávaných výstupů. Tematika v nich obsažená zůstává ovšem v podobě učiva, které je možné i nadále vyučovat podle školního vzdělávacího programu konkrétní školy, jsou-li k tomu podmínky. Navrhované změny byly provedeny tak, aby </w:t>
      </w: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lastRenderedPageBreak/>
        <w:t>nebyla zásadně narušena obsahová konstrukce a výstavba vzdělávacího oboru s negativním dopadem na školy, jejich stávající školní vzdělávací program a samotnou výuku.</w:t>
      </w:r>
    </w:p>
    <w:p w14:paraId="496F7B26" w14:textId="77777777" w:rsidR="007F4D95" w:rsidRPr="007F4D95" w:rsidRDefault="007F4D95" w:rsidP="007F4D95">
      <w:pPr>
        <w:shd w:val="clear" w:color="auto" w:fill="FFFFFF"/>
        <w:spacing w:before="240" w:after="24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Ve vzdělávacím oboru Dějepis došlo k:</w:t>
      </w:r>
    </w:p>
    <w:p w14:paraId="54D42B35" w14:textId="77777777" w:rsidR="007F4D95" w:rsidRPr="007F4D95" w:rsidRDefault="007F4D95" w:rsidP="007F4D95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vyřazení obsahu založeného na encyklopedických znalostech:</w:t>
      </w:r>
    </w:p>
    <w:p w14:paraId="6A8A7841" w14:textId="77777777" w:rsidR="007F4D95" w:rsidRPr="007F4D95" w:rsidRDefault="007F4D95" w:rsidP="007F4D95">
      <w:pPr>
        <w:numPr>
          <w:ilvl w:val="1"/>
          <w:numId w:val="4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znalosti archeologických kultur na našem území a antických osobností v kontextu tematiky nejstarších civilizací;</w:t>
      </w:r>
    </w:p>
    <w:p w14:paraId="5D3433F2" w14:textId="77777777" w:rsidR="007F4D95" w:rsidRPr="007F4D95" w:rsidRDefault="007F4D95" w:rsidP="007F4D95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vyřazení obsahu založeného na encyklopedických znalostech:</w:t>
      </w:r>
    </w:p>
    <w:p w14:paraId="36B9BF0E" w14:textId="77777777" w:rsidR="007F4D95" w:rsidRPr="007F4D95" w:rsidRDefault="007F4D95" w:rsidP="007F4D95">
      <w:pPr>
        <w:numPr>
          <w:ilvl w:val="1"/>
          <w:numId w:val="4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porovnání základních rysů západoevropské, byzantsko-slovanské a islámské kulturní oblasti;</w:t>
      </w:r>
    </w:p>
    <w:p w14:paraId="0EE34465" w14:textId="77777777" w:rsidR="007F4D95" w:rsidRPr="007F4D95" w:rsidRDefault="007F4D95" w:rsidP="007F4D95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vyřazení obsahu považovaného za příliš obtížný:</w:t>
      </w:r>
    </w:p>
    <w:p w14:paraId="3FC39508" w14:textId="77777777" w:rsidR="007F4D95" w:rsidRPr="007F4D95" w:rsidRDefault="007F4D95" w:rsidP="007F4D95">
      <w:pPr>
        <w:numPr>
          <w:ilvl w:val="1"/>
          <w:numId w:val="4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redukován obsah o základních politických proudech v evropských revolucích;</w:t>
      </w:r>
    </w:p>
    <w:p w14:paraId="4D39328A" w14:textId="77777777" w:rsidR="007F4D95" w:rsidRPr="007F4D95" w:rsidRDefault="007F4D95" w:rsidP="007F4D95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vyřazení obsahu považovaného za příliš obtížný:</w:t>
      </w:r>
    </w:p>
    <w:p w14:paraId="2654C1C9" w14:textId="77777777" w:rsidR="007F4D95" w:rsidRPr="007F4D95" w:rsidRDefault="007F4D95" w:rsidP="007F4D95">
      <w:pPr>
        <w:numPr>
          <w:ilvl w:val="1"/>
          <w:numId w:val="4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konkretizace rysů západoevropské, byzantsko-slovanské a islámské kulturní oblasti;</w:t>
      </w:r>
    </w:p>
    <w:p w14:paraId="1C9AF3D8" w14:textId="77777777" w:rsidR="007F4D95" w:rsidRPr="007F4D95" w:rsidRDefault="007F4D95" w:rsidP="007F4D95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 xml:space="preserve">vyřazení obsahu </w:t>
      </w:r>
      <w:proofErr w:type="spellStart"/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nárokujícího</w:t>
      </w:r>
      <w:proofErr w:type="spellEnd"/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 xml:space="preserve"> pouze dílčí znalosti:</w:t>
      </w:r>
    </w:p>
    <w:p w14:paraId="7F89654E" w14:textId="77777777" w:rsidR="007F4D95" w:rsidRPr="007F4D95" w:rsidRDefault="007F4D95" w:rsidP="007F4D95">
      <w:pPr>
        <w:numPr>
          <w:ilvl w:val="1"/>
          <w:numId w:val="4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vztah křesťanství ke kacířství a jiným věroukám</w:t>
      </w:r>
    </w:p>
    <w:p w14:paraId="5500583F" w14:textId="77777777" w:rsidR="007F4D95" w:rsidRPr="007F4D95" w:rsidRDefault="007F4D95" w:rsidP="007F4D95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 </w:t>
      </w:r>
      <w:r w:rsidRPr="007F4D95">
        <w:rPr>
          <w:rFonts w:ascii="Helvetica" w:eastAsia="Times New Roman" w:hAnsi="Helvetica" w:cs="Helvetica"/>
          <w:b/>
          <w:bCs/>
          <w:color w:val="273361"/>
          <w:sz w:val="21"/>
          <w:szCs w:val="21"/>
          <w:lang w:eastAsia="cs-CZ"/>
        </w:rPr>
        <w:t>Člověk a příroda</w:t>
      </w:r>
    </w:p>
    <w:p w14:paraId="09464CEB" w14:textId="77777777" w:rsidR="007F4D95" w:rsidRPr="007F4D95" w:rsidRDefault="007F4D95" w:rsidP="007F4D95">
      <w:pPr>
        <w:shd w:val="clear" w:color="auto" w:fill="FFFFFF"/>
        <w:spacing w:before="240" w:after="240" w:line="240" w:lineRule="auto"/>
        <w:jc w:val="both"/>
        <w:rPr>
          <w:rFonts w:ascii="Helvetica" w:eastAsia="Times New Roman" w:hAnsi="Helvetica" w:cs="Helvetica"/>
          <w:color w:val="273361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b/>
          <w:bCs/>
          <w:color w:val="273361"/>
          <w:sz w:val="21"/>
          <w:szCs w:val="21"/>
          <w:lang w:eastAsia="cs-CZ"/>
        </w:rPr>
        <w:t>Fyzika</w:t>
      </w:r>
    </w:p>
    <w:p w14:paraId="690199A7" w14:textId="77777777" w:rsidR="007F4D95" w:rsidRPr="007F4D95" w:rsidRDefault="007F4D95" w:rsidP="007F4D95">
      <w:pPr>
        <w:shd w:val="clear" w:color="auto" w:fill="FFFFFF"/>
        <w:spacing w:before="240" w:after="24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Návrh úprav byl připraven se záměrem umožnit využívání digitálních technologií ve výuce a při této příležitosti dílčími úpravami odlehčit výuku od nároků na formální učení a kvantitativní výpočty. Tím zlepšit podmínky pro dostatečné pochopení smyslu fyzikálních jevů a pojmů a jejich propojení do souvislostí. Podpořit tak hlavní smysl fyzikálního vzdělávání v základním vzdělávání, tj. vybudovat základy, na nichž bude žák dál stavět v dalším vzdělávání i ve vytváření vlastních řešení a postojů k problémům, se kterými se setká.</w:t>
      </w:r>
    </w:p>
    <w:p w14:paraId="7D70840A" w14:textId="77777777" w:rsidR="007F4D95" w:rsidRPr="007F4D95" w:rsidRDefault="007F4D95" w:rsidP="007F4D95">
      <w:pPr>
        <w:shd w:val="clear" w:color="auto" w:fill="FFFFFF"/>
        <w:spacing w:before="240" w:after="24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Návrh otevírá možnost koncipovat výuku s větším důrazem na badatelské činnosti, žákovské experimenty, hledání souvislostí, kooperaci a diskuzi při řešení problémů. Implementace digitálních technologií do výuky fyziky je i příležitostí více přiblížit výuku fyziky žákům, uplatňovat při výuce prostředky, které jsou dnes běžnou součástí vědy i jejich života.</w:t>
      </w:r>
    </w:p>
    <w:p w14:paraId="608674CF" w14:textId="77777777" w:rsidR="007F4D95" w:rsidRPr="007F4D95" w:rsidRDefault="007F4D95" w:rsidP="007F4D95">
      <w:pPr>
        <w:shd w:val="clear" w:color="auto" w:fill="FFFFFF"/>
        <w:spacing w:before="240" w:after="24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Ve vzdělávacím oboru Fyzika došlo k:</w:t>
      </w:r>
    </w:p>
    <w:p w14:paraId="213C08BC" w14:textId="77777777" w:rsidR="007F4D95" w:rsidRPr="007F4D95" w:rsidRDefault="007F4D95" w:rsidP="007F4D95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vyřazení obsahu považovaného za příliš obtížný:</w:t>
      </w:r>
    </w:p>
    <w:p w14:paraId="1727DE7B" w14:textId="77777777" w:rsidR="007F4D95" w:rsidRPr="007F4D95" w:rsidRDefault="007F4D95" w:rsidP="007F4D95">
      <w:pPr>
        <w:numPr>
          <w:ilvl w:val="1"/>
          <w:numId w:val="5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vyřazena aplikace Ohmova zákona (výstup F-9-6-04 využívá Ohmův zákon pro část obvodu při řešení praktických problémů), neboť žáci vnímají zákon formálně, k řešení praktických problémů je vhodnější širší znalost jevů v elektrickém obvodu v pojetí odpovídajícím výuce na střední škole;</w:t>
      </w:r>
    </w:p>
    <w:p w14:paraId="6F8EC16A" w14:textId="77777777" w:rsidR="007F4D95" w:rsidRPr="007F4D95" w:rsidRDefault="007F4D95" w:rsidP="007F4D95">
      <w:pPr>
        <w:numPr>
          <w:ilvl w:val="1"/>
          <w:numId w:val="5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vyřazeno odlišení hvězd od planet na základě jejich vlastností (výstup F-9-7-02 odliší hvězdu od planety na základě jejich vlastností), neboť k popisu a pochopení významných rozdílů mezi vesmírnými objekty odpovídajícímu současnému stavu poznání a prezentovanému v médiích jsou třeba středoškolské znalosti dějů z mikrosvěta a vesmíru;</w:t>
      </w:r>
    </w:p>
    <w:p w14:paraId="529EEA34" w14:textId="77777777" w:rsidR="007F4D95" w:rsidRPr="007F4D95" w:rsidRDefault="007F4D95" w:rsidP="007F4D95">
      <w:pPr>
        <w:numPr>
          <w:ilvl w:val="1"/>
          <w:numId w:val="5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vyřazeno určení tepla přijatého či odevzdaného tělesem (výstup F-9-04 určí v jednoduchých případech teplo přijaté či odevzdané tělesem), neboť vede k formálnímu učení bez pochopení podstaty věci; kvantitativní výpočty je vhodnější učit až na středních školách;</w:t>
      </w:r>
    </w:p>
    <w:p w14:paraId="358BBFE8" w14:textId="77777777" w:rsidR="007F4D95" w:rsidRPr="007F4D95" w:rsidRDefault="007F4D95" w:rsidP="007F4D95">
      <w:pPr>
        <w:numPr>
          <w:ilvl w:val="1"/>
          <w:numId w:val="5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 xml:space="preserve">vyřazeno využívání Newtonových zákonů (výstup F-9-2-05 využívá Newtonovy zákony pro objasňování či předvídání změn pohybu těles při působení stálé výsledné síly v jednoduchých situacích), neboť se nejedná o celý komplet Newtonových zákonů; precizní formulace zákonů žákům činí potíže, vede k formálnímu učení bez pochopení podstaty věci; to, co je důležité pochopit, lze odvodit z pozorování účinků sil na těleso v rámci upraveného výstupu F-9-2-04 určí </w:t>
      </w: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lastRenderedPageBreak/>
        <w:t>v konkrétní jednoduché situaci druhy sil působících na těleso, jejich velikosti, směry a výslednici a jejich účinky na těleso;</w:t>
      </w:r>
    </w:p>
    <w:p w14:paraId="4D4DFA27" w14:textId="77777777" w:rsidR="007F4D95" w:rsidRPr="007F4D95" w:rsidRDefault="007F4D95" w:rsidP="007F4D95">
      <w:pPr>
        <w:numPr>
          <w:ilvl w:val="1"/>
          <w:numId w:val="5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vyřazena aplikace otáčivých účinků síly (výstup F-9-2-06 aplikuje poznatky o otáčivých účincích síly při řešení praktických problémů), neboť vede k formálnímu učení; kvantitativní výpočty je vhodnější učit až na středních školách; to, co je důležité o působení sil na tělesa pochopit, lze odvodit z pozorování účinků sil na tělesa v rámci upraveného výstupu F-9-2-04 určí v konkrétní jednoduché situaci druhy sil působících na těleso, jejich velikosti, směry a výslednici a jejich účinky na těleso;</w:t>
      </w:r>
    </w:p>
    <w:p w14:paraId="43827FF6" w14:textId="77777777" w:rsidR="007F4D95" w:rsidRPr="007F4D95" w:rsidRDefault="007F4D95" w:rsidP="007F4D95">
      <w:pPr>
        <w:numPr>
          <w:ilvl w:val="1"/>
          <w:numId w:val="5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vyřazena aplikace analýzy sil působících na těleso v kapalině (výstup F-9-3-02 předpoví z analýzy sil působících na těleso v klidné tekutině chování tělesa v ní), neboť téma působení sil na těleso je obtížné, k rozboru jednodušších situací postačí výstup F-9-3-01 využívá poznatky o zákonitostech tlaku v klidných tekutinách pro řešení konkrétních praktických problémů;</w:t>
      </w:r>
    </w:p>
    <w:p w14:paraId="0073D963" w14:textId="77777777" w:rsidR="007F4D95" w:rsidRPr="007F4D95" w:rsidRDefault="007F4D95" w:rsidP="007F4D95">
      <w:pPr>
        <w:numPr>
          <w:ilvl w:val="1"/>
          <w:numId w:val="5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vyřazen výstup F-9-1-02 uvede konkrétní příklady jevů dokazujících, že se částice látek neustále pohybují a vzájemně na sebe působí, neboť pro pochopení je důležitý prožitek přímého pozorování Brownova pohybu; k jeho pozorování nejsou v mnoha školách podmínky, nepřímá pozorování tento prožitek nenahradí; rovněž hlubší rozbor děje je vhodný jen pro zájemce s hlubším zájmem o poznání i na střední škole;</w:t>
      </w:r>
    </w:p>
    <w:p w14:paraId="77675658" w14:textId="77777777" w:rsidR="007F4D95" w:rsidRPr="007F4D95" w:rsidRDefault="007F4D95" w:rsidP="007F4D95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 xml:space="preserve">vyřazení obsahu </w:t>
      </w:r>
      <w:proofErr w:type="spellStart"/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nárokujícího</w:t>
      </w:r>
      <w:proofErr w:type="spellEnd"/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 xml:space="preserve"> pouze dílčí znalosti:</w:t>
      </w:r>
    </w:p>
    <w:p w14:paraId="526874B1" w14:textId="77777777" w:rsidR="007F4D95" w:rsidRPr="007F4D95" w:rsidRDefault="007F4D95" w:rsidP="007F4D95">
      <w:pPr>
        <w:numPr>
          <w:ilvl w:val="1"/>
          <w:numId w:val="5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vyřazen konkrétní úkol změřit velikost síly (výstup F-9-2-03 změří velikost působící síly); je vhodné propojit s výstupy, v jejichž rámci žáci experimentálně ověřují výsledky svých úvah a výpočtů, např. v upraveném výstupu F-9-2-04 nebo výstupu F-9-3-01.</w:t>
      </w:r>
    </w:p>
    <w:p w14:paraId="0C517FF3" w14:textId="77777777" w:rsidR="007F4D95" w:rsidRPr="007F4D95" w:rsidRDefault="007F4D95" w:rsidP="007F4D95">
      <w:pPr>
        <w:numPr>
          <w:ilvl w:val="1"/>
          <w:numId w:val="5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vyřazen úkol zapojit správně polovodičovou diodu (výstup F-9-6-06 zapojí správně polovodičovou diodu), neboť pochopení funkce polovodičové diody je tématem fyziky na střední škole; polovodičová dioda již není z hlediska běžného uživatele elektroniky tak dominantní polovodičovou součástkou jako před 60 lety; základy zapojování elektrického obvodu jsou předmětem výstupu F-9-6-01 sestaví správně podle schématu elektrický obvod a analyzuje správně schéma reálného obvodu;</w:t>
      </w:r>
    </w:p>
    <w:p w14:paraId="2DA631FE" w14:textId="77777777" w:rsidR="007F4D95" w:rsidRPr="007F4D95" w:rsidRDefault="007F4D95" w:rsidP="007F4D95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zjednodušení obsahu k podpoře hledání souvislostí:</w:t>
      </w:r>
    </w:p>
    <w:p w14:paraId="5BD8B743" w14:textId="77777777" w:rsidR="007F4D95" w:rsidRPr="007F4D95" w:rsidRDefault="007F4D95" w:rsidP="007F4D95">
      <w:pPr>
        <w:numPr>
          <w:ilvl w:val="1"/>
          <w:numId w:val="5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k žádoucí podpoře pochopení a vnímání fyzikálních jevů v souvislostech jsou propojeny požadavky na používání vztahů mezi vykonanou prací a energií ve prospěch pochopení jejich souvislosti s výkonem (výstup F-9-4-01 určí v jednoduchých případech práci vykonanou silou a z ní určí změnu energie tělesa se propojuje s výstupem F-9-4-03 v nové formulaci tohoto výstupu) a využívání poznatků o přeměnách forem energie a jejich přenosu s posouzením využívání energetických zdrojů z hlediska vlivu na životní prostředí (výstup F-9-4-03 využívá poznatky o vzájemných přeměnách různých forem energie a jejich přenosu při řešení konkrétních problémů a úloh).</w:t>
      </w:r>
    </w:p>
    <w:p w14:paraId="23FB64F3" w14:textId="77777777" w:rsidR="007F4D95" w:rsidRPr="007F4D95" w:rsidRDefault="007F4D95" w:rsidP="007F4D95">
      <w:pPr>
        <w:shd w:val="clear" w:color="auto" w:fill="FFFFFF"/>
        <w:spacing w:before="240" w:after="240" w:line="240" w:lineRule="auto"/>
        <w:jc w:val="both"/>
        <w:rPr>
          <w:rFonts w:ascii="Helvetica" w:eastAsia="Times New Roman" w:hAnsi="Helvetica" w:cs="Helvetica"/>
          <w:color w:val="273361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b/>
          <w:bCs/>
          <w:color w:val="273361"/>
          <w:sz w:val="21"/>
          <w:szCs w:val="21"/>
          <w:lang w:eastAsia="cs-CZ"/>
        </w:rPr>
        <w:t>Chemie</w:t>
      </w:r>
    </w:p>
    <w:p w14:paraId="7E5C8F6C" w14:textId="77777777" w:rsidR="007F4D95" w:rsidRPr="007F4D95" w:rsidRDefault="007F4D95" w:rsidP="007F4D95">
      <w:pPr>
        <w:shd w:val="clear" w:color="auto" w:fill="FFFFFF"/>
        <w:spacing w:before="240" w:after="24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Ve vzdělávacím oboru Chemie došlo k:</w:t>
      </w:r>
    </w:p>
    <w:p w14:paraId="3FF71793" w14:textId="77777777" w:rsidR="007F4D95" w:rsidRPr="007F4D95" w:rsidRDefault="007F4D95" w:rsidP="007F4D95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odstranění duplicit:</w:t>
      </w:r>
    </w:p>
    <w:p w14:paraId="05502744" w14:textId="77777777" w:rsidR="007F4D95" w:rsidRPr="007F4D95" w:rsidRDefault="007F4D95" w:rsidP="007F4D95">
      <w:pPr>
        <w:numPr>
          <w:ilvl w:val="1"/>
          <w:numId w:val="6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vyřazeno téma fotosyntézy (výstupy CH-9-6-04 a CH-9-6-05) z důvodu duplicity v Přírodopisu;</w:t>
      </w:r>
    </w:p>
    <w:p w14:paraId="6EFF0C67" w14:textId="77777777" w:rsidR="007F4D95" w:rsidRPr="007F4D95" w:rsidRDefault="007F4D95" w:rsidP="007F4D95">
      <w:pPr>
        <w:numPr>
          <w:ilvl w:val="1"/>
          <w:numId w:val="6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 xml:space="preserve">vyřazeno téma ekologie: znečištění vody, vzduchu (výstup CH-9-2-06 připojen k výstupu CH-9-2-05 z důvodu obsahové podobnosti); částečně duplicita v Přírodopisu a Zeměpisu; v celkových revizích RVP ZV je snaha o zařazení </w:t>
      </w:r>
      <w:proofErr w:type="spellStart"/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nadoborového</w:t>
      </w:r>
      <w:proofErr w:type="spellEnd"/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 xml:space="preserve"> tématu zabývajícího se ekologií;</w:t>
      </w:r>
    </w:p>
    <w:p w14:paraId="498BCE2B" w14:textId="77777777" w:rsidR="007F4D95" w:rsidRPr="007F4D95" w:rsidRDefault="007F4D95" w:rsidP="007F4D95">
      <w:pPr>
        <w:numPr>
          <w:ilvl w:val="1"/>
          <w:numId w:val="6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 xml:space="preserve">vyřazeno téma ekologie: kyselé deště (obsah výstupu CH-9-5-02 je zahrnut ve výstupu CH-9-5-01, konkrétně v dopadech anorganických látek na životní prostředí); částečně duplicita v Přírodopisu a Zeměpisu; v celkových revizích RVP ZV je snaha o zařazení </w:t>
      </w:r>
      <w:proofErr w:type="spellStart"/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nadoborového</w:t>
      </w:r>
      <w:proofErr w:type="spellEnd"/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 xml:space="preserve"> tématu zabývajícího se ekologií;</w:t>
      </w:r>
    </w:p>
    <w:p w14:paraId="1371201D" w14:textId="77777777" w:rsidR="007F4D95" w:rsidRPr="007F4D95" w:rsidRDefault="007F4D95" w:rsidP="007F4D95">
      <w:pPr>
        <w:numPr>
          <w:ilvl w:val="1"/>
          <w:numId w:val="6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lastRenderedPageBreak/>
        <w:t>vyřazeno téma zásad správné výživy člověka (v učivu „přírodní látky – zdroje, vlastnosti a příklady funkcí bílkovin, tuků, sacharidů a vitaminů v lidském těle“ došlo k redukci na základě duplicity ve Výchově ke zdraví);</w:t>
      </w:r>
    </w:p>
    <w:p w14:paraId="75E9BFDD" w14:textId="77777777" w:rsidR="007F4D95" w:rsidRPr="007F4D95" w:rsidRDefault="007F4D95" w:rsidP="007F4D95">
      <w:pPr>
        <w:numPr>
          <w:ilvl w:val="1"/>
          <w:numId w:val="6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vyřazeno téma elektřiny (učivo „chemie a elektřina“ bylo redukováno z důvodu duplicity ve Fyzice);</w:t>
      </w:r>
    </w:p>
    <w:p w14:paraId="23727E7E" w14:textId="77777777" w:rsidR="007F4D95" w:rsidRPr="007F4D95" w:rsidRDefault="007F4D95" w:rsidP="007F4D95">
      <w:pPr>
        <w:numPr>
          <w:ilvl w:val="1"/>
          <w:numId w:val="6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vyřazeno téma faktorů ovlivňujících rozpouštění pevných látek (výstup CH-9-2-03 byl redukován z důvodu jeho zařazení již na 1. stupni ZŠ);</w:t>
      </w:r>
    </w:p>
    <w:p w14:paraId="7A6B6F54" w14:textId="77777777" w:rsidR="007F4D95" w:rsidRPr="007F4D95" w:rsidRDefault="007F4D95" w:rsidP="007F4D95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vyřazení obsahu založeného na encyklopedických znalostech:</w:t>
      </w:r>
    </w:p>
    <w:p w14:paraId="069AD544" w14:textId="77777777" w:rsidR="007F4D95" w:rsidRPr="007F4D95" w:rsidRDefault="007F4D95" w:rsidP="007F4D95">
      <w:pPr>
        <w:numPr>
          <w:ilvl w:val="1"/>
          <w:numId w:val="6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redukováno téma klasifikace chemických reakcí (upraven výstup CH-9-4-01); klasifikace chemických reakcí je na základní škole nadbytečným učivem, postačující je jeho zařazení na SŠ;</w:t>
      </w:r>
    </w:p>
    <w:p w14:paraId="7CF44CF8" w14:textId="77777777" w:rsidR="007F4D95" w:rsidRPr="007F4D95" w:rsidRDefault="007F4D95" w:rsidP="007F4D95">
      <w:pPr>
        <w:numPr>
          <w:ilvl w:val="1"/>
          <w:numId w:val="6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výrazně omezeno názvosloví prvků a sloučenin (prvky a sloučeniny byly přeřazeny z výstupu CH-9-3-02 do výstupu CH-9-3-01); rozsah učiva omezen termínem „vybraných prvků“: názvy a značky vybraných prvků, vlastnosti a použití vybraných prvků; v celkových revizích RVP ZV se snažíme najít optimální míru zařazení názvosloví do obsahu vzdělávání na ZŠ;</w:t>
      </w:r>
    </w:p>
    <w:p w14:paraId="4339B9EF" w14:textId="77777777" w:rsidR="007F4D95" w:rsidRPr="007F4D95" w:rsidRDefault="007F4D95" w:rsidP="007F4D95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vyřazení obsahu považovaného za příliš obtížný:</w:t>
      </w:r>
    </w:p>
    <w:p w14:paraId="189ED8C6" w14:textId="77777777" w:rsidR="007F4D95" w:rsidRPr="007F4D95" w:rsidRDefault="007F4D95" w:rsidP="007F4D95">
      <w:pPr>
        <w:numPr>
          <w:ilvl w:val="1"/>
          <w:numId w:val="6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redukovány výpočty (výstup CH-9-4-02); výpočty jsou na ZŠ dlouhodobě považovány za problematické a pro žáky obtížné; v celkových revizích RVP ZV se snažíme najít optimální míru jejich zařazení do obsahu vzdělávání na ZŠ;</w:t>
      </w:r>
    </w:p>
    <w:p w14:paraId="20EEDA54" w14:textId="77777777" w:rsidR="007F4D95" w:rsidRPr="007F4D95" w:rsidRDefault="007F4D95" w:rsidP="007F4D95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 xml:space="preserve">vyřazení obsahu </w:t>
      </w:r>
      <w:proofErr w:type="spellStart"/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nárokujícího</w:t>
      </w:r>
      <w:proofErr w:type="spellEnd"/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 xml:space="preserve"> pouze dílčí znalosti:</w:t>
      </w:r>
    </w:p>
    <w:p w14:paraId="063A9D6A" w14:textId="77777777" w:rsidR="007F4D95" w:rsidRPr="007F4D95" w:rsidRDefault="007F4D95" w:rsidP="007F4D95">
      <w:pPr>
        <w:numPr>
          <w:ilvl w:val="1"/>
          <w:numId w:val="6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bylo vyškrtnuto téma jednání v případě havárie s únikem nebezpečných látek (CH-9-1-03) z důvodu nízké pravděpodobnosti, že se žáci setkají s havárií s únikem nebezpečných látek, kterou by sami museli řešit (do chemického provozu se nedostanou).</w:t>
      </w:r>
    </w:p>
    <w:p w14:paraId="11B59745" w14:textId="77777777" w:rsidR="007F4D95" w:rsidRPr="007F4D95" w:rsidRDefault="007F4D95" w:rsidP="007F4D95">
      <w:pPr>
        <w:shd w:val="clear" w:color="auto" w:fill="FFFFFF"/>
        <w:spacing w:before="240" w:after="240" w:line="240" w:lineRule="auto"/>
        <w:jc w:val="both"/>
        <w:rPr>
          <w:rFonts w:ascii="Helvetica" w:eastAsia="Times New Roman" w:hAnsi="Helvetica" w:cs="Helvetica"/>
          <w:color w:val="273361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b/>
          <w:bCs/>
          <w:color w:val="273361"/>
          <w:sz w:val="21"/>
          <w:szCs w:val="21"/>
          <w:lang w:eastAsia="cs-CZ"/>
        </w:rPr>
        <w:t>Přírodopis</w:t>
      </w:r>
    </w:p>
    <w:p w14:paraId="7E78E889" w14:textId="77777777" w:rsidR="007F4D95" w:rsidRPr="007F4D95" w:rsidRDefault="007F4D95" w:rsidP="007F4D95">
      <w:pPr>
        <w:shd w:val="clear" w:color="auto" w:fill="FFFFFF"/>
        <w:spacing w:before="240" w:after="24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Ve vzdělávacím oboru Přírodopis došlo k:</w:t>
      </w:r>
    </w:p>
    <w:p w14:paraId="7F7DD1FE" w14:textId="77777777" w:rsidR="007F4D95" w:rsidRPr="007F4D95" w:rsidRDefault="007F4D95" w:rsidP="007F4D95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vyřazení obsahu založeného na encyklopedických znalostech:</w:t>
      </w:r>
    </w:p>
    <w:p w14:paraId="18EDF1CA" w14:textId="77777777" w:rsidR="007F4D95" w:rsidRPr="007F4D95" w:rsidRDefault="007F4D95" w:rsidP="007F4D95">
      <w:pPr>
        <w:numPr>
          <w:ilvl w:val="1"/>
          <w:numId w:val="7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geologická období podle charakteristických znaků;</w:t>
      </w:r>
    </w:p>
    <w:p w14:paraId="7B61973D" w14:textId="77777777" w:rsidR="007F4D95" w:rsidRPr="007F4D95" w:rsidRDefault="007F4D95" w:rsidP="007F4D95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odstranění duplicit:</w:t>
      </w:r>
    </w:p>
    <w:p w14:paraId="69F3FC97" w14:textId="77777777" w:rsidR="007F4D95" w:rsidRPr="007F4D95" w:rsidRDefault="007F4D95" w:rsidP="007F4D95">
      <w:pPr>
        <w:numPr>
          <w:ilvl w:val="1"/>
          <w:numId w:val="7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funkce základních orgánů (orgánových soustav) rostlin a živočichů: je součástí výstupů v biologii rostlin, biologii živočichů;</w:t>
      </w:r>
    </w:p>
    <w:p w14:paraId="502E0964" w14:textId="77777777" w:rsidR="007F4D95" w:rsidRPr="007F4D95" w:rsidRDefault="007F4D95" w:rsidP="007F4D95">
      <w:pPr>
        <w:numPr>
          <w:ilvl w:val="1"/>
          <w:numId w:val="7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třídění organismů do říší a nižších taxonomických jednotek: je součástí výstupů v biologii rostlin, biologii živočichů;</w:t>
      </w:r>
    </w:p>
    <w:p w14:paraId="112B27AF" w14:textId="77777777" w:rsidR="007F4D95" w:rsidRPr="007F4D95" w:rsidRDefault="007F4D95" w:rsidP="007F4D95">
      <w:pPr>
        <w:numPr>
          <w:ilvl w:val="1"/>
          <w:numId w:val="7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způsoby výživy hub a význam v ekosystémech: součástí základů ekologie;</w:t>
      </w:r>
    </w:p>
    <w:p w14:paraId="3F9E1CB2" w14:textId="77777777" w:rsidR="007F4D95" w:rsidRPr="007F4D95" w:rsidRDefault="007F4D95" w:rsidP="007F4D95">
      <w:pPr>
        <w:numPr>
          <w:ilvl w:val="1"/>
          <w:numId w:val="7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praktické příklady funkcí a vztahů orgánů rostlin v rostlině jako celku: součástí jiného výstupu biologie rostlin (P-9-3-01);</w:t>
      </w:r>
    </w:p>
    <w:p w14:paraId="2FBFB461" w14:textId="77777777" w:rsidR="007F4D95" w:rsidRPr="007F4D95" w:rsidRDefault="007F4D95" w:rsidP="007F4D95">
      <w:pPr>
        <w:numPr>
          <w:ilvl w:val="1"/>
          <w:numId w:val="7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závislost a přizpůsobení rostlin podmínkám prostředí: součást výstupu základů ekologie (P-9-7-01);</w:t>
      </w:r>
    </w:p>
    <w:p w14:paraId="6877AD4D" w14:textId="77777777" w:rsidR="007F4D95" w:rsidRPr="007F4D95" w:rsidRDefault="007F4D95" w:rsidP="007F4D95">
      <w:pPr>
        <w:numPr>
          <w:ilvl w:val="1"/>
          <w:numId w:val="7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význam zdravého způsobu života a první pomoc: součást oboru Výchova ke zdraví;</w:t>
      </w:r>
    </w:p>
    <w:p w14:paraId="5240486D" w14:textId="77777777" w:rsidR="007F4D95" w:rsidRPr="007F4D95" w:rsidRDefault="007F4D95" w:rsidP="007F4D95">
      <w:pPr>
        <w:numPr>
          <w:ilvl w:val="1"/>
          <w:numId w:val="7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vliv sfér Země na vznik a trvání života: součást oboru Geografie, částečně součást výstupu (P-9-6-03);</w:t>
      </w:r>
    </w:p>
    <w:p w14:paraId="07275531" w14:textId="77777777" w:rsidR="007F4D95" w:rsidRPr="007F4D95" w:rsidRDefault="007F4D95" w:rsidP="007F4D95">
      <w:pPr>
        <w:numPr>
          <w:ilvl w:val="1"/>
          <w:numId w:val="7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uvedení příkladů narušení rovnováhy ekosystému: součást průřezového tématu Environmentální výchova i výstupu základů ekologie (P-9-7-04);</w:t>
      </w:r>
    </w:p>
    <w:p w14:paraId="0AFBF93E" w14:textId="77777777" w:rsidR="007F4D95" w:rsidRPr="007F4D95" w:rsidRDefault="007F4D95" w:rsidP="007F4D95">
      <w:pPr>
        <w:numPr>
          <w:ilvl w:val="1"/>
          <w:numId w:val="7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pravidla bezpečnosti práce: součást VO Člověk a svět práce;</w:t>
      </w:r>
    </w:p>
    <w:p w14:paraId="7F957B16" w14:textId="77777777" w:rsidR="007F4D95" w:rsidRPr="007F4D95" w:rsidRDefault="007F4D95" w:rsidP="007F4D95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vyřazení obsahu považovaného za příliš obtížný:</w:t>
      </w:r>
    </w:p>
    <w:p w14:paraId="24A00AB5" w14:textId="77777777" w:rsidR="007F4D95" w:rsidRPr="007F4D95" w:rsidRDefault="007F4D95" w:rsidP="007F4D95">
      <w:pPr>
        <w:numPr>
          <w:ilvl w:val="1"/>
          <w:numId w:val="7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porovnání vnitřních a vnějších orgánů rostlin: obsah je částečně součástí jiného výstupu biologie rostlin (P-9-3-01);</w:t>
      </w:r>
    </w:p>
    <w:p w14:paraId="2AC78438" w14:textId="77777777" w:rsidR="007F4D95" w:rsidRPr="007F4D95" w:rsidRDefault="007F4D95" w:rsidP="007F4D95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 xml:space="preserve">vyřazení obsahu </w:t>
      </w:r>
      <w:proofErr w:type="spellStart"/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nárokujícího</w:t>
      </w:r>
      <w:proofErr w:type="spellEnd"/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 xml:space="preserve"> pouze dílčí znalosti:</w:t>
      </w:r>
    </w:p>
    <w:p w14:paraId="4328103E" w14:textId="77777777" w:rsidR="007F4D95" w:rsidRPr="007F4D95" w:rsidRDefault="007F4D95" w:rsidP="007F4D95">
      <w:pPr>
        <w:numPr>
          <w:ilvl w:val="1"/>
          <w:numId w:val="7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funkce organismů ve stélce lišejníků: výstup příliš specifický a dílčí pro úroveň RVP, obecně jako součást základů ekologie;</w:t>
      </w:r>
    </w:p>
    <w:p w14:paraId="7303E154" w14:textId="77777777" w:rsidR="007F4D95" w:rsidRPr="007F4D95" w:rsidRDefault="007F4D95" w:rsidP="007F4D95">
      <w:pPr>
        <w:numPr>
          <w:ilvl w:val="1"/>
          <w:numId w:val="7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půdotvorní činitelé a vznik půdy: součást jiného výstupu (P-9-6-03);</w:t>
      </w:r>
    </w:p>
    <w:p w14:paraId="76E8464E" w14:textId="77777777" w:rsidR="007F4D95" w:rsidRPr="007F4D95" w:rsidRDefault="007F4D95" w:rsidP="007F4D95">
      <w:pPr>
        <w:numPr>
          <w:ilvl w:val="1"/>
          <w:numId w:val="7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příklady systému organismů (populace, společenstva, ekosystém): součást jiných výstupů základů ekologie (P-9-7-01, P-9-7-03).</w:t>
      </w:r>
    </w:p>
    <w:p w14:paraId="47DE02AA" w14:textId="77777777" w:rsidR="007F4D95" w:rsidRPr="007F4D95" w:rsidRDefault="007F4D95" w:rsidP="007F4D95">
      <w:pPr>
        <w:shd w:val="clear" w:color="auto" w:fill="FFFFFF"/>
        <w:spacing w:before="240" w:after="240" w:line="240" w:lineRule="auto"/>
        <w:jc w:val="both"/>
        <w:rPr>
          <w:rFonts w:ascii="Helvetica" w:eastAsia="Times New Roman" w:hAnsi="Helvetica" w:cs="Helvetica"/>
          <w:color w:val="273361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b/>
          <w:bCs/>
          <w:color w:val="273361"/>
          <w:sz w:val="21"/>
          <w:szCs w:val="21"/>
          <w:lang w:eastAsia="cs-CZ"/>
        </w:rPr>
        <w:lastRenderedPageBreak/>
        <w:t>Zeměpis (Geografie)</w:t>
      </w:r>
    </w:p>
    <w:p w14:paraId="2B1915FE" w14:textId="77777777" w:rsidR="007F4D95" w:rsidRPr="007F4D95" w:rsidRDefault="007F4D95" w:rsidP="007F4D95">
      <w:pPr>
        <w:shd w:val="clear" w:color="auto" w:fill="FFFFFF"/>
        <w:spacing w:before="240" w:after="24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Ve vzdělávacím oboru Zeměpis (Geografie) byly redukovány 4 očekávané výstupy a částečnou redukcí formulace upraveny celkem 2 očekávané výstupy. Tematika v nich obsažená zůstává ovšem v podobě učiva, které je možné i nadále vyučovat podle školního vzdělávacího programu konkrétní školy, jsou-li k tomu podmínky. Navrhované změny byly provedeny tak, aby nebyla zásadně narušena obsahová konstrukce vzdělávacího oboru s negativním dopadem na školy, jejich stávající školní vzdělávací program a samotnou výuku.</w:t>
      </w:r>
    </w:p>
    <w:p w14:paraId="7C6D69C4" w14:textId="77777777" w:rsidR="007F4D95" w:rsidRPr="007F4D95" w:rsidRDefault="007F4D95" w:rsidP="007F4D95">
      <w:pPr>
        <w:shd w:val="clear" w:color="auto" w:fill="FFFFFF"/>
        <w:spacing w:before="240" w:after="24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Ve vzdělávacím oboru Zeměpis (Geografie) došlo k:</w:t>
      </w:r>
    </w:p>
    <w:p w14:paraId="0C7F82C3" w14:textId="77777777" w:rsidR="007F4D95" w:rsidRPr="007F4D95" w:rsidRDefault="007F4D95" w:rsidP="007F4D95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odstranění duplicit:</w:t>
      </w:r>
    </w:p>
    <w:p w14:paraId="12C81E60" w14:textId="77777777" w:rsidR="007F4D95" w:rsidRPr="007F4D95" w:rsidRDefault="007F4D95" w:rsidP="007F4D95">
      <w:pPr>
        <w:numPr>
          <w:ilvl w:val="1"/>
          <w:numId w:val="8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odstraněny reálie o vesmíru a o tělesech sluneční soustavy; jedná se předně o tematiku obsaženou ve Fyzice;</w:t>
      </w:r>
    </w:p>
    <w:p w14:paraId="224210CF" w14:textId="77777777" w:rsidR="007F4D95" w:rsidRPr="007F4D95" w:rsidRDefault="007F4D95" w:rsidP="007F4D95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vyřazení obsahu založeného na encyklopedických znalostech:</w:t>
      </w:r>
    </w:p>
    <w:p w14:paraId="5B8B970F" w14:textId="77777777" w:rsidR="007F4D95" w:rsidRPr="007F4D95" w:rsidRDefault="007F4D95" w:rsidP="007F4D95">
      <w:pPr>
        <w:numPr>
          <w:ilvl w:val="1"/>
          <w:numId w:val="8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vyřazeny vztahy místních regionů k vyšším územním celkům;</w:t>
      </w:r>
    </w:p>
    <w:p w14:paraId="152F0DB1" w14:textId="77777777" w:rsidR="007F4D95" w:rsidRPr="007F4D95" w:rsidRDefault="007F4D95" w:rsidP="007F4D95">
      <w:pPr>
        <w:numPr>
          <w:ilvl w:val="1"/>
          <w:numId w:val="8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vyřazení obsahu založeného na encyklopedických znalostech:</w:t>
      </w:r>
    </w:p>
    <w:p w14:paraId="492D00B7" w14:textId="77777777" w:rsidR="007F4D95" w:rsidRPr="007F4D95" w:rsidRDefault="007F4D95" w:rsidP="007F4D95">
      <w:pPr>
        <w:numPr>
          <w:ilvl w:val="1"/>
          <w:numId w:val="8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hodnocení mozaiky multikulturního světa na vybraných příkladech;</w:t>
      </w:r>
    </w:p>
    <w:p w14:paraId="5E8135E9" w14:textId="77777777" w:rsidR="007F4D95" w:rsidRPr="007F4D95" w:rsidRDefault="007F4D95" w:rsidP="007F4D95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vyřazení obsahu považovaného za příliš obtížný:</w:t>
      </w:r>
    </w:p>
    <w:p w14:paraId="1DFE05C9" w14:textId="77777777" w:rsidR="007F4D95" w:rsidRPr="007F4D95" w:rsidRDefault="007F4D95" w:rsidP="007F4D95">
      <w:pPr>
        <w:numPr>
          <w:ilvl w:val="1"/>
          <w:numId w:val="8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hodnocení hranic (bariér) mezi podstatnými prostorovými složkami v krajině;</w:t>
      </w:r>
    </w:p>
    <w:p w14:paraId="3530B734" w14:textId="77777777" w:rsidR="007F4D95" w:rsidRPr="007F4D95" w:rsidRDefault="007F4D95" w:rsidP="007F4D95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vyřazení obsahu považovaného za příliš obtížný:</w:t>
      </w:r>
    </w:p>
    <w:p w14:paraId="28F10ECC" w14:textId="77777777" w:rsidR="007F4D95" w:rsidRPr="007F4D95" w:rsidRDefault="007F4D95" w:rsidP="007F4D95">
      <w:pPr>
        <w:numPr>
          <w:ilvl w:val="1"/>
          <w:numId w:val="8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vyřazeno rozlišování kritérií pro vymezení, ohraničení a lokalizaci regionů světa;</w:t>
      </w:r>
    </w:p>
    <w:p w14:paraId="42D177D5" w14:textId="77777777" w:rsidR="007F4D95" w:rsidRPr="007F4D95" w:rsidRDefault="007F4D95" w:rsidP="007F4D95">
      <w:pPr>
        <w:numPr>
          <w:ilvl w:val="1"/>
          <w:numId w:val="8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vyřazen obsah týkající se vytváření myšlenkových (mentálních) schémat a myšlenkových (mentálních) map pro orientaci v konkrétních regionech, pro vytváření postojů k okolnímu světu;</w:t>
      </w:r>
    </w:p>
    <w:p w14:paraId="78EF0A68" w14:textId="77777777" w:rsidR="007F4D95" w:rsidRPr="007F4D95" w:rsidRDefault="007F4D95" w:rsidP="007F4D95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 xml:space="preserve">vyřazení obsahu </w:t>
      </w:r>
      <w:proofErr w:type="spellStart"/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nárokujícího</w:t>
      </w:r>
      <w:proofErr w:type="spellEnd"/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 xml:space="preserve"> pouze dílčí znalosti:</w:t>
      </w:r>
    </w:p>
    <w:p w14:paraId="056F246E" w14:textId="77777777" w:rsidR="007F4D95" w:rsidRPr="007F4D95" w:rsidRDefault="007F4D95" w:rsidP="007F4D95">
      <w:pPr>
        <w:shd w:val="clear" w:color="auto" w:fill="FFFFFF"/>
        <w:spacing w:before="240" w:after="24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hodnocení vazeb místního regionu k vyšším územním celkům.</w:t>
      </w:r>
    </w:p>
    <w:p w14:paraId="13D55220" w14:textId="77777777" w:rsidR="007F4D95" w:rsidRPr="007F4D95" w:rsidRDefault="007F4D95" w:rsidP="007F4D95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 </w:t>
      </w:r>
      <w:r w:rsidRPr="007F4D95">
        <w:rPr>
          <w:rFonts w:ascii="Helvetica" w:eastAsia="Times New Roman" w:hAnsi="Helvetica" w:cs="Helvetica"/>
          <w:b/>
          <w:bCs/>
          <w:color w:val="273361"/>
          <w:sz w:val="21"/>
          <w:szCs w:val="21"/>
          <w:lang w:eastAsia="cs-CZ"/>
        </w:rPr>
        <w:t>Umění a kultura</w:t>
      </w:r>
    </w:p>
    <w:p w14:paraId="79BC5802" w14:textId="77777777" w:rsidR="007F4D95" w:rsidRPr="007F4D95" w:rsidRDefault="007F4D95" w:rsidP="007F4D95">
      <w:pPr>
        <w:shd w:val="clear" w:color="auto" w:fill="FFFFFF"/>
        <w:spacing w:before="240" w:after="24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Ve vzdělávací oblasti Umění a kultura došlo při redukcích k vyřazení obsahu považovaného za příliš obtížný.</w:t>
      </w:r>
    </w:p>
    <w:p w14:paraId="49894262" w14:textId="77777777" w:rsidR="007F4D95" w:rsidRPr="007F4D95" w:rsidRDefault="007F4D95" w:rsidP="007F4D95">
      <w:pPr>
        <w:shd w:val="clear" w:color="auto" w:fill="FFFFFF"/>
        <w:spacing w:before="240" w:after="240" w:line="240" w:lineRule="auto"/>
        <w:jc w:val="both"/>
        <w:rPr>
          <w:rFonts w:ascii="Helvetica" w:eastAsia="Times New Roman" w:hAnsi="Helvetica" w:cs="Helvetica"/>
          <w:color w:val="273361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b/>
          <w:bCs/>
          <w:color w:val="273361"/>
          <w:sz w:val="21"/>
          <w:szCs w:val="21"/>
          <w:lang w:eastAsia="cs-CZ"/>
        </w:rPr>
        <w:t>Výtvarná výchova</w:t>
      </w:r>
    </w:p>
    <w:p w14:paraId="31C4749B" w14:textId="77777777" w:rsidR="007F4D95" w:rsidRPr="007F4D95" w:rsidRDefault="007F4D95" w:rsidP="007F4D95">
      <w:pPr>
        <w:shd w:val="clear" w:color="auto" w:fill="FFFFFF"/>
        <w:spacing w:before="240" w:after="24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 xml:space="preserve">Interpretace vlastních a uměleckých děl i běžné vizuální produkce, stejně tak jako interpretace výsledků tvůrčí práce spolužáků, je přirozenou součástí tvůrčích aktivit. Redukován byl ovšem obsah týkající se interpretace díla a jeho účinků v kontextu společenského a kulturního dění – jedná se o příliš náročný požadavek na všechny žáky. Dále byl vyřazen obsah, který byl ve výrocích formulován příliš složitě a tím docházelo k jeho nejednoznačnému výkladu a k nárokům na žáka neodpovídajícím danému stupni, a tudíž i obtížně </w:t>
      </w:r>
      <w:proofErr w:type="spellStart"/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zohlednitelné</w:t>
      </w:r>
      <w:proofErr w:type="spellEnd"/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 xml:space="preserve"> individuální míře jeho dosažení.</w:t>
      </w:r>
    </w:p>
    <w:p w14:paraId="58BA3154" w14:textId="77777777" w:rsidR="007F4D95" w:rsidRPr="007F4D95" w:rsidRDefault="007F4D95" w:rsidP="007F4D95">
      <w:pPr>
        <w:shd w:val="clear" w:color="auto" w:fill="FFFFFF"/>
        <w:spacing w:before="240" w:after="24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Doporučujeme redukované výstupy dále rozpracovat na úrovni školního vzdělávacího programu a tím obohatit výuku podle potřeb a zájmů žáků a s ohledem na učitelovo pojetí výuky.</w:t>
      </w:r>
    </w:p>
    <w:p w14:paraId="7A03473E" w14:textId="77777777" w:rsidR="007F4D95" w:rsidRPr="007F4D95" w:rsidRDefault="007F4D95" w:rsidP="007F4D95">
      <w:pPr>
        <w:shd w:val="clear" w:color="auto" w:fill="FFFFFF"/>
        <w:spacing w:before="240" w:after="240" w:line="240" w:lineRule="auto"/>
        <w:jc w:val="both"/>
        <w:rPr>
          <w:rFonts w:ascii="Helvetica" w:eastAsia="Times New Roman" w:hAnsi="Helvetica" w:cs="Helvetica"/>
          <w:color w:val="273361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b/>
          <w:bCs/>
          <w:color w:val="273361"/>
          <w:sz w:val="21"/>
          <w:szCs w:val="21"/>
          <w:lang w:eastAsia="cs-CZ"/>
        </w:rPr>
        <w:t>Hudební výchova</w:t>
      </w:r>
    </w:p>
    <w:p w14:paraId="6AD10CA8" w14:textId="77777777" w:rsidR="007F4D95" w:rsidRPr="007F4D95" w:rsidRDefault="007F4D95" w:rsidP="007F4D95">
      <w:pPr>
        <w:shd w:val="clear" w:color="auto" w:fill="FFFFFF"/>
        <w:spacing w:before="240" w:after="24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 xml:space="preserve">Výuka hudební výchovy by měla zohledňovat především žákovy individuální schopnosti a dovednosti, s tím, že úlohou učitele je tyto hudební schopnosti a dovednosti dále systematicky rozvíjet. Této skutečnosti by proto měly odpovídat i požadavky učitelů na míru dosažení očekávaného výstupu konkrétním žákem stanovením dané úrovně ve školním vzdělávacím programu. Zejména u uměleckých oborů je rozpracování školního vzdělávacího programu velmi důležité, neboť může lépe reagovat na konkrétní podmínky školy, potřeby a zájmy žáků. V RVP ZV došlo k redukci toho obsahu, který je považován za příliš obtížný pro všechny žáky a nelze ho „plošně“ vyžadovat od všech žáků vzhledem k tomu, že by zakládal příliš vysoké a často </w:t>
      </w: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lastRenderedPageBreak/>
        <w:t>nesplnitelné požadavky pro všechny žáky na jejich hudební produkci, nároky na znalosti pro interpretaci hudebního díla a jeho slohového a stylového zařazení i nároky na pohybové aktivity.</w:t>
      </w:r>
    </w:p>
    <w:p w14:paraId="70DF820A" w14:textId="77777777" w:rsidR="007F4D95" w:rsidRPr="007F4D95" w:rsidRDefault="007F4D95" w:rsidP="007F4D95">
      <w:pPr>
        <w:shd w:val="clear" w:color="auto" w:fill="FFFFFF"/>
        <w:spacing w:before="240" w:after="24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Redukce obsahu na úrovni RVP ZV ovšem neznamená, že na úrovni školního kurikula a výuky nemůže být vzdělávací obsah rozšířen o další a nadstandardní obsah a tvůrčí činnosti. Naopak rozšíření a specifikaci obsahu na úrovni školy a na základě učitelova pojetí výuky velmi doporučujeme.</w:t>
      </w:r>
    </w:p>
    <w:p w14:paraId="498CA0F5" w14:textId="77777777" w:rsidR="007F4D95" w:rsidRPr="007F4D95" w:rsidRDefault="007F4D95" w:rsidP="007F4D95">
      <w:pPr>
        <w:shd w:val="clear" w:color="auto" w:fill="FFFFFF"/>
        <w:spacing w:before="269" w:after="269" w:line="240" w:lineRule="auto"/>
        <w:jc w:val="both"/>
        <w:outlineLvl w:val="3"/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cs-CZ"/>
        </w:rPr>
        <w:t>Shrnutí</w:t>
      </w:r>
    </w:p>
    <w:p w14:paraId="3307C36D" w14:textId="77777777" w:rsidR="007F4D95" w:rsidRPr="007F4D95" w:rsidRDefault="007F4D95" w:rsidP="007F4D95">
      <w:pPr>
        <w:shd w:val="clear" w:color="auto" w:fill="FFFFFF"/>
        <w:spacing w:before="240" w:after="24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V uvedených vzdělávacích oblastech bylo celkově 57 výstupů zcela vypuštěno a 46 částečně redukováno.</w:t>
      </w:r>
    </w:p>
    <w:p w14:paraId="4BE10011" w14:textId="77777777" w:rsidR="007F4D95" w:rsidRPr="007F4D95" w:rsidRDefault="007F4D95" w:rsidP="007F4D95">
      <w:pPr>
        <w:shd w:val="clear" w:color="auto" w:fill="FFFFFF"/>
        <w:spacing w:before="240" w:after="24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t>Spolu s redukcí očekávaných výstupů a učiva byly upraveny i výstupy minimální doporučené úrovně pro úpravy očekávaných výstupů v rámci podpůrných opatření pro žáky s lehkým mentálním postižením (MDÚ). Upravené MDÚ vycházejí z jejich původního znění a z formulací částečně redukovaných očekávaných výstupů, tak, aby postihovaly specifika vzdělávání žáků s lehkým mentálním postižením a zároveň nekladly bariéry výuce těchto žáků v rámci heterogenní třídy běžné školy.</w:t>
      </w:r>
    </w:p>
    <w:p w14:paraId="542460FF" w14:textId="2F2452E2" w:rsidR="007F4D95" w:rsidRPr="007F4D95" w:rsidRDefault="007F4D95" w:rsidP="007F4D95">
      <w:pPr>
        <w:shd w:val="clear" w:color="auto" w:fill="FFFFFF"/>
        <w:spacing w:after="75" w:line="240" w:lineRule="auto"/>
        <w:jc w:val="both"/>
        <w:rPr>
          <w:rFonts w:ascii="Helvetica" w:eastAsia="Times New Roman" w:hAnsi="Helvetica" w:cs="Helvetica"/>
          <w:color w:val="444444"/>
          <w:sz w:val="17"/>
          <w:szCs w:val="17"/>
          <w:lang w:eastAsia="cs-CZ"/>
        </w:rPr>
      </w:pP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br/>
      </w: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br/>
      </w: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br/>
      </w: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br/>
        <w:t>3. 2. 2021, Zpracoval odbor kurikula všeobecného vzdělávání Národního pedagogického institutu České republiky</w:t>
      </w:r>
      <w:r w:rsidRPr="007F4D95">
        <w:rPr>
          <w:rFonts w:ascii="Helvetica" w:eastAsia="Times New Roman" w:hAnsi="Helvetica" w:cs="Helvetica"/>
          <w:color w:val="333333"/>
          <w:sz w:val="21"/>
          <w:szCs w:val="21"/>
          <w:lang w:eastAsia="cs-CZ"/>
        </w:rPr>
        <w:br/>
      </w:r>
    </w:p>
    <w:p w14:paraId="3C7D18CC" w14:textId="77777777" w:rsidR="00D0563E" w:rsidRDefault="00D0563E"/>
    <w:sectPr w:rsidR="00D056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691B34"/>
    <w:multiLevelType w:val="multilevel"/>
    <w:tmpl w:val="B1D27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3B814F2"/>
    <w:multiLevelType w:val="multilevel"/>
    <w:tmpl w:val="73144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1EA169F"/>
    <w:multiLevelType w:val="multilevel"/>
    <w:tmpl w:val="2D64B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9F77120"/>
    <w:multiLevelType w:val="multilevel"/>
    <w:tmpl w:val="3AA2E0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04734F"/>
    <w:multiLevelType w:val="multilevel"/>
    <w:tmpl w:val="DB18C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DED7E4D"/>
    <w:multiLevelType w:val="multilevel"/>
    <w:tmpl w:val="6AE8D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F1B4189"/>
    <w:multiLevelType w:val="multilevel"/>
    <w:tmpl w:val="AAD66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E794B76"/>
    <w:multiLevelType w:val="multilevel"/>
    <w:tmpl w:val="85CEB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29D1FAE"/>
    <w:multiLevelType w:val="multilevel"/>
    <w:tmpl w:val="20B63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52346ED"/>
    <w:multiLevelType w:val="multilevel"/>
    <w:tmpl w:val="7B3AF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909489F"/>
    <w:multiLevelType w:val="multilevel"/>
    <w:tmpl w:val="8DF0A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6DCF78BC"/>
    <w:multiLevelType w:val="multilevel"/>
    <w:tmpl w:val="1A162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37B0C77"/>
    <w:multiLevelType w:val="multilevel"/>
    <w:tmpl w:val="D54A3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6E6355C"/>
    <w:multiLevelType w:val="multilevel"/>
    <w:tmpl w:val="80EC6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7"/>
  </w:num>
  <w:num w:numId="3">
    <w:abstractNumId w:val="10"/>
  </w:num>
  <w:num w:numId="4">
    <w:abstractNumId w:val="11"/>
  </w:num>
  <w:num w:numId="5">
    <w:abstractNumId w:val="12"/>
  </w:num>
  <w:num w:numId="6">
    <w:abstractNumId w:val="0"/>
  </w:num>
  <w:num w:numId="7">
    <w:abstractNumId w:val="2"/>
  </w:num>
  <w:num w:numId="8">
    <w:abstractNumId w:val="4"/>
  </w:num>
  <w:num w:numId="9">
    <w:abstractNumId w:val="3"/>
  </w:num>
  <w:num w:numId="10">
    <w:abstractNumId w:val="13"/>
  </w:num>
  <w:num w:numId="11">
    <w:abstractNumId w:val="1"/>
  </w:num>
  <w:num w:numId="12">
    <w:abstractNumId w:val="8"/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D95"/>
    <w:rsid w:val="007F4D95"/>
    <w:rsid w:val="00D05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953547"/>
  <w15:chartTrackingRefBased/>
  <w15:docId w15:val="{0686533B-9B9D-44CC-9783-742E2296B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7F4D9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7F4D9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adpis4">
    <w:name w:val="heading 4"/>
    <w:basedOn w:val="Normln"/>
    <w:link w:val="Nadpis4Char"/>
    <w:uiPriority w:val="9"/>
    <w:qFormat/>
    <w:rsid w:val="007F4D9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F4D95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7F4D95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7F4D95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numbering" w:customStyle="1" w:styleId="Bezseznamu1">
    <w:name w:val="Bez seznamu1"/>
    <w:next w:val="Bezseznamu"/>
    <w:uiPriority w:val="99"/>
    <w:semiHidden/>
    <w:unhideWhenUsed/>
    <w:rsid w:val="007F4D95"/>
  </w:style>
  <w:style w:type="paragraph" w:customStyle="1" w:styleId="msonormal0">
    <w:name w:val="msonormal"/>
    <w:basedOn w:val="Normln"/>
    <w:rsid w:val="007F4D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7F4D95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7F4D95"/>
    <w:rPr>
      <w:color w:val="800080"/>
      <w:u w:val="single"/>
    </w:rPr>
  </w:style>
  <w:style w:type="paragraph" w:styleId="Normlnweb">
    <w:name w:val="Normal (Web)"/>
    <w:basedOn w:val="Normln"/>
    <w:uiPriority w:val="99"/>
    <w:semiHidden/>
    <w:unhideWhenUsed/>
    <w:rsid w:val="007F4D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7F4D95"/>
    <w:rPr>
      <w:b/>
      <w:bCs/>
    </w:rPr>
  </w:style>
  <w:style w:type="character" w:customStyle="1" w:styleId="share-twitter">
    <w:name w:val="share-twitter"/>
    <w:basedOn w:val="Standardnpsmoodstavce"/>
    <w:rsid w:val="007F4D95"/>
  </w:style>
  <w:style w:type="character" w:customStyle="1" w:styleId="share-facebook">
    <w:name w:val="share-facebook"/>
    <w:basedOn w:val="Standardnpsmoodstavce"/>
    <w:rsid w:val="007F4D95"/>
  </w:style>
  <w:style w:type="character" w:customStyle="1" w:styleId="bubble">
    <w:name w:val="bubble"/>
    <w:basedOn w:val="Standardnpsmoodstavce"/>
    <w:rsid w:val="007F4D95"/>
  </w:style>
  <w:style w:type="character" w:customStyle="1" w:styleId="bubble-content">
    <w:name w:val="bubble-content"/>
    <w:basedOn w:val="Standardnpsmoodstavce"/>
    <w:rsid w:val="007F4D95"/>
  </w:style>
  <w:style w:type="character" w:customStyle="1" w:styleId="bubble-tail">
    <w:name w:val="bubble-tail"/>
    <w:basedOn w:val="Standardnpsmoodstavce"/>
    <w:rsid w:val="007F4D95"/>
  </w:style>
  <w:style w:type="paragraph" w:customStyle="1" w:styleId="comment">
    <w:name w:val="comment"/>
    <w:basedOn w:val="Normln"/>
    <w:rsid w:val="007F4D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CittHTML">
    <w:name w:val="HTML Cite"/>
    <w:basedOn w:val="Standardnpsmoodstavce"/>
    <w:uiPriority w:val="99"/>
    <w:semiHidden/>
    <w:unhideWhenUsed/>
    <w:rsid w:val="007F4D95"/>
    <w:rPr>
      <w:i/>
      <w:iCs/>
    </w:rPr>
  </w:style>
  <w:style w:type="character" w:customStyle="1" w:styleId="icon">
    <w:name w:val="icon"/>
    <w:basedOn w:val="Standardnpsmoodstavce"/>
    <w:rsid w:val="007F4D95"/>
  </w:style>
  <w:style w:type="character" w:customStyle="1" w:styleId="datetime">
    <w:name w:val="datetime"/>
    <w:basedOn w:val="Standardnpsmoodstavce"/>
    <w:rsid w:val="007F4D95"/>
  </w:style>
  <w:style w:type="paragraph" w:customStyle="1" w:styleId="comment-content">
    <w:name w:val="comment-content"/>
    <w:basedOn w:val="Normln"/>
    <w:rsid w:val="007F4D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comment-actions">
    <w:name w:val="comment-actions"/>
    <w:basedOn w:val="Standardnpsmoodstavce"/>
    <w:rsid w:val="007F4D95"/>
  </w:style>
  <w:style w:type="character" w:customStyle="1" w:styleId="thread-toggle">
    <w:name w:val="thread-toggle"/>
    <w:basedOn w:val="Standardnpsmoodstavce"/>
    <w:rsid w:val="007F4D95"/>
  </w:style>
  <w:style w:type="character" w:customStyle="1" w:styleId="thread-arrow">
    <w:name w:val="thread-arrow"/>
    <w:basedOn w:val="Standardnpsmoodstavce"/>
    <w:rsid w:val="007F4D95"/>
  </w:style>
  <w:style w:type="character" w:customStyle="1" w:styleId="thread-count">
    <w:name w:val="thread-count"/>
    <w:basedOn w:val="Standardnpsmoodstavce"/>
    <w:rsid w:val="007F4D95"/>
  </w:style>
  <w:style w:type="character" w:customStyle="1" w:styleId="thread-drop">
    <w:name w:val="thread-drop"/>
    <w:basedOn w:val="Standardnpsmoodstavce"/>
    <w:rsid w:val="007F4D95"/>
  </w:style>
  <w:style w:type="character" w:customStyle="1" w:styleId="cookie-choices-text">
    <w:name w:val="cookie-choices-text"/>
    <w:basedOn w:val="Standardnpsmoodstavce"/>
    <w:rsid w:val="007F4D95"/>
  </w:style>
  <w:style w:type="character" w:customStyle="1" w:styleId="cookie-choices-buttons">
    <w:name w:val="cookie-choices-buttons"/>
    <w:basedOn w:val="Standardnpsmoodstavce"/>
    <w:rsid w:val="007F4D95"/>
  </w:style>
  <w:style w:type="character" w:customStyle="1" w:styleId="title">
    <w:name w:val="title"/>
    <w:basedOn w:val="Standardnpsmoodstavce"/>
    <w:rsid w:val="007F4D95"/>
  </w:style>
  <w:style w:type="paragraph" w:customStyle="1" w:styleId="classic">
    <w:name w:val="classic"/>
    <w:basedOn w:val="Normln"/>
    <w:rsid w:val="007F4D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enu-background">
    <w:name w:val="menu-background"/>
    <w:basedOn w:val="Standardnpsmoodstavce"/>
    <w:rsid w:val="007F4D95"/>
  </w:style>
  <w:style w:type="paragraph" w:customStyle="1" w:styleId="flipcard">
    <w:name w:val="flipcard"/>
    <w:basedOn w:val="Normln"/>
    <w:rsid w:val="007F4D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agazine">
    <w:name w:val="magazine"/>
    <w:basedOn w:val="Normln"/>
    <w:rsid w:val="007F4D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osaic">
    <w:name w:val="mosaic"/>
    <w:basedOn w:val="Normln"/>
    <w:rsid w:val="007F4D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idebar">
    <w:name w:val="sidebar"/>
    <w:basedOn w:val="Normln"/>
    <w:rsid w:val="007F4D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napshot">
    <w:name w:val="snapshot"/>
    <w:basedOn w:val="Normln"/>
    <w:rsid w:val="007F4D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imeslide">
    <w:name w:val="timeslide"/>
    <w:basedOn w:val="Normln"/>
    <w:rsid w:val="007F4D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gadget-title">
    <w:name w:val="gadget-title"/>
    <w:basedOn w:val="Standardnpsmoodstavce"/>
    <w:rsid w:val="007F4D95"/>
  </w:style>
  <w:style w:type="paragraph" w:customStyle="1" w:styleId="blogarchive-date">
    <w:name w:val="blogarchive-date"/>
    <w:basedOn w:val="Normln"/>
    <w:rsid w:val="007F4D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blogarchive-post-count">
    <w:name w:val="blogarchive-post-count"/>
    <w:basedOn w:val="Standardnpsmoodstavce"/>
    <w:rsid w:val="007F4D95"/>
  </w:style>
  <w:style w:type="paragraph" w:customStyle="1" w:styleId="gadget-bloglist-item">
    <w:name w:val="gadget-bloglist-item"/>
    <w:basedOn w:val="Normln"/>
    <w:rsid w:val="007F4D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gadget-label-item">
    <w:name w:val="gadget-label-item"/>
    <w:basedOn w:val="Normln"/>
    <w:rsid w:val="007F4D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gadget-label-count">
    <w:name w:val="gadget-label-count"/>
    <w:basedOn w:val="Standardnpsmoodstavce"/>
    <w:rsid w:val="007F4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25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7271">
          <w:marLeft w:val="0"/>
          <w:marRight w:val="0"/>
          <w:marTop w:val="0"/>
          <w:marBottom w:val="0"/>
          <w:divBdr>
            <w:top w:val="single" w:sz="6" w:space="0" w:color="33333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83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37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735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15" w:color="auto"/>
                        <w:left w:val="none" w:sz="0" w:space="31" w:color="auto"/>
                        <w:bottom w:val="none" w:sz="0" w:space="15" w:color="auto"/>
                        <w:right w:val="none" w:sz="0" w:space="31" w:color="auto"/>
                      </w:divBdr>
                      <w:divsChild>
                        <w:div w:id="855584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59708">
                              <w:marLeft w:val="0"/>
                              <w:marRight w:val="0"/>
                              <w:marTop w:val="15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7226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9981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3220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986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9367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58438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4639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7824974">
                              <w:marLeft w:val="75"/>
                              <w:marRight w:val="75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3136997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428732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2094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6795422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97614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88786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7882011">
                                                  <w:marLeft w:val="120"/>
                                                  <w:marRight w:val="120"/>
                                                  <w:marTop w:val="12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17372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5244049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5027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2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53094643">
                                                      <w:marLeft w:val="540"/>
                                                      <w:marRight w:val="0"/>
                                                      <w:marTop w:val="24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9710436">
                                                          <w:marLeft w:val="120"/>
                                                          <w:marRight w:val="120"/>
                                                          <w:marTop w:val="120"/>
                                                          <w:marBottom w:val="12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73503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84051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93069377">
                                                                  <w:marLeft w:val="72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69346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19572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82371680">
                                                                  <w:marLeft w:val="72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5920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800708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13488768">
                                                                  <w:marLeft w:val="72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358138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610245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237983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46698608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72740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2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80128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67249175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85659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2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185911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98775106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03856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2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37813610">
                                                      <w:marLeft w:val="540"/>
                                                      <w:marRight w:val="0"/>
                                                      <w:marTop w:val="24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6712108">
                                                          <w:marLeft w:val="120"/>
                                                          <w:marRight w:val="120"/>
                                                          <w:marTop w:val="120"/>
                                                          <w:marBottom w:val="12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83585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26877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42765256">
                                                                  <w:marLeft w:val="72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31567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971514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10088462">
                                                                  <w:marLeft w:val="72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18905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9924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71785257">
                                                                  <w:marLeft w:val="72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92614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026652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91167725">
                                                                  <w:marLeft w:val="72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289448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090043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8310654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92516413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49413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2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814382">
                                                      <w:marLeft w:val="540"/>
                                                      <w:marRight w:val="0"/>
                                                      <w:marTop w:val="24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9192734">
                                                          <w:marLeft w:val="120"/>
                                                          <w:marRight w:val="120"/>
                                                          <w:marTop w:val="120"/>
                                                          <w:marBottom w:val="12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11668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4033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86629132">
                                                                  <w:marLeft w:val="72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27480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314229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31044063">
                                                                  <w:marLeft w:val="72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99119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74397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46302937">
                                                                  <w:marLeft w:val="72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90538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503133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67017068">
                                                                  <w:marLeft w:val="72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91692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72710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64622139">
                                                                  <w:marLeft w:val="72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45217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879057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9677355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95534828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50507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2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90771340">
                                                      <w:marLeft w:val="540"/>
                                                      <w:marRight w:val="0"/>
                                                      <w:marTop w:val="24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4045703">
                                                          <w:marLeft w:val="120"/>
                                                          <w:marRight w:val="120"/>
                                                          <w:marTop w:val="120"/>
                                                          <w:marBottom w:val="12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28805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03364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21581883">
                                                                  <w:marLeft w:val="72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38637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688199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6522943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79801338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77012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2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003808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07516329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19471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2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54620400">
                                                      <w:marLeft w:val="540"/>
                                                      <w:marRight w:val="0"/>
                                                      <w:marTop w:val="24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0565119">
                                                          <w:marLeft w:val="120"/>
                                                          <w:marRight w:val="120"/>
                                                          <w:marTop w:val="120"/>
                                                          <w:marBottom w:val="12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49202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49677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15396023">
                                                                  <w:marLeft w:val="72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90559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330559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49789555">
                                                                  <w:marLeft w:val="72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98938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012754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87650989">
                                                                  <w:marLeft w:val="72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86364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476986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43068286">
                                                                  <w:marLeft w:val="72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66569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823454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22432942">
                                                                  <w:marLeft w:val="72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892395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29610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8627480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64697210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83619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2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606033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70011775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15004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2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9545910">
                                                      <w:marLeft w:val="540"/>
                                                      <w:marRight w:val="0"/>
                                                      <w:marTop w:val="24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6821964">
                                                          <w:marLeft w:val="120"/>
                                                          <w:marRight w:val="120"/>
                                                          <w:marTop w:val="120"/>
                                                          <w:marBottom w:val="12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29697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0792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14085194">
                                                                  <w:marLeft w:val="72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059670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019552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52549766">
                                                                  <w:marLeft w:val="72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54577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20118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98073055">
                                                                  <w:marLeft w:val="72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21966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33954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32877669">
                                                                  <w:marLeft w:val="72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77327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66558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36819007">
                                                                  <w:marLeft w:val="72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90736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507713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76569273">
                                                                  <w:marLeft w:val="72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12660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479295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80176742">
                                                                  <w:marLeft w:val="72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36460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31494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6596513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90705390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92538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2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345046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01365156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36191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2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074904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0325096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11451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2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216722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34518137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08830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2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763990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27538976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00514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2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72394219">
                                                      <w:marLeft w:val="540"/>
                                                      <w:marRight w:val="0"/>
                                                      <w:marTop w:val="24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6718314">
                                                          <w:marLeft w:val="120"/>
                                                          <w:marRight w:val="120"/>
                                                          <w:marTop w:val="120"/>
                                                          <w:marBottom w:val="12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32428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53626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99866814">
                                                                  <w:marLeft w:val="72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397393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261051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6223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46491211">
                                                      <w:marLeft w:val="72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47394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2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5444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483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49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05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5722895">
          <w:marLeft w:val="225"/>
          <w:marRight w:val="225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503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810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665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034858">
                          <w:marLeft w:val="3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2660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1778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5196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79034419">
                  <w:marLeft w:val="0"/>
                  <w:marRight w:val="0"/>
                  <w:marTop w:val="0"/>
                  <w:marBottom w:val="0"/>
                  <w:divBdr>
                    <w:top w:val="single" w:sz="6" w:space="9" w:color="DDDDDD"/>
                    <w:left w:val="none" w:sz="0" w:space="0" w:color="auto"/>
                    <w:bottom w:val="single" w:sz="6" w:space="9" w:color="DDDDDD"/>
                    <w:right w:val="none" w:sz="0" w:space="0" w:color="auto"/>
                  </w:divBdr>
                  <w:divsChild>
                    <w:div w:id="896476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4339750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4798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7446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3348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95923018">
                      <w:marLeft w:val="1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4785361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88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5831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4811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90390828">
                      <w:marLeft w:val="1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6746398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926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2881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9152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33058124">
                      <w:marLeft w:val="1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017733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8705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0088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5771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99308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723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53111">
                          <w:marLeft w:val="3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7246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8648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0246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1812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573134">
                          <w:marLeft w:val="3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807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1306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5791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0605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570776">
                          <w:marLeft w:val="3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3740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8792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895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1735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276006">
                          <w:marLeft w:val="3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4051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0511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5557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2208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9996109">
                          <w:marLeft w:val="3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5490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8487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8399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8118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75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88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876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082889">
                  <w:marLeft w:val="0"/>
                  <w:marRight w:val="0"/>
                  <w:marTop w:val="0"/>
                  <w:marBottom w:val="0"/>
                  <w:divBdr>
                    <w:top w:val="single" w:sz="6" w:space="0" w:color="585858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404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2174831">
                  <w:marLeft w:val="7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521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9473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9034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4075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855985">
                  <w:marLeft w:val="0"/>
                  <w:marRight w:val="0"/>
                  <w:marTop w:val="0"/>
                  <w:marBottom w:val="0"/>
                  <w:divBdr>
                    <w:top w:val="single" w:sz="6" w:space="0" w:color="585858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675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0196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492593">
                  <w:marLeft w:val="0"/>
                  <w:marRight w:val="0"/>
                  <w:marTop w:val="0"/>
                  <w:marBottom w:val="0"/>
                  <w:divBdr>
                    <w:top w:val="single" w:sz="6" w:space="0" w:color="585858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7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9653834">
                  <w:marLeft w:val="7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872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2254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7283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7497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46645">
                  <w:marLeft w:val="0"/>
                  <w:marRight w:val="0"/>
                  <w:marTop w:val="0"/>
                  <w:marBottom w:val="0"/>
                  <w:divBdr>
                    <w:top w:val="single" w:sz="6" w:space="0" w:color="585858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68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8502120">
                  <w:marLeft w:val="7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133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5712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910232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6391339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3814471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8797793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813571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2662648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5355304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6755041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79303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7836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24853">
                  <w:marLeft w:val="0"/>
                  <w:marRight w:val="0"/>
                  <w:marTop w:val="0"/>
                  <w:marBottom w:val="0"/>
                  <w:divBdr>
                    <w:top w:val="single" w:sz="6" w:space="0" w:color="585858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387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0674637">
                  <w:marLeft w:val="7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976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5673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03906109">
          <w:marLeft w:val="-900"/>
          <w:marRight w:val="0"/>
          <w:marTop w:val="0"/>
          <w:marBottom w:val="0"/>
          <w:divBdr>
            <w:top w:val="single" w:sz="6" w:space="4" w:color="666666"/>
            <w:left w:val="single" w:sz="6" w:space="0" w:color="666666"/>
            <w:bottom w:val="none" w:sz="0" w:space="0" w:color="auto"/>
            <w:right w:val="single" w:sz="6" w:space="0" w:color="666666"/>
          </w:divBdr>
        </w:div>
        <w:div w:id="206112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3055</Words>
  <Characters>18026</Characters>
  <Application>Microsoft Office Word</Application>
  <DocSecurity>0</DocSecurity>
  <Lines>150</Lines>
  <Paragraphs>42</Paragraphs>
  <ScaleCrop>false</ScaleCrop>
  <Company/>
  <LinksUpToDate>false</LinksUpToDate>
  <CharactersWithSpaces>21039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inteli5</dc:creator>
  <cp:keywords/>
  <dc:description/>
  <cp:lastModifiedBy>inteli5</cp:lastModifiedBy>
  <cp:revision>1</cp:revision>
  <dcterms:created xsi:type="dcterms:W3CDTF">2021-02-08T14:46:00Z</dcterms:created>
  <dcterms:modified xsi:type="dcterms:W3CDTF">2021-02-08T14:48:00Z</dcterms:modified>
</cp:coreProperties>
</file>