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FA0E1" w14:textId="77777777" w:rsidR="00646714" w:rsidRPr="00646714" w:rsidRDefault="00646714" w:rsidP="00646714">
      <w:pPr>
        <w:spacing w:before="60" w:after="120" w:line="240" w:lineRule="auto"/>
        <w:outlineLvl w:val="1"/>
        <w:rPr>
          <w:rFonts w:eastAsia="Times New Roman" w:cstheme="minorHAnsi"/>
          <w:caps/>
          <w:lang w:eastAsia="cs-CZ"/>
        </w:rPr>
      </w:pPr>
      <w:r w:rsidRPr="00646714">
        <w:rPr>
          <w:rFonts w:eastAsia="Times New Roman" w:cstheme="minorHAnsi"/>
          <w:caps/>
          <w:lang w:eastAsia="cs-CZ"/>
        </w:rPr>
        <w:t>ORGANIZACE ŠKOLNÍHO ROKU 2022/2023 V ZŠ, SŠ, ZUŠ A KONZERVATOŘÍCH</w:t>
      </w:r>
    </w:p>
    <w:p w14:paraId="170B8A65" w14:textId="77777777" w:rsidR="00646714" w:rsidRPr="00646714" w:rsidRDefault="00646714" w:rsidP="00646714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646714">
        <w:rPr>
          <w:rFonts w:eastAsia="Times New Roman" w:cstheme="minorHAnsi"/>
          <w:b/>
          <w:bCs/>
          <w:lang w:eastAsia="cs-CZ"/>
        </w:rPr>
        <w:t>Č.j.: MSMT- 2434/2021-3</w:t>
      </w:r>
    </w:p>
    <w:p w14:paraId="30C8F013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i/>
          <w:iCs/>
          <w:lang w:eastAsia="cs-CZ"/>
        </w:rPr>
        <w:t>Dne 17. února 2020</w:t>
      </w:r>
    </w:p>
    <w:p w14:paraId="27AEE943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lang w:eastAsia="cs-CZ"/>
        </w:rPr>
        <w:t>Období školního vyučování a období školních prázdnin stanovuje zákon č. 561/2004 Sb., o předškolním, základním, středním, vyšším odborném a jiném vzdělávání (školský zákon), ve znění pozdějších předpisů. Podrobnosti k organizaci školního roku, druhy, délku a termíny školních prázdnin upravuje vyhláška č. 16/2005 Sb., o organizaci školního roku, ve znění pozdějších předpisů. Informace k organizaci školního roku 2022/2023 vycházejí z výše uvedených právních předpisů.</w:t>
      </w:r>
    </w:p>
    <w:p w14:paraId="7C377971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Vyučování</w:t>
      </w:r>
      <w:r w:rsidRPr="00646714">
        <w:rPr>
          <w:rFonts w:eastAsia="Times New Roman" w:cstheme="minorHAnsi"/>
          <w:i/>
          <w:iCs/>
          <w:lang w:eastAsia="cs-CZ"/>
        </w:rPr>
        <w:t> ve školním roce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2022/2023</w:t>
      </w:r>
      <w:r w:rsidRPr="00646714">
        <w:rPr>
          <w:rFonts w:eastAsia="Times New Roman" w:cstheme="minorHAnsi"/>
          <w:i/>
          <w:iCs/>
          <w:lang w:eastAsia="cs-CZ"/>
        </w:rPr>
        <w:t>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začne</w:t>
      </w:r>
      <w:r w:rsidRPr="00646714">
        <w:rPr>
          <w:rFonts w:eastAsia="Times New Roman" w:cstheme="minorHAnsi"/>
          <w:i/>
          <w:iCs/>
          <w:lang w:eastAsia="cs-CZ"/>
        </w:rPr>
        <w:t> ve všech základních školách, středních školách, základních uměleckých školách a konzervatořích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ve čtvrtek 1. září 2022</w:t>
      </w:r>
      <w:r w:rsidRPr="00646714">
        <w:rPr>
          <w:rFonts w:eastAsia="Times New Roman" w:cstheme="minorHAnsi"/>
          <w:i/>
          <w:iCs/>
          <w:lang w:eastAsia="cs-CZ"/>
        </w:rPr>
        <w:t>.</w:t>
      </w:r>
    </w:p>
    <w:p w14:paraId="773AD68A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Podzimní prázdniny</w:t>
      </w:r>
      <w:r w:rsidRPr="00646714">
        <w:rPr>
          <w:rFonts w:eastAsia="Times New Roman" w:cstheme="minorHAnsi"/>
          <w:i/>
          <w:iCs/>
          <w:lang w:eastAsia="cs-CZ"/>
        </w:rPr>
        <w:t> stanovuje MŠMT na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středu 26. října a čtvrtek 27. října 2022.</w:t>
      </w:r>
      <w:r w:rsidRPr="00646714">
        <w:rPr>
          <w:rFonts w:eastAsia="Times New Roman" w:cstheme="minorHAnsi"/>
          <w:i/>
          <w:iCs/>
          <w:lang w:eastAsia="cs-CZ"/>
        </w:rPr>
        <w:t> </w:t>
      </w:r>
    </w:p>
    <w:p w14:paraId="27455AF4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Vánoční prázdniny</w:t>
      </w:r>
      <w:r w:rsidRPr="00646714">
        <w:rPr>
          <w:rFonts w:eastAsia="Times New Roman" w:cstheme="minorHAnsi"/>
          <w:i/>
          <w:iCs/>
          <w:lang w:eastAsia="cs-CZ"/>
        </w:rPr>
        <w:t> začínají v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pátek 23. prosince 2022</w:t>
      </w:r>
      <w:r w:rsidRPr="00646714">
        <w:rPr>
          <w:rFonts w:eastAsia="Times New Roman" w:cstheme="minorHAnsi"/>
          <w:i/>
          <w:iCs/>
          <w:lang w:eastAsia="cs-CZ"/>
        </w:rPr>
        <w:t> a končí v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pondělí 2. ledna 2023.</w:t>
      </w:r>
      <w:r w:rsidRPr="00646714">
        <w:rPr>
          <w:rFonts w:eastAsia="Times New Roman" w:cstheme="minorHAnsi"/>
          <w:i/>
          <w:iCs/>
          <w:lang w:eastAsia="cs-CZ"/>
        </w:rPr>
        <w:t> Vyučování začne v úterý 3. ledna 2023.</w:t>
      </w:r>
    </w:p>
    <w:p w14:paraId="2ABF0EFF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i/>
          <w:iCs/>
          <w:lang w:eastAsia="cs-CZ"/>
        </w:rPr>
        <w:t>Vysvědčení s hodnocením za první pololetí bude žákům předáno v úterý 31. ledna 2023.</w:t>
      </w:r>
    </w:p>
    <w:p w14:paraId="7EAF03A1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Jednodenní pololetní prázdniny</w:t>
      </w:r>
      <w:r w:rsidRPr="00646714">
        <w:rPr>
          <w:rFonts w:eastAsia="Times New Roman" w:cstheme="minorHAnsi"/>
          <w:i/>
          <w:iCs/>
          <w:lang w:eastAsia="cs-CZ"/>
        </w:rPr>
        <w:t> připadnou na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pátek 3. února 2023.</w:t>
      </w:r>
    </w:p>
    <w:p w14:paraId="1B2B4422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lang w:eastAsia="cs-CZ"/>
        </w:rPr>
        <w:t> </w:t>
      </w:r>
    </w:p>
    <w:p w14:paraId="65E17D94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Jarní prázdniny</w:t>
      </w:r>
      <w:r w:rsidRPr="00646714">
        <w:rPr>
          <w:rFonts w:eastAsia="Times New Roman" w:cstheme="minorHAnsi"/>
          <w:i/>
          <w:iCs/>
          <w:lang w:eastAsia="cs-CZ"/>
        </w:rPr>
        <w:t> v délce jednoho týdne jsou podle sídla školy stanoveny takto:</w:t>
      </w:r>
    </w:p>
    <w:tbl>
      <w:tblPr>
        <w:tblW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4"/>
        <w:gridCol w:w="9046"/>
      </w:tblGrid>
      <w:tr w:rsidR="00646714" w:rsidRPr="00646714" w14:paraId="683CF4A8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9B7D92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b/>
                <w:bCs/>
                <w:lang w:eastAsia="cs-CZ"/>
              </w:rPr>
              <w:t>Termín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2D059B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b/>
                <w:bCs/>
                <w:lang w:eastAsia="cs-CZ"/>
              </w:rPr>
              <w:t>Okres nebo obvod hl. města Prahy                                                    </w:t>
            </w:r>
          </w:p>
        </w:tc>
      </w:tr>
      <w:tr w:rsidR="00646714" w:rsidRPr="00646714" w14:paraId="436A3F51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82B9B6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6. 2. - 12. 2. 2023   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1B2515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Praha 6 až 10, Cheb, Karlovy Vary, Sokolov, Nymburk, Jindřichův Hradec, Litoměřice, Děčín, Přerov, Frýdek-Místek                                                      </w:t>
            </w:r>
          </w:p>
        </w:tc>
      </w:tr>
      <w:tr w:rsidR="00646714" w:rsidRPr="00646714" w14:paraId="31EC213A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0BD21B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13. 2. - 19. 2. 2023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8831D3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Kroměříž, Uherské Hradiště, Vsetín, Zlín, Praha-východ, Praha-západ, Mělník, Rakovník, Plzeň-město, Plzeň-sever, Plzeň-jih, Hradec Králové, Teplice, Nový Jičín  </w:t>
            </w:r>
          </w:p>
        </w:tc>
      </w:tr>
      <w:tr w:rsidR="00646714" w:rsidRPr="00646714" w14:paraId="58A764EC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C3830A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20. 2. - 26. 2. 2023 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86EFB9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Česká Lípa, Jablonec nad Nisou, Liberec, Semily, Havlíčkův Brod, Jihlava, Pelhřimov, Třebíč, Žďár nad Sázavou, Kladno, Kolín, Kutná Hora, Písek, Náchod, Bruntál              </w:t>
            </w:r>
          </w:p>
        </w:tc>
      </w:tr>
      <w:tr w:rsidR="00646714" w:rsidRPr="00646714" w14:paraId="5396E6CB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D78DF9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27. 2. – 5. 3. 2023  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E53EF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Mladá Boleslav, Příbram, Tábor, Prachatice, Strakonice, Ústí nad Labem, Chomutov, Most, Jičín, Rychnov nad Kněžnou, Olomouc, Šumperk, Opava, Jeseník                  </w:t>
            </w:r>
          </w:p>
        </w:tc>
      </w:tr>
      <w:tr w:rsidR="00646714" w:rsidRPr="00646714" w14:paraId="2360E6FE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20D408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6. 3. - 12. 3. 2023   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33264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Benešov, Beroun, Rokycany, České Budějovice, Český Krumlov, Klatovy, Trutnov, Pardubice, Chrudim, Svitavy, Ústí nad Orlicí, Ostrava-město, Prostějov              </w:t>
            </w:r>
          </w:p>
        </w:tc>
      </w:tr>
      <w:tr w:rsidR="00646714" w:rsidRPr="00646714" w14:paraId="795C12D1" w14:textId="77777777" w:rsidTr="0064671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8A6EBF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lastRenderedPageBreak/>
              <w:t>13. 3. - 19. 3. 2023   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C7725F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Praha 1 až 5, Blansko, Brno-město, Brno-venkov, Břeclav, Hodonín, Vyškov, Znojmo, Domažlice, Tachov, Louny, Karviná                                                   </w:t>
            </w:r>
          </w:p>
          <w:p w14:paraId="227B9050" w14:textId="77777777" w:rsidR="00646714" w:rsidRPr="00646714" w:rsidRDefault="00646714" w:rsidP="00646714">
            <w:pPr>
              <w:spacing w:before="120" w:after="240" w:line="240" w:lineRule="auto"/>
              <w:rPr>
                <w:rFonts w:eastAsia="Times New Roman" w:cstheme="minorHAnsi"/>
                <w:lang w:eastAsia="cs-CZ"/>
              </w:rPr>
            </w:pPr>
            <w:r w:rsidRPr="00646714">
              <w:rPr>
                <w:rFonts w:eastAsia="Times New Roman" w:cstheme="minorHAnsi"/>
                <w:lang w:eastAsia="cs-CZ"/>
              </w:rPr>
              <w:t> </w:t>
            </w:r>
          </w:p>
        </w:tc>
      </w:tr>
    </w:tbl>
    <w:p w14:paraId="5C4AE03F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Poznámky k tabulce:</w:t>
      </w:r>
    </w:p>
    <w:p w14:paraId="3F89C8B3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Praha 1 až 5 jsou městské části:</w:t>
      </w:r>
      <w:r w:rsidRPr="00646714">
        <w:rPr>
          <w:rFonts w:eastAsia="Times New Roman" w:cstheme="minorHAnsi"/>
          <w:i/>
          <w:iCs/>
          <w:lang w:eastAsia="cs-CZ"/>
        </w:rPr>
        <w:t> Praha 1, Praha 2, Praha 3, Praha 4, Praha 5, Praha 11, Praha 12, Praha 13, Praha 16,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Kunratice, Praha-Libuš, Praha-Lipence, Praha-Lochkov, Praha-Řeporyje, Praha-Slivenec, Praha-Šeberov,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Újezd, Praha-Velká Chuchle, Praha-Zbraslav, Praha-Zličín.</w:t>
      </w:r>
    </w:p>
    <w:p w14:paraId="23E53F84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Praha 6 až 10 jsou městské části:</w:t>
      </w:r>
      <w:r w:rsidRPr="00646714">
        <w:rPr>
          <w:rFonts w:eastAsia="Times New Roman" w:cstheme="minorHAnsi"/>
          <w:i/>
          <w:iCs/>
          <w:lang w:eastAsia="cs-CZ"/>
        </w:rPr>
        <w:t> Praha 6, Praha 7, Praha 8, Praha 9, Praha 10, Praha 14, Praha 15, Praha 17, Praha 18, Praha 19, Praha 20, Praha 21, Praha 22, Praha-Kolovraty, Praha-Běchovice,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Benice,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Březiněves,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Čakovice, Praha-Ďáblice, Praha-Dolní Chabry, Praha-Dolní Měcholupy, Praha-Dolní Počernice, Praha-Dubeč, Praha-Klánovice,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Koloděje, Praha-Královice, Praha-Křeslice, Praha-Lysolaje, Praha-Nebušice, Praha-Nedvězí, Praha-Petrovice, Praha</w:t>
      </w:r>
      <w:r w:rsidRPr="00646714">
        <w:rPr>
          <w:rFonts w:eastAsia="Times New Roman" w:cstheme="minorHAnsi"/>
          <w:i/>
          <w:iCs/>
          <w:lang w:eastAsia="cs-CZ"/>
        </w:rPr>
        <w:noBreakHyphen/>
        <w:t>Přední Kopanina, Praha-Satalice, Praha-Suchdol, Praha-Štěrboholy, Praha-Troja, Praha-Vinoř.</w:t>
      </w:r>
    </w:p>
    <w:p w14:paraId="2CC25F2E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lang w:eastAsia="cs-CZ"/>
        </w:rPr>
        <w:t> </w:t>
      </w:r>
    </w:p>
    <w:p w14:paraId="37CA3257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Velikonoční prázdniny</w:t>
      </w:r>
      <w:r w:rsidRPr="00646714">
        <w:rPr>
          <w:rFonts w:eastAsia="Times New Roman" w:cstheme="minorHAnsi"/>
          <w:i/>
          <w:iCs/>
          <w:lang w:eastAsia="cs-CZ"/>
        </w:rPr>
        <w:t> připadnou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na čtvrtek 6. dubna 2023.</w:t>
      </w:r>
    </w:p>
    <w:p w14:paraId="62FA0A25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i/>
          <w:iCs/>
          <w:lang w:eastAsia="cs-CZ"/>
        </w:rPr>
        <w:t>Vyučování ve druhém pololetí bude ukončeno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v pátek 30. června 2023.</w:t>
      </w:r>
    </w:p>
    <w:p w14:paraId="2D6425C7" w14:textId="77777777" w:rsidR="00646714" w:rsidRPr="00646714" w:rsidRDefault="00646714" w:rsidP="0064671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before="120" w:after="240" w:line="240" w:lineRule="auto"/>
        <w:rPr>
          <w:rFonts w:eastAsia="Times New Roman" w:cstheme="minorHAnsi"/>
          <w:i/>
          <w:iCs/>
          <w:lang w:eastAsia="cs-CZ"/>
        </w:rPr>
      </w:pPr>
      <w:r w:rsidRPr="00646714">
        <w:rPr>
          <w:rFonts w:eastAsia="Times New Roman" w:cstheme="minorHAnsi"/>
          <w:b/>
          <w:bCs/>
          <w:i/>
          <w:iCs/>
          <w:lang w:eastAsia="cs-CZ"/>
        </w:rPr>
        <w:t>Hlavní prázdniny</w:t>
      </w:r>
      <w:r w:rsidRPr="00646714">
        <w:rPr>
          <w:rFonts w:eastAsia="Times New Roman" w:cstheme="minorHAnsi"/>
          <w:i/>
          <w:iCs/>
          <w:lang w:eastAsia="cs-CZ"/>
        </w:rPr>
        <w:t> trvají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od 1. července</w:t>
      </w:r>
      <w:r w:rsidRPr="00646714">
        <w:rPr>
          <w:rFonts w:eastAsia="Times New Roman" w:cstheme="minorHAnsi"/>
          <w:i/>
          <w:iCs/>
          <w:lang w:eastAsia="cs-CZ"/>
        </w:rPr>
        <w:t> 2023 do </w:t>
      </w:r>
      <w:r w:rsidRPr="00646714">
        <w:rPr>
          <w:rFonts w:eastAsia="Times New Roman" w:cstheme="minorHAnsi"/>
          <w:b/>
          <w:bCs/>
          <w:i/>
          <w:iCs/>
          <w:lang w:eastAsia="cs-CZ"/>
        </w:rPr>
        <w:t>31. srpna 2023.</w:t>
      </w:r>
    </w:p>
    <w:p w14:paraId="760A1231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lang w:eastAsia="cs-CZ"/>
        </w:rPr>
        <w:t>Vyučování</w:t>
      </w:r>
      <w:r w:rsidRPr="00646714">
        <w:rPr>
          <w:rFonts w:eastAsia="Times New Roman" w:cstheme="minorHAnsi"/>
          <w:lang w:eastAsia="cs-CZ"/>
        </w:rPr>
        <w:t> ve školním roce 2023/2024 </w:t>
      </w:r>
      <w:r w:rsidRPr="00646714">
        <w:rPr>
          <w:rFonts w:eastAsia="Times New Roman" w:cstheme="minorHAnsi"/>
          <w:b/>
          <w:bCs/>
          <w:lang w:eastAsia="cs-CZ"/>
        </w:rPr>
        <w:t>začne v pondělí 4. září 2023.</w:t>
      </w:r>
    </w:p>
    <w:p w14:paraId="7B68C5E7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b/>
          <w:bCs/>
          <w:lang w:eastAsia="cs-CZ"/>
        </w:rPr>
        <w:t> </w:t>
      </w:r>
    </w:p>
    <w:p w14:paraId="7D7D2287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lang w:eastAsia="cs-CZ"/>
        </w:rPr>
        <w:t xml:space="preserve"> Ing. Robert </w:t>
      </w:r>
      <w:proofErr w:type="spellStart"/>
      <w:r w:rsidRPr="00646714">
        <w:rPr>
          <w:rFonts w:eastAsia="Times New Roman" w:cstheme="minorHAnsi"/>
          <w:lang w:eastAsia="cs-CZ"/>
        </w:rPr>
        <w:t>Plaga</w:t>
      </w:r>
      <w:proofErr w:type="spellEnd"/>
      <w:r w:rsidRPr="00646714">
        <w:rPr>
          <w:rFonts w:eastAsia="Times New Roman" w:cstheme="minorHAnsi"/>
          <w:lang w:eastAsia="cs-CZ"/>
        </w:rPr>
        <w:t>, Ph.D. v. r.</w:t>
      </w:r>
    </w:p>
    <w:p w14:paraId="44A29FBC" w14:textId="77777777" w:rsidR="00646714" w:rsidRPr="00646714" w:rsidRDefault="00646714" w:rsidP="00646714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646714">
        <w:rPr>
          <w:rFonts w:eastAsia="Times New Roman" w:cstheme="minorHAnsi"/>
          <w:lang w:eastAsia="cs-CZ"/>
        </w:rPr>
        <w:t>ministr školství, mládeže a tělovýchovy</w:t>
      </w:r>
    </w:p>
    <w:p w14:paraId="4482FA91" w14:textId="77777777" w:rsidR="00BF2784" w:rsidRDefault="00BF2784"/>
    <w:sectPr w:rsidR="00BF2784" w:rsidSect="006467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714"/>
    <w:rsid w:val="00646714"/>
    <w:rsid w:val="00B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005E4"/>
  <w15:chartTrackingRefBased/>
  <w15:docId w15:val="{2C11B9AB-732A-4456-BC79-720359E10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80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004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393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2021-02-23T08:25:00Z</dcterms:created>
  <dcterms:modified xsi:type="dcterms:W3CDTF">2021-02-23T08:26:00Z</dcterms:modified>
</cp:coreProperties>
</file>