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3E4BB" w14:textId="19177F10" w:rsidR="00CA0AA5" w:rsidRPr="00CA0AA5" w:rsidRDefault="00CA0AA5" w:rsidP="00CA0AA5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CA0AA5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REALIZACE REKVALIFIKAČNÍCH A VZDĚLÁVACÍCH KURZŮ A ZKOUŠEK</w:t>
      </w:r>
    </w:p>
    <w:p w14:paraId="121ADA37" w14:textId="3CBB8FFB" w:rsidR="00CA0AA5" w:rsidRPr="00CA0AA5" w:rsidRDefault="00CA0AA5" w:rsidP="00CA0AA5">
      <w:pPr>
        <w:spacing w:after="0" w:line="240" w:lineRule="auto"/>
        <w:rPr>
          <w:rFonts w:eastAsia="Times New Roman" w:cstheme="minorHAnsi"/>
          <w:lang w:eastAsia="cs-CZ"/>
        </w:rPr>
      </w:pPr>
    </w:p>
    <w:p w14:paraId="2B322242" w14:textId="77777777" w:rsidR="00CA0AA5" w:rsidRPr="00CA0AA5" w:rsidRDefault="00CA0AA5" w:rsidP="00CA0AA5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 xml:space="preserve">V návaznosti na usnesení vlády č. 196 ze dne 26. února 2021, kterým vláda v souladu s čl. 5 a 6 ústavního zákona č. 110/1998 Sb., o bezpečnosti České republiky, vyhlásila pro území České republiky z důvodu ohrožení zdraví v souvislosti s prokázáním výskytu </w:t>
      </w:r>
      <w:proofErr w:type="spellStart"/>
      <w:r w:rsidRPr="00CA0AA5">
        <w:rPr>
          <w:rFonts w:eastAsia="Times New Roman" w:cstheme="minorHAnsi"/>
          <w:b/>
          <w:bCs/>
          <w:lang w:eastAsia="cs-CZ"/>
        </w:rPr>
        <w:t>koronaviru</w:t>
      </w:r>
      <w:proofErr w:type="spellEnd"/>
      <w:r w:rsidRPr="00CA0AA5">
        <w:rPr>
          <w:rFonts w:eastAsia="Times New Roman" w:cstheme="minorHAnsi"/>
          <w:b/>
          <w:bCs/>
          <w:lang w:eastAsia="cs-CZ"/>
        </w:rPr>
        <w:t xml:space="preserve"> /označovaný jako SARS CoV-2/ na území České republiky nouzový stav a ve smyslu § 5 písm. a) až e) a § 6 zákona č. 240/2000 Sb., o krizovém řízení a o změně některých zákonů (krizový zákon), ve znění pozdějších předpisů, pro řešení vzniklé krizové situace, rozhodla o přijetí krizových opatření, tímto ve smyslu ustanovení § 5 písm. e) a § 6 odst. 1 písm. b) krizového zákona. Na základě usnesení vlády č. 243 ze dne 2. března 2021 vláda s účinností ode dne 3. března 2021 od 00:00 hod. mění usnesení vlády ze dne 26. února 2021 č. 217, vyhlášené pod č. 114/2021 Sb., ve znění usnesení vlády ze dne 1. března 2021 č. 241, vyhlášeného pod č. 116/2021 Sb., tak, že zakazuje </w:t>
      </w:r>
      <w:proofErr w:type="spellStart"/>
      <w:r w:rsidRPr="00CA0AA5">
        <w:rPr>
          <w:rFonts w:eastAsia="Times New Roman" w:cstheme="minorHAnsi"/>
          <w:b/>
          <w:bCs/>
          <w:lang w:eastAsia="cs-CZ"/>
        </w:rPr>
        <w:t>ko</w:t>
      </w:r>
      <w:proofErr w:type="spellEnd"/>
      <w:r w:rsidRPr="00CA0AA5">
        <w:rPr>
          <w:rFonts w:eastAsia="Times New Roman" w:cstheme="minorHAnsi"/>
          <w:b/>
          <w:bCs/>
          <w:lang w:eastAsia="cs-CZ"/>
        </w:rPr>
        <w:t xml:space="preserve"> </w:t>
      </w:r>
      <w:proofErr w:type="spellStart"/>
      <w:r w:rsidRPr="00CA0AA5">
        <w:rPr>
          <w:rFonts w:eastAsia="Times New Roman" w:cstheme="minorHAnsi"/>
          <w:b/>
          <w:bCs/>
          <w:lang w:eastAsia="cs-CZ"/>
        </w:rPr>
        <w:t>ngresy</w:t>
      </w:r>
      <w:proofErr w:type="spellEnd"/>
      <w:r w:rsidRPr="00CA0AA5">
        <w:rPr>
          <w:rFonts w:eastAsia="Times New Roman" w:cstheme="minorHAnsi"/>
          <w:b/>
          <w:bCs/>
          <w:lang w:eastAsia="cs-CZ"/>
        </w:rPr>
        <w:t>, vzdělávací akce a zkoušky v prezenční formě, s výjimkou:</w:t>
      </w:r>
    </w:p>
    <w:p w14:paraId="3D59133F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 praktické výuky a praxe podle zákona č. 95/2004 Sb., o podmínkách získávání a uznávání odborné způsobilosti a specializované způsobilosti k výkonu zdravotnického povolání lékaře, zubního lékaře a farmaceuta, ve znění pozdějších předpisů, a podle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povoláních), ve znění pozdějších předpisů, a praktické přípravy na výkon regulovaného povolání sociální pracovník podle zákona č. 108/2006 Sb., o sociálních službách, ve znění pozdějších předpisů, 2</w:t>
      </w:r>
    </w:p>
    <w:p w14:paraId="1D44267D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 profesního vzdělávání příslušníků bezpečnostních sborů České republiky, strážníků obecních policií, příslušníků Hasičského záchranného sboru České republiky a členů jednotek požární ochrany,</w:t>
      </w:r>
    </w:p>
    <w:p w14:paraId="5A8551A4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 činností na základě zákona č. 247/2000 Sb., o získávání a zdokonalování odborné způsobilosti k řízení motorových vozidel a o změnách některých zákonů, ve znění pozdějších předpisů, kromě zkoušek, které je zakázáno konat, a zákona č. 266/1994 Sb., o dráhách, ve znění pozdějších předpisů, a dopravně psychologických vyšetření dle zákona č. 361/2000 Sb., o provozu na pozemních komunikacích a o změnách některých zákonů,</w:t>
      </w:r>
    </w:p>
    <w:p w14:paraId="4799DE50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 činností vedoucích k získání zvláštní odborné způsobilosti podle § 11 zákona č. 309/2006 Sb.,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práci), ve znění pozdějších předpisů, a činností vedoucích k překonání podmínek podle § 3 odst. 10 písm. d) vyhlášky č. 87/2000 Sb., kterou se stanoví podmínky požární bezpečnosti při svařování a nahřívání živic v tavných nádobách,</w:t>
      </w:r>
    </w:p>
    <w:p w14:paraId="74F285D1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 dalších vzdělávacích akcí a zkoušek z profesních kvalifikací a jiných zkoušek, jejichž složení je podmínkou stanovenou právními předpisy pro výkon určité činnosti, kurzů s akreditovaným programem podle zákona č. 108/2006 Sb., o sociálních službách, ve znění pozdějších předpisů, a rekvalifikačních kurzů zabezpečovaných Úřadem práce České republiky nebo Ministerstvem práce a sociálních věcí podle zákona č. 435/2004 Sb., o zaměstnanosti, ve znění pozdějších předpisů, směřujících k získání profesní kvalifikace složením zkoušky podle zákona č. 179/2006 Sb., o ověřování a uznávání výsledků dalšího vzdělávání a o změně některých zákonů (zákon o uznávání výsledků dalšího vzdělávání), ve znění pozdějších předpisů, nejde-li o vzdělávací akce a zkoušky, které jsou součástí vzdělávání podle zákona č. 561/2004 Sb., o předškolním, základním, středním, vyšším odborném a jiném vzdělávání (školský zákon), ve znění pozdějších předpisů, nebo zákona č. 111/1998 Sb., o vysokých školách a o změně a doplnění dalších zákonů (zákon o vysokých školách), ve znění pozdějších předpisů;</w:t>
      </w:r>
    </w:p>
    <w:p w14:paraId="17048C34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přitom se zakazuje v jeden čas přítomnost více než 10 osob a, je-li zkouška podle právního předpisu veřejná, dalších více než 3 osob z řad veřejnosti,“.</w:t>
      </w:r>
    </w:p>
    <w:p w14:paraId="24836250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 --------------------------------------------------------------------------------------------------------------------------------------------</w:t>
      </w:r>
    </w:p>
    <w:p w14:paraId="5F5F4C1C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i/>
          <w:iCs/>
          <w:lang w:eastAsia="cs-CZ"/>
        </w:rPr>
        <w:t>Na základě výše uvedeného je tedy ode dne 3. března 2021 od 00:00 hod. do dne 21. března 2021 do 23:59 hod. povoleno:</w:t>
      </w:r>
    </w:p>
    <w:p w14:paraId="65F7BF16" w14:textId="77777777" w:rsidR="00CA0AA5" w:rsidRPr="00CA0AA5" w:rsidRDefault="00CA0AA5" w:rsidP="00CA0AA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lastRenderedPageBreak/>
        <w:t>Konání vzdělávacích akcí a zkoušek z profesních kvalifikací a jiných zkoušek, jejichž složení je podmínkou stanovenou právními předpisy pro výkon určité činnosti (např. vázané živnosti, řemeslné živnosti, koncesované živnosti a další činnosti) a</w:t>
      </w:r>
    </w:p>
    <w:p w14:paraId="6C6AA4ED" w14:textId="77777777" w:rsidR="00CA0AA5" w:rsidRPr="00CA0AA5" w:rsidRDefault="00CA0AA5" w:rsidP="00CA0AA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t>Konání kurzů s akreditovaným programem podle zákona č. 108/2006 Sb., o sociálních službách, ve znění pozdějších předpisů, a</w:t>
      </w:r>
    </w:p>
    <w:p w14:paraId="5246148E" w14:textId="77777777" w:rsidR="00CA0AA5" w:rsidRPr="00CA0AA5" w:rsidRDefault="00CA0AA5" w:rsidP="00CA0AA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t>Konání rekvalifikačních kurzů zabezpečovaných Úřadem práce České republiky nebo Ministerstvem práce a sociálních věcí podle zákona č. 435/2004 Sb., o zaměstnanosti, ve znění pozdějších předpisů, směřujících k získání profesní kvalifikace složením zkoušky podle zákona č. 179/2006 Sb., o ověřování a uznávání výsledků dalšího vzdělávání a o změně některých zákonů (zákon o uznávání výsledků dalšího vzdělávání), ve znění pozdějších předpisů.</w:t>
      </w:r>
    </w:p>
    <w:p w14:paraId="658F5A2F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i/>
          <w:iCs/>
          <w:lang w:eastAsia="cs-CZ"/>
        </w:rPr>
        <w:t>Přitom se zakazuje:</w:t>
      </w:r>
    </w:p>
    <w:p w14:paraId="4783ABAB" w14:textId="77777777" w:rsidR="00CA0AA5" w:rsidRPr="00CA0AA5" w:rsidRDefault="00CA0AA5" w:rsidP="00CA0AA5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t>v jeden čas přítomnost více než 10 osob a</w:t>
      </w:r>
    </w:p>
    <w:p w14:paraId="215D9CDC" w14:textId="77777777" w:rsidR="00CA0AA5" w:rsidRPr="00CA0AA5" w:rsidRDefault="00CA0AA5" w:rsidP="00CA0AA5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t>je-li zkouška podle právního předpisu veřejná, dalších více než 3 osob z řad veřejnosti a</w:t>
      </w:r>
    </w:p>
    <w:p w14:paraId="1F576051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i/>
          <w:iCs/>
          <w:lang w:eastAsia="cs-CZ"/>
        </w:rPr>
        <w:t>-----------------------------------------------------------------------------------------------------------------------------------------------</w:t>
      </w:r>
    </w:p>
    <w:p w14:paraId="7616C655" w14:textId="52566030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 xml:space="preserve">Při pořádání vzdělávacích akcí a zkoušek je potřeba dodržovat mimořádná opatření Ministerstva zdravotnictví týkající se povinnosti nosit ochranné prostředky dýchacích cest. </w:t>
      </w:r>
      <w:r w:rsidRPr="00CA0AA5">
        <w:rPr>
          <w:rFonts w:eastAsia="Times New Roman" w:cstheme="minorHAnsi"/>
          <w:b/>
          <w:bCs/>
          <w:lang w:eastAsia="cs-CZ"/>
        </w:rPr>
        <w:t xml:space="preserve"> </w:t>
      </w:r>
    </w:p>
    <w:p w14:paraId="62C3B2F2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>Cesta za účelem účasti na vzdělávání včetně praxí a na zkouškách spadá do výjimek uvedených v omezeni týkajících se volného pohybu osob na území České republiky (bod II. 7.) platné v období ode dne 1. března 2021 od 00:00 hod. do dne 21. března 2021 do 23:59 hod.</w:t>
      </w:r>
    </w:p>
    <w:p w14:paraId="08B4E8BA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>Vzdělávací akce a zkoušky, kterých se netýká výše uvedená výjimka, NENÍ MOŽNÉ REALIZOVAT.</w:t>
      </w:r>
    </w:p>
    <w:p w14:paraId="1F50CFE2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>Výše uvedený výklad se netýká těch zkoušek, které jsou součástí vzdělávání podle školského a vysokoškolského zákona.</w:t>
      </w:r>
    </w:p>
    <w:p w14:paraId="7A43E04C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b/>
          <w:bCs/>
          <w:lang w:eastAsia="cs-CZ"/>
        </w:rPr>
        <w:t> </w:t>
      </w:r>
    </w:p>
    <w:p w14:paraId="1900C397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hyperlink r:id="rId5" w:history="1">
        <w:r w:rsidRPr="00CA0AA5">
          <w:rPr>
            <w:rFonts w:eastAsia="Times New Roman" w:cstheme="minorHAnsi"/>
            <w:u w:val="single"/>
            <w:lang w:eastAsia="cs-CZ"/>
          </w:rPr>
          <w:t>Seznam právních předpisů, jejichž naplnění požadavku na odbornou způsobilost v povolání, lze naplnit prostřednictvím zkoušky z profesní kvalifikace.xlsx</w:t>
        </w:r>
      </w:hyperlink>
    </w:p>
    <w:p w14:paraId="4D5C349F" w14:textId="77777777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>-----------------------------------------------------------------------------------------------------------------------------------------------</w:t>
      </w:r>
    </w:p>
    <w:p w14:paraId="655B9D83" w14:textId="7725BAC8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 xml:space="preserve">Usnesení vlády ČR č. 196 týkající se vyhlášení nouzového stavu ze dne 26. února 2021 </w:t>
      </w:r>
      <w:r w:rsidRPr="00CA0AA5">
        <w:rPr>
          <w:rFonts w:eastAsia="Times New Roman" w:cstheme="minorHAnsi"/>
          <w:lang w:eastAsia="cs-CZ"/>
        </w:rPr>
        <w:t xml:space="preserve"> </w:t>
      </w:r>
    </w:p>
    <w:p w14:paraId="06B69E0F" w14:textId="06EFB2A8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 xml:space="preserve">Usnesení vlády ČR č. 216 týkající se volného pohybu osob na území České republiky ze dne 26. února 2021 </w:t>
      </w:r>
      <w:r w:rsidRPr="00CA0AA5">
        <w:rPr>
          <w:rFonts w:eastAsia="Times New Roman" w:cstheme="minorHAnsi"/>
          <w:lang w:eastAsia="cs-CZ"/>
        </w:rPr>
        <w:t xml:space="preserve"> </w:t>
      </w:r>
    </w:p>
    <w:p w14:paraId="26DA5568" w14:textId="4D9730B5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 xml:space="preserve">Usnesení vlády ČR č. 217 ze dne 26. února 2021 </w:t>
      </w:r>
      <w:r w:rsidRPr="00CA0AA5">
        <w:rPr>
          <w:rFonts w:eastAsia="Times New Roman" w:cstheme="minorHAnsi"/>
          <w:lang w:eastAsia="cs-CZ"/>
        </w:rPr>
        <w:t xml:space="preserve"> </w:t>
      </w:r>
    </w:p>
    <w:p w14:paraId="210B33DA" w14:textId="44981D4D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 xml:space="preserve">Usnesení vlády ČR č. 241 ze dne 1. března 2021 </w:t>
      </w:r>
      <w:r w:rsidRPr="00CA0AA5">
        <w:rPr>
          <w:rFonts w:eastAsia="Times New Roman" w:cstheme="minorHAnsi"/>
          <w:lang w:eastAsia="cs-CZ"/>
        </w:rPr>
        <w:t xml:space="preserve"> </w:t>
      </w:r>
    </w:p>
    <w:p w14:paraId="45D0E718" w14:textId="5D18FEAA" w:rsidR="00CA0AA5" w:rsidRPr="00CA0AA5" w:rsidRDefault="00CA0AA5" w:rsidP="00CA0AA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CA0AA5">
        <w:rPr>
          <w:rFonts w:eastAsia="Times New Roman" w:cstheme="minorHAnsi"/>
          <w:lang w:eastAsia="cs-CZ"/>
        </w:rPr>
        <w:t xml:space="preserve">Usnesení vlády ČR č. 243 ze dne 2. března 2021 </w:t>
      </w:r>
      <w:r w:rsidRPr="00CA0AA5">
        <w:rPr>
          <w:rFonts w:eastAsia="Times New Roman" w:cstheme="minorHAnsi"/>
          <w:lang w:eastAsia="cs-CZ"/>
        </w:rPr>
        <w:t xml:space="preserve"> </w:t>
      </w:r>
    </w:p>
    <w:p w14:paraId="52EBF2AE" w14:textId="77777777" w:rsidR="000F51A7" w:rsidRDefault="000F51A7"/>
    <w:sectPr w:rsidR="000F51A7" w:rsidSect="00CA0A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A3DFE"/>
    <w:multiLevelType w:val="multilevel"/>
    <w:tmpl w:val="ED1E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56B14"/>
    <w:multiLevelType w:val="multilevel"/>
    <w:tmpl w:val="5C521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A5"/>
    <w:rsid w:val="000F51A7"/>
    <w:rsid w:val="00CA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F6728"/>
  <w15:chartTrackingRefBased/>
  <w15:docId w15:val="{EE3FCCBB-A704-462D-BB30-F816617F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A0A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A0AA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A0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0AA5"/>
    <w:rPr>
      <w:b/>
      <w:bCs/>
    </w:rPr>
  </w:style>
  <w:style w:type="character" w:styleId="Zdraznn">
    <w:name w:val="Emphasis"/>
    <w:basedOn w:val="Standardnpsmoodstavce"/>
    <w:uiPriority w:val="20"/>
    <w:qFormat/>
    <w:rsid w:val="00CA0AA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CA0A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8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4228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221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539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smt.cz/file/5480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1003</Words>
  <Characters>5918</Characters>
  <Application>Microsoft Office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2021-03-08T06:41:00Z</dcterms:created>
  <dcterms:modified xsi:type="dcterms:W3CDTF">2021-03-08T06:49:00Z</dcterms:modified>
</cp:coreProperties>
</file>