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CE19B" w14:textId="77777777" w:rsidR="0037211B" w:rsidRDefault="0037211B" w:rsidP="0037211B">
      <w:pPr>
        <w:jc w:val="center"/>
      </w:pPr>
      <w:r>
        <w:rPr>
          <w:b/>
          <w:bCs/>
        </w:rPr>
        <w:t>365/2010</w:t>
      </w:r>
    </w:p>
    <w:p w14:paraId="2767CF0D" w14:textId="77777777" w:rsidR="0037211B" w:rsidRDefault="0037211B" w:rsidP="0037211B"/>
    <w:p w14:paraId="547EF419" w14:textId="77777777" w:rsidR="0037211B" w:rsidRDefault="0037211B" w:rsidP="0037211B">
      <w:pPr>
        <w:jc w:val="center"/>
      </w:pPr>
      <w:r>
        <w:rPr>
          <w:b/>
          <w:bCs/>
        </w:rPr>
        <w:t>VYHLÁŠKA</w:t>
      </w:r>
    </w:p>
    <w:p w14:paraId="25673CC6" w14:textId="77777777" w:rsidR="0037211B" w:rsidRDefault="0037211B" w:rsidP="0037211B"/>
    <w:p w14:paraId="04933BAB" w14:textId="77777777" w:rsidR="0037211B" w:rsidRDefault="0037211B" w:rsidP="0037211B">
      <w:pPr>
        <w:jc w:val="center"/>
      </w:pPr>
      <w:r>
        <w:t>ze dne 6. prosince 2010,</w:t>
      </w:r>
    </w:p>
    <w:p w14:paraId="1F64CA64" w14:textId="77777777" w:rsidR="0037211B" w:rsidRDefault="0037211B" w:rsidP="0037211B"/>
    <w:p w14:paraId="78B52BCD" w14:textId="77777777" w:rsidR="0037211B" w:rsidRDefault="0037211B" w:rsidP="0037211B">
      <w:pPr>
        <w:jc w:val="center"/>
      </w:pPr>
      <w:r>
        <w:rPr>
          <w:b/>
          <w:bCs/>
        </w:rPr>
        <w:t>kterou se mění vyhláška Ministerstva financí č. 114/2002 Sb.,</w:t>
      </w:r>
    </w:p>
    <w:p w14:paraId="595E50A1" w14:textId="77777777" w:rsidR="0037211B" w:rsidRDefault="0037211B" w:rsidP="0037211B">
      <w:pPr>
        <w:jc w:val="center"/>
      </w:pPr>
      <w:r>
        <w:rPr>
          <w:b/>
          <w:bCs/>
        </w:rPr>
        <w:t>o fondu kulturních a sociálních potřeb,</w:t>
      </w:r>
    </w:p>
    <w:p w14:paraId="124825C1" w14:textId="77777777" w:rsidR="0037211B" w:rsidRDefault="0037211B" w:rsidP="0037211B">
      <w:pPr>
        <w:jc w:val="center"/>
      </w:pPr>
      <w:r>
        <w:rPr>
          <w:b/>
          <w:bCs/>
        </w:rPr>
        <w:t>ve znění pozdějších předpisů</w:t>
      </w:r>
    </w:p>
    <w:p w14:paraId="74DD1ADA" w14:textId="77777777" w:rsidR="0037211B" w:rsidRDefault="0037211B" w:rsidP="0037211B">
      <w:pPr>
        <w:spacing w:after="240"/>
      </w:pPr>
      <w:r>
        <w:br/>
      </w:r>
      <w:r>
        <w:br/>
      </w:r>
      <w:r>
        <w:fldChar w:fldCharType="begin"/>
      </w:r>
      <w:r>
        <w:instrText xml:space="preserve"> INCLUDEPICTURE "http://www.sbirka.cz/POSL4TYD/NOVE/tab.gif"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7A7CAECE" wp14:editId="1C4B09F4">
            <wp:extent cx="355600" cy="25400"/>
            <wp:effectExtent l="0" t="0" r="0" b="0"/>
            <wp:docPr id="1" name="obrázek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t>Ministerstvo financí stanoví podle § 48 odst. 8 a § 60 zákona č. 218/2000 Sb., o rozpočtových pravidlech a o změně některých souvisejících zákonů (rozpočtová pravidla), ve znění zákona č. 479/2003 Sb., zákona č. 174/2007 Sb. a zákona č. 306/2008 Sb., a podle § 33 odst. 4 zákona č. 250/2000 Sb., o rozpočtových pravidlech územních rozpočtů:</w:t>
      </w:r>
      <w:r>
        <w:br/>
      </w:r>
    </w:p>
    <w:p w14:paraId="615C10CF" w14:textId="77777777" w:rsidR="0037211B" w:rsidRDefault="0037211B" w:rsidP="0037211B">
      <w:pPr>
        <w:jc w:val="center"/>
      </w:pPr>
      <w:r>
        <w:t>Čl. I</w:t>
      </w:r>
    </w:p>
    <w:p w14:paraId="23FDB988" w14:textId="77777777" w:rsidR="0037211B" w:rsidRDefault="0037211B" w:rsidP="0037211B">
      <w:pPr>
        <w:spacing w:after="240"/>
      </w:pPr>
      <w:r>
        <w:br/>
      </w:r>
      <w:r>
        <w:fldChar w:fldCharType="begin"/>
      </w:r>
      <w:r>
        <w:instrText xml:space="preserve"> INCLUDEPICTURE "http://www.sbirka.cz/POSL4TYD/NOVE/tab.gif"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05C98586" wp14:editId="1F141BC8">
            <wp:extent cx="355600" cy="25400"/>
            <wp:effectExtent l="0" t="0" r="0" b="0"/>
            <wp:docPr id="2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t>Vyhláška č. 114/2002 Sb., o fondu kulturních a sociálních potřeb, ve znění vyhlášky č. 510/2002 Sb., vyhlášky č. 100/2006 Sb. a vyhlášky č. 355/2007 Sb., se mění takto:</w:t>
      </w:r>
      <w:r>
        <w:br/>
      </w:r>
      <w:r>
        <w:br/>
      </w:r>
      <w:r>
        <w:fldChar w:fldCharType="begin"/>
      </w:r>
      <w:r>
        <w:instrText xml:space="preserve"> INCLUDEPICTURE "http://www.sbirka.cz/POSL4TYD/NOVE/tab.gif"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617A80AD" wp14:editId="33A74F74">
            <wp:extent cx="355600" cy="25400"/>
            <wp:effectExtent l="0" t="0" r="0" b="0"/>
            <wp:docPr id="3" name="obrázek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t>1. V § 2 odst. 1 se číslo "2" nahrazuje číslem "1".</w:t>
      </w:r>
      <w:r>
        <w:br/>
      </w:r>
      <w:r>
        <w:br/>
      </w:r>
      <w:r>
        <w:fldChar w:fldCharType="begin"/>
      </w:r>
      <w:r>
        <w:instrText xml:space="preserve"> INCLUDEPICTURE "http://www.sbirka.cz/POSL4TYD/NOVE/tab.gif"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349FF07B" wp14:editId="76D96244">
            <wp:extent cx="355600" cy="25400"/>
            <wp:effectExtent l="0" t="0" r="0" b="0"/>
            <wp:docPr id="4" name="obrázek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t>2. § 8 včetně nadpisu zní:</w:t>
      </w:r>
    </w:p>
    <w:p w14:paraId="57C35233" w14:textId="77777777" w:rsidR="0037211B" w:rsidRDefault="0037211B" w:rsidP="0037211B">
      <w:pPr>
        <w:jc w:val="center"/>
      </w:pPr>
      <w:r>
        <w:t>"§ 8</w:t>
      </w:r>
    </w:p>
    <w:p w14:paraId="7B35466A" w14:textId="77777777" w:rsidR="0037211B" w:rsidRDefault="0037211B" w:rsidP="0037211B"/>
    <w:p w14:paraId="45DB532F" w14:textId="77777777" w:rsidR="0037211B" w:rsidRDefault="0037211B" w:rsidP="0037211B">
      <w:pPr>
        <w:jc w:val="center"/>
      </w:pPr>
      <w:r>
        <w:rPr>
          <w:b/>
          <w:bCs/>
        </w:rPr>
        <w:t>Dovolená a rekreace</w:t>
      </w:r>
    </w:p>
    <w:p w14:paraId="0A130386" w14:textId="77777777" w:rsidR="0037211B" w:rsidRDefault="0037211B" w:rsidP="0037211B">
      <w:pPr>
        <w:spacing w:after="240"/>
      </w:pPr>
      <w:r>
        <w:br/>
      </w:r>
      <w:r>
        <w:fldChar w:fldCharType="begin"/>
      </w:r>
      <w:r>
        <w:instrText xml:space="preserve"> INCLUDEPICTURE "http://www.sbirka.cz/POSL4TYD/NOVE/tab.gif"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0C9BC4C4" wp14:editId="4ED842A2">
            <wp:extent cx="355600" cy="25400"/>
            <wp:effectExtent l="0" t="0" r="0" b="0"/>
            <wp:docPr id="5" name="obrázek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t>Z fondu lze přispívat zaměstnancům a jejich rodinným příslušníkům na dovolenou, včetně rehabilitace a lázeňské léčby, rekreační pobyty ve vlastních zařízeních nebo pořízených od jiných organizačních složek státu nebo od právnických nebo fyzických osob a na zájezdy, a to v tuzemsku i v zahraničí.".</w:t>
      </w:r>
      <w:r>
        <w:br/>
      </w:r>
      <w:r>
        <w:br/>
      </w:r>
      <w:r>
        <w:fldChar w:fldCharType="begin"/>
      </w:r>
      <w:r>
        <w:instrText xml:space="preserve"> INCLUDEPICTURE "http://www.sbirka.cz/POSL4TYD/NOVE/tab.gif"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598119DD" wp14:editId="48CA2B65">
            <wp:extent cx="355600" cy="25400"/>
            <wp:effectExtent l="0" t="0" r="0" b="0"/>
            <wp:docPr id="6" name="obrázek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t>3. § 9 včetně nadpisu zní:</w:t>
      </w:r>
    </w:p>
    <w:p w14:paraId="167AF02B" w14:textId="77777777" w:rsidR="0037211B" w:rsidRDefault="0037211B" w:rsidP="0037211B">
      <w:pPr>
        <w:jc w:val="center"/>
      </w:pPr>
      <w:r>
        <w:t>"§ 9</w:t>
      </w:r>
    </w:p>
    <w:p w14:paraId="055C55DA" w14:textId="77777777" w:rsidR="0037211B" w:rsidRDefault="0037211B" w:rsidP="0037211B"/>
    <w:p w14:paraId="42563076" w14:textId="77777777" w:rsidR="0037211B" w:rsidRDefault="0037211B" w:rsidP="0037211B">
      <w:pPr>
        <w:jc w:val="center"/>
      </w:pPr>
      <w:r>
        <w:rPr>
          <w:b/>
          <w:bCs/>
        </w:rPr>
        <w:t>Kultura, vzdělávání, tělovýchova a sport</w:t>
      </w:r>
    </w:p>
    <w:p w14:paraId="7F8DF568" w14:textId="77777777" w:rsidR="0037211B" w:rsidRDefault="0037211B" w:rsidP="0037211B">
      <w:r>
        <w:br/>
      </w:r>
      <w:r>
        <w:fldChar w:fldCharType="begin"/>
      </w:r>
      <w:r>
        <w:instrText xml:space="preserve"> INCLUDEPICTURE "http://www.sbirka.cz/POSL4TYD/NOVE/tab.gif"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0EEFA20D" wp14:editId="1A2896D4">
            <wp:extent cx="355600" cy="25400"/>
            <wp:effectExtent l="0" t="0" r="0" b="0"/>
            <wp:docPr id="7" name="obrázek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t>Z fondu lze přispívat zaměstnancům a jejich rodinným příslušníkům na</w:t>
      </w:r>
      <w:r>
        <w:br/>
      </w:r>
      <w:r>
        <w:br/>
      </w:r>
    </w:p>
    <w:p w14:paraId="040C8F1F" w14:textId="77777777" w:rsidR="0037211B" w:rsidRDefault="0037211B" w:rsidP="0037211B">
      <w:r>
        <w:t xml:space="preserve">a) </w:t>
      </w:r>
    </w:p>
    <w:p w14:paraId="70DB40F2" w14:textId="77777777" w:rsidR="0037211B" w:rsidRDefault="0037211B" w:rsidP="0037211B">
      <w:pPr>
        <w:spacing w:after="240"/>
        <w:ind w:left="720"/>
      </w:pPr>
      <w:r>
        <w:t>vstupenky na kulturní, tělovýchovné a sportovní akce a na dopravu na tyto akce,</w:t>
      </w:r>
    </w:p>
    <w:p w14:paraId="265775F5" w14:textId="77777777" w:rsidR="0037211B" w:rsidRDefault="0037211B" w:rsidP="0037211B">
      <w:r>
        <w:t xml:space="preserve">b) </w:t>
      </w:r>
    </w:p>
    <w:p w14:paraId="0454FD2B" w14:textId="77777777" w:rsidR="0037211B" w:rsidRDefault="0037211B" w:rsidP="0037211B">
      <w:pPr>
        <w:spacing w:after="240"/>
        <w:ind w:left="720"/>
      </w:pPr>
      <w:r>
        <w:t>náklady na kulturní, tělovýchovné a sportovní akce pořádané organizační složkou státu nebo příspěvkovou organizací,</w:t>
      </w:r>
    </w:p>
    <w:p w14:paraId="4B8100D6" w14:textId="77777777" w:rsidR="0037211B" w:rsidRDefault="0037211B" w:rsidP="0037211B">
      <w:r>
        <w:lastRenderedPageBreak/>
        <w:t xml:space="preserve">c) </w:t>
      </w:r>
    </w:p>
    <w:p w14:paraId="2F09DDA5" w14:textId="77777777" w:rsidR="0037211B" w:rsidRDefault="0037211B" w:rsidP="0037211B">
      <w:pPr>
        <w:spacing w:after="240"/>
        <w:ind w:left="720"/>
      </w:pPr>
      <w:r>
        <w:t>náklady na vzdělávací kurzy.".</w:t>
      </w:r>
      <w:r>
        <w:br/>
      </w:r>
    </w:p>
    <w:p w14:paraId="2888DCDB" w14:textId="77777777" w:rsidR="0037211B" w:rsidRDefault="0037211B" w:rsidP="0037211B">
      <w:pPr>
        <w:jc w:val="center"/>
      </w:pPr>
      <w:r>
        <w:t>Čl. II</w:t>
      </w:r>
    </w:p>
    <w:p w14:paraId="258D9633" w14:textId="77777777" w:rsidR="0037211B" w:rsidRDefault="0037211B" w:rsidP="0037211B"/>
    <w:p w14:paraId="43C7F7CC" w14:textId="77777777" w:rsidR="0037211B" w:rsidRDefault="0037211B" w:rsidP="0037211B">
      <w:pPr>
        <w:jc w:val="center"/>
      </w:pPr>
      <w:r>
        <w:rPr>
          <w:b/>
          <w:bCs/>
        </w:rPr>
        <w:t>Účinnost</w:t>
      </w:r>
    </w:p>
    <w:p w14:paraId="697A1BB5" w14:textId="77777777" w:rsidR="0037211B" w:rsidRDefault="0037211B" w:rsidP="0037211B">
      <w:pPr>
        <w:spacing w:after="240"/>
      </w:pPr>
      <w:r>
        <w:br/>
      </w:r>
      <w:r>
        <w:fldChar w:fldCharType="begin"/>
      </w:r>
      <w:r>
        <w:instrText xml:space="preserve"> INCLUDEPICTURE "http://www.sbirka.cz/POSL4TYD/NOVE/tab.gif"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222F0F25" wp14:editId="0264C6E7">
            <wp:extent cx="355600" cy="25400"/>
            <wp:effectExtent l="0" t="0" r="0" b="0"/>
            <wp:docPr id="8" name="obrázek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600" cy="2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t>Tato vyhláška nabývá účinnosti dnem 1. ledna 2011.</w:t>
      </w:r>
      <w:r>
        <w:br/>
      </w:r>
    </w:p>
    <w:p w14:paraId="0C85DD5A" w14:textId="77777777" w:rsidR="0037211B" w:rsidRDefault="0037211B" w:rsidP="0037211B">
      <w:pPr>
        <w:jc w:val="center"/>
      </w:pPr>
      <w:r>
        <w:t>Ministr:</w:t>
      </w:r>
    </w:p>
    <w:p w14:paraId="06897D12" w14:textId="77777777" w:rsidR="0037211B" w:rsidRDefault="0037211B" w:rsidP="0037211B"/>
    <w:p w14:paraId="59D39729" w14:textId="4EEF22E6" w:rsidR="00704B05" w:rsidRDefault="0037211B" w:rsidP="0037211B">
      <w:pPr>
        <w:jc w:val="center"/>
      </w:pPr>
      <w:r>
        <w:t xml:space="preserve">Ing. </w:t>
      </w:r>
      <w:r>
        <w:rPr>
          <w:b/>
          <w:bCs/>
        </w:rPr>
        <w:t>Kalousek</w:t>
      </w:r>
      <w:r>
        <w:t xml:space="preserve"> v. r.</w:t>
      </w:r>
    </w:p>
    <w:sectPr w:rsidR="00704B05" w:rsidSect="0037211B">
      <w:pgSz w:w="11906" w:h="16838"/>
      <w:pgMar w:top="1418" w:right="1418" w:bottom="1418" w:left="1418" w:header="709" w:footer="709" w:gutter="28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11B"/>
    <w:rsid w:val="0037211B"/>
    <w:rsid w:val="00704B05"/>
    <w:rsid w:val="00874C10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E8733"/>
  <w15:chartTrackingRefBased/>
  <w15:docId w15:val="{9B4ACA61-24B6-8A40-BD11-03B41EB16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7211B"/>
    <w:rPr>
      <w:rFonts w:ascii="Times New Roman" w:eastAsia="Batang" w:hAnsi="Times New Roman" w:cs="Times New Roman"/>
      <w:lang w:eastAsia="ko-KR"/>
    </w:rPr>
  </w:style>
  <w:style w:type="paragraph" w:styleId="Nadpis1">
    <w:name w:val="heading 1"/>
    <w:basedOn w:val="Normln"/>
    <w:next w:val="Normln"/>
    <w:link w:val="Nadpis1Char"/>
    <w:uiPriority w:val="9"/>
    <w:qFormat/>
    <w:rsid w:val="003721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721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7211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7211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7211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lang w:eastAsia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7211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7211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lang w:eastAsia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7211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eastAsia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7211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721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721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721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7211B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7211B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7211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7211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7211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7211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7211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3721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7211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3721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7211B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eastAsia="en-US"/>
    </w:rPr>
  </w:style>
  <w:style w:type="character" w:customStyle="1" w:styleId="CittChar">
    <w:name w:val="Citát Char"/>
    <w:basedOn w:val="Standardnpsmoodstavce"/>
    <w:link w:val="Citt"/>
    <w:uiPriority w:val="29"/>
    <w:rsid w:val="0037211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7211B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Zdraznnintenzivn">
    <w:name w:val="Intense Emphasis"/>
    <w:basedOn w:val="Standardnpsmoodstavce"/>
    <w:uiPriority w:val="21"/>
    <w:qFormat/>
    <w:rsid w:val="0037211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721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lang w:eastAsia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7211B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7211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327</Words>
  <Characters>1936</Characters>
  <Application>Microsoft Office Word</Application>
  <DocSecurity>0</DocSecurity>
  <Lines>16</Lines>
  <Paragraphs>4</Paragraphs>
  <ScaleCrop>false</ScaleCrop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2025-08-04T06:05:00Z</dcterms:created>
  <dcterms:modified xsi:type="dcterms:W3CDTF">2025-08-04T06:05:00Z</dcterms:modified>
</cp:coreProperties>
</file>