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1C8AF" w14:textId="77777777" w:rsidR="005B3F19" w:rsidRPr="00063D49" w:rsidRDefault="005B3F19" w:rsidP="005B3F19">
      <w:pPr>
        <w:spacing w:before="100" w:beforeAutospacing="1"/>
        <w:jc w:val="center"/>
        <w:outlineLvl w:val="0"/>
        <w:rPr>
          <w:rFonts w:ascii="Source Sans Pro" w:eastAsia="Times New Roman" w:hAnsi="Source Sans Pro" w:cs="Times New Roman"/>
          <w:b/>
          <w:bCs/>
          <w:color w:val="1A74B4"/>
          <w:kern w:val="36"/>
          <w:sz w:val="39"/>
          <w:szCs w:val="39"/>
          <w:lang w:eastAsia="cs-CZ"/>
        </w:rPr>
      </w:pPr>
      <w:r w:rsidRPr="00063D49">
        <w:rPr>
          <w:rFonts w:ascii="Source Sans Pro" w:eastAsia="Times New Roman" w:hAnsi="Source Sans Pro" w:cs="Times New Roman"/>
          <w:b/>
          <w:bCs/>
          <w:color w:val="1A74B4"/>
          <w:kern w:val="36"/>
          <w:sz w:val="39"/>
          <w:szCs w:val="39"/>
          <w:lang w:eastAsia="cs-CZ"/>
        </w:rPr>
        <w:t>Dobrovolné zjišťování výsledků žáků bude realizováno od 18. 10. do 15. 11. 2021</w:t>
      </w:r>
    </w:p>
    <w:p w14:paraId="350CC1A2" w14:textId="77777777" w:rsidR="005B3F19" w:rsidRPr="00063D49" w:rsidRDefault="005B3F19" w:rsidP="005B3F19">
      <w:pPr>
        <w:rPr>
          <w:rFonts w:ascii="Source Sans Pro" w:eastAsia="Times New Roman" w:hAnsi="Source Sans Pro" w:cs="Times New Roman"/>
          <w:color w:val="2D4152"/>
          <w:sz w:val="27"/>
          <w:szCs w:val="27"/>
          <w:lang w:eastAsia="cs-CZ"/>
        </w:rPr>
      </w:pPr>
    </w:p>
    <w:p w14:paraId="456D3872" w14:textId="77777777" w:rsidR="005B3F19" w:rsidRPr="00063D49" w:rsidRDefault="005B3F19" w:rsidP="005B3F19">
      <w:pPr>
        <w:rPr>
          <w:rFonts w:ascii="Source Sans Pro" w:eastAsia="Times New Roman" w:hAnsi="Source Sans Pro" w:cs="Times New Roman"/>
          <w:color w:val="2D4152"/>
          <w:lang w:eastAsia="cs-CZ"/>
        </w:rPr>
      </w:pP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Období po návratu žáků k prezenčnímu vzdělávání je velmi důležitou dobou k tomu, aby mohli učitelé v kontextu řešení dopadů pandemie nemoci covid-19 ve školách postupně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identifikovat vzdělávací rozdíly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nedostatky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ve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znalostech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dovednostech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jednotlivých žáků a následně na tato zjištění adekvátně reagovat.</w:t>
      </w:r>
    </w:p>
    <w:p w14:paraId="0A1B4A07" w14:textId="77777777" w:rsidR="005B3F19" w:rsidRPr="00063D49" w:rsidRDefault="005B3F19" w:rsidP="005B3F19">
      <w:pPr>
        <w:rPr>
          <w:rFonts w:ascii="Source Sans Pro" w:eastAsia="Times New Roman" w:hAnsi="Source Sans Pro" w:cs="Times New Roman"/>
          <w:color w:val="2D4152"/>
          <w:lang w:eastAsia="cs-CZ"/>
        </w:rPr>
      </w:pP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Identifikaci je samozřejmě možné realizovat různými způsoby. Jedním z možných diagnostických nástrojů jsou pak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různě zaměřené testové úlohy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umístněné v inspekčním systému elektronického testování </w:t>
      </w:r>
      <w:proofErr w:type="spellStart"/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InspIS</w:t>
      </w:r>
      <w:proofErr w:type="spellEnd"/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 xml:space="preserve"> SET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, díky kterým může škola získat dílčí porovnání v jednotlivých vzdělávacích oborech či oblastech a v jednotlivých ročnících, zcela podle výběru a uvážení ředitele školy nebo i autonomně prostřednictvím využití testů ze strany jednotlivých učitelů. Využití systému </w:t>
      </w:r>
      <w:proofErr w:type="spellStart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InspIS</w:t>
      </w:r>
      <w:proofErr w:type="spellEnd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 SET v modulu školního testování je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zcela zdarma</w:t>
      </w:r>
      <w:r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 xml:space="preserve"> 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a získané výsledky má k dispozici pouze daná škola pro svou další pedagogickou práci.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  <w:t xml:space="preserve">Nad rámec autonomního využití inspekčního testovacího systému </w:t>
      </w:r>
      <w:proofErr w:type="spellStart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InspIS</w:t>
      </w:r>
      <w:proofErr w:type="spellEnd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 SET i databanky úloh, což lze učinit kdykoli ze strany každé školy podle jejího vlastního uvážení,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připravila Česká školní inspekce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pro základní školy a víceletá gymnázia také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 xml:space="preserve">možnost dobrovolné </w:t>
      </w:r>
      <w:proofErr w:type="spellStart"/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účasti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na</w:t>
      </w:r>
      <w:proofErr w:type="spellEnd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 procesu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ověřování výsledků žáků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na úrovni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5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.,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7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. 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9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.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ročníků základních škol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, s obsahovým zaměřením na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český jazyk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,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matematiku</w:t>
      </w:r>
      <w:r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 xml:space="preserve"> 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anglický jazyk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. Konkrétní výběr ročníků i vzdělávacích oborů zůstává na řediteli školy, bude možné realizovat testování ve všech uvedených ročnících a vzdělávacích oborech, nebo si zvolit jen některý z ročníků či vzdělávacích oborů.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  <w:t>Cílem zjišťování je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poskytnout žákům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, jejich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rodičům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,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učitelům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ředitelům škol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objektivizovanou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relevantní informaci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o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výsledcích vzdělávání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v kontextu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dopadů mimořádných opatření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(dlouhodobá absence prezenční výuky). Získané informace mohou být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nejen zpětnou vazbou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pro žáky a jejich zákonné zástupce, ale také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významným evaluačním nástrojem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pro školy (vlastní hodnocení efektivity vzdělávání).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Výsledky testování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budou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k dispozici pouze konkrétní škole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, nikdo jiný k nim přístup mít nebude. Cílem není využití výsledků testování pro externí hodnocení škol, ale výhradně pro podporu vzdělávání v nich. Proto vedle standardních výsledkových sestav v prostředí systému </w:t>
      </w:r>
      <w:proofErr w:type="spellStart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InspIS</w:t>
      </w:r>
      <w:proofErr w:type="spellEnd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 SET budou mít školy k dispozici ještě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rozšiřující reporty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 v systému </w:t>
      </w:r>
      <w:proofErr w:type="spellStart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InspIS</w:t>
      </w:r>
      <w:proofErr w:type="spellEnd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 DATA, které poskytnou porovnání výsledků školy se skupinami dalších škol obdobných charakteristik. Současně Česká školní inspekce poskytne školám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podrobnější metodický komentář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k obsahu testů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s doporučeními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, jak se zjištěními týkajícími se úrovně znalostí a dovedností žáků ve vybraných vzdělávacích oborech pracovat dále ve výuce.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  <w:t>Tuto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nabídku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od České školní inspekce již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na začátku prosince 2020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obdržely elektronicky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všechny základní školy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všechna víceletá gymnázia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 xml:space="preserve">, zájem o účast vyjádřilo více než tisíc z nich. Dobrovolné ověřování výsledků žáků mělo být realizováno již v průběhu 2. pololetí školního roku 2020/2021, s ohledem na konečnou délku trvání 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lastRenderedPageBreak/>
        <w:t>distančního vzdělávání však bude toto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dobrovolné indikativní testování realizováno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až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nyní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.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  <w:t>Testovací okno je stanoveno na období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 od pondělí 18. října 2021 do pondělí 15. listopadu 2021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a v jeho rámci si konkrétní termíny pro realizaci testování určí jednotlivé školy samostatně.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br/>
        <w:t>Dobrovolného zjišťování výsledků žáků se zúčastní zhruba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tisíc základních škol 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a </w:t>
      </w:r>
      <w:r w:rsidRPr="00063D49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víceletých gymnázií. 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Veškeré informace jsou zapojeným školám zasílány adresně, v případě jakýchkoli dotazů nebo řešení témat souvisejících s přípravou či samotnou realizací testování mohou školy využít informační systém </w:t>
      </w:r>
      <w:proofErr w:type="spellStart"/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fldChar w:fldCharType="begin"/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instrText xml:space="preserve"> HYPERLINK "https://helpdesk.csicr.cz/app/Account/Login.aspx?ReturnUrl=%2fapp" </w:instrTex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fldChar w:fldCharType="separate"/>
      </w:r>
      <w:r w:rsidRPr="00063D49">
        <w:rPr>
          <w:rFonts w:ascii="Source Sans Pro" w:eastAsia="Times New Roman" w:hAnsi="Source Sans Pro" w:cs="Times New Roman"/>
          <w:color w:val="1A74B4"/>
          <w:u w:val="single"/>
          <w:lang w:eastAsia="cs-CZ"/>
        </w:rPr>
        <w:t>InspIS</w:t>
      </w:r>
      <w:proofErr w:type="spellEnd"/>
      <w:r w:rsidRPr="00063D49">
        <w:rPr>
          <w:rFonts w:ascii="Source Sans Pro" w:eastAsia="Times New Roman" w:hAnsi="Source Sans Pro" w:cs="Times New Roman"/>
          <w:color w:val="1A74B4"/>
          <w:u w:val="single"/>
          <w:lang w:eastAsia="cs-CZ"/>
        </w:rPr>
        <w:t xml:space="preserve"> HELPDESK</w:t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fldChar w:fldCharType="end"/>
      </w:r>
      <w:r w:rsidRPr="00063D49">
        <w:rPr>
          <w:rFonts w:ascii="Source Sans Pro" w:eastAsia="Times New Roman" w:hAnsi="Source Sans Pro" w:cs="Times New Roman"/>
          <w:color w:val="2D4152"/>
          <w:lang w:eastAsia="cs-CZ"/>
        </w:rPr>
        <w:t> .</w:t>
      </w:r>
    </w:p>
    <w:p w14:paraId="53F3B580" w14:textId="77777777" w:rsidR="005B3F19" w:rsidRDefault="005B3F19" w:rsidP="005B3F19"/>
    <w:p w14:paraId="453C8721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F19"/>
    <w:rsid w:val="005B3F19"/>
    <w:rsid w:val="00C5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32DD7B"/>
  <w15:chartTrackingRefBased/>
  <w15:docId w15:val="{4225BEF9-F44D-9240-B072-7BA45D0CB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B3F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2023-05-30T13:47:00Z</dcterms:created>
  <dcterms:modified xsi:type="dcterms:W3CDTF">2023-05-30T13:47:00Z</dcterms:modified>
</cp:coreProperties>
</file>