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9F6FF" w14:textId="77777777" w:rsidR="00C07BB0" w:rsidRPr="00C07BB0" w:rsidRDefault="00C07BB0" w:rsidP="00C07BB0">
      <w:pPr>
        <w:spacing w:after="0" w:line="240" w:lineRule="auto"/>
        <w:outlineLvl w:val="1"/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</w:pPr>
      <w:r w:rsidRPr="00C07BB0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Covid ve školách – rekapitulace ošetřovné kvůli karanténě či zavřeném školském zařízení</w:t>
      </w:r>
    </w:p>
    <w:p w14:paraId="021A2712" w14:textId="77777777" w:rsidR="00C07BB0" w:rsidRDefault="00C07BB0" w:rsidP="00C07BB0">
      <w:pPr>
        <w:spacing w:after="0" w:line="240" w:lineRule="auto"/>
        <w:rPr>
          <w:rFonts w:eastAsia="Times New Roman" w:cstheme="minorHAnsi"/>
          <w:lang w:eastAsia="cs-CZ"/>
        </w:rPr>
      </w:pPr>
    </w:p>
    <w:p w14:paraId="4D033D37" w14:textId="56A812AF" w:rsidR="00C07BB0" w:rsidRPr="00C07BB0" w:rsidRDefault="00C07BB0" w:rsidP="00C07BB0">
      <w:pPr>
        <w:shd w:val="clear" w:color="auto" w:fill="F5F5F5"/>
        <w:spacing w:line="240" w:lineRule="auto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Jste rodič a musíte zůstat doma s dítětem kvůli nařízené karanténě nebo uzavřené školce, škole či třídě</w:t>
      </w:r>
      <w:r w:rsidRPr="00C07BB0">
        <w:rPr>
          <w:rFonts w:eastAsia="Times New Roman" w:cstheme="minorHAnsi"/>
          <w:lang w:eastAsia="cs-CZ"/>
        </w:rPr>
        <w:t>? Přečtěte si rekapitulaci MPSV a MŠMT níže jakým tiskopisem uplatnit nárok na ošetřovné a kdo příslušný tiskopis vystavuje.</w:t>
      </w:r>
    </w:p>
    <w:p w14:paraId="10503CED" w14:textId="77777777" w:rsidR="00C07BB0" w:rsidRPr="00C07BB0" w:rsidRDefault="00823CB2" w:rsidP="00C07BB0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49D4171A">
          <v:rect id="_x0000_i1029" alt="" style="width:453.6pt;height:.05pt;mso-width-percent:0;mso-height-percent:0;mso-width-percent:0;mso-height-percent:0" o:hrstd="t" o:hr="t" fillcolor="#a0a0a0" stroked="f"/>
        </w:pict>
      </w:r>
    </w:p>
    <w:p w14:paraId="713E10AF" w14:textId="77777777" w:rsidR="00C07BB0" w:rsidRPr="00C07BB0" w:rsidRDefault="00C07BB0" w:rsidP="00C07BB0">
      <w:pPr>
        <w:shd w:val="clear" w:color="auto" w:fill="1949D4"/>
        <w:spacing w:after="0" w:line="240" w:lineRule="auto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lang w:eastAsia="cs-CZ"/>
        </w:rPr>
        <w:t>Obsah této informace k rozhodování:</w:t>
      </w:r>
    </w:p>
    <w:p w14:paraId="7512F970" w14:textId="77777777" w:rsidR="00C07BB0" w:rsidRPr="00C07BB0" w:rsidRDefault="00823CB2" w:rsidP="00C07BB0">
      <w:pPr>
        <w:numPr>
          <w:ilvl w:val="0"/>
          <w:numId w:val="1"/>
        </w:numPr>
        <w:shd w:val="clear" w:color="auto" w:fill="FAFAFA"/>
        <w:spacing w:after="0" w:line="240" w:lineRule="auto"/>
        <w:rPr>
          <w:rFonts w:eastAsia="Times New Roman" w:cstheme="minorHAnsi"/>
          <w:b/>
          <w:bCs/>
          <w:lang w:eastAsia="cs-CZ"/>
        </w:rPr>
      </w:pPr>
      <w:hyperlink r:id="rId5" w:anchor="pokud-skolni-zarizeni-ani-jeho-cast-nebyly-uzavreny" w:history="1">
        <w:r w:rsidR="00C07BB0" w:rsidRPr="00C07BB0">
          <w:rPr>
            <w:rFonts w:eastAsia="Times New Roman" w:cstheme="minorHAnsi"/>
            <w:b/>
            <w:bCs/>
            <w:lang w:eastAsia="cs-CZ"/>
          </w:rPr>
          <w:t>Dokud školní zařízení ani jeho část nebyly uzavřeny</w:t>
        </w:r>
      </w:hyperlink>
    </w:p>
    <w:p w14:paraId="73F8453B" w14:textId="77777777" w:rsidR="00C07BB0" w:rsidRPr="00C07BB0" w:rsidRDefault="00823CB2" w:rsidP="00C07BB0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6" w:anchor="pokud-skolni-zarizeni-ani-jeho-cast-nebyly-uzavreny" w:history="1">
        <w:r w:rsidR="00C07BB0" w:rsidRPr="00C07BB0">
          <w:rPr>
            <w:rFonts w:eastAsia="Times New Roman" w:cstheme="minorHAnsi"/>
            <w:b/>
            <w:bCs/>
            <w:lang w:eastAsia="cs-CZ"/>
          </w:rPr>
          <w:t>Tiskopisy k nařízení karantény a potvrzení její délky pro OČR</w:t>
        </w:r>
      </w:hyperlink>
    </w:p>
    <w:p w14:paraId="1684D8E7" w14:textId="77777777" w:rsidR="00C07BB0" w:rsidRPr="00C07BB0" w:rsidRDefault="00823CB2" w:rsidP="00C07BB0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7" w:anchor="pokud-skolni-zarizeni-ani-jeho-cast-nebyly-uzavreny" w:history="1">
        <w:r w:rsidR="00C07BB0" w:rsidRPr="00C07BB0">
          <w:rPr>
            <w:rFonts w:eastAsia="Times New Roman" w:cstheme="minorHAnsi"/>
            <w:b/>
            <w:bCs/>
            <w:lang w:eastAsia="cs-CZ"/>
          </w:rPr>
          <w:t>Když bylo školské zařízení nebo jeho část uzavřeno</w:t>
        </w:r>
      </w:hyperlink>
    </w:p>
    <w:p w14:paraId="0181E220" w14:textId="77777777" w:rsidR="00C07BB0" w:rsidRPr="00C07BB0" w:rsidRDefault="00823CB2" w:rsidP="00C07BB0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8" w:anchor="vice-informaci" w:history="1">
        <w:r w:rsidR="00C07BB0" w:rsidRPr="00C07BB0">
          <w:rPr>
            <w:rFonts w:eastAsia="Times New Roman" w:cstheme="minorHAnsi"/>
            <w:b/>
            <w:bCs/>
            <w:lang w:eastAsia="cs-CZ"/>
          </w:rPr>
          <w:t>Více informací</w:t>
        </w:r>
      </w:hyperlink>
    </w:p>
    <w:p w14:paraId="6ECC8EAF" w14:textId="77777777" w:rsidR="00C07BB0" w:rsidRPr="00C07BB0" w:rsidRDefault="00823CB2" w:rsidP="00C07BB0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68872080">
          <v:rect id="_x0000_i1028" alt="" style="width:453.6pt;height:.05pt;mso-width-percent:0;mso-height-percent:0;mso-width-percent:0;mso-height-percent:0" o:hrstd="t" o:hr="t" fillcolor="#a0a0a0" stroked="f"/>
        </w:pict>
      </w:r>
    </w:p>
    <w:p w14:paraId="388ABE18" w14:textId="77777777" w:rsidR="00C07BB0" w:rsidRPr="00C07BB0" w:rsidRDefault="00C07BB0" w:rsidP="00C07BB0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Dokud školní zařízení ani jeho část nebyly uzavřeny</w:t>
      </w:r>
    </w:p>
    <w:p w14:paraId="3DAB811A" w14:textId="77777777" w:rsidR="00C07BB0" w:rsidRPr="00C07BB0" w:rsidRDefault="00C07BB0" w:rsidP="00C07BB0">
      <w:pPr>
        <w:spacing w:after="240" w:line="240" w:lineRule="auto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Pokud</w:t>
      </w:r>
      <w:r w:rsidRPr="00C07BB0">
        <w:rPr>
          <w:rFonts w:eastAsia="Times New Roman" w:cstheme="minorHAnsi"/>
          <w:lang w:eastAsia="cs-CZ"/>
        </w:rPr>
        <w:t> </w:t>
      </w:r>
      <w:r w:rsidRPr="00C07BB0">
        <w:rPr>
          <w:rFonts w:eastAsia="Times New Roman" w:cstheme="minorHAnsi"/>
          <w:b/>
          <w:bCs/>
          <w:lang w:eastAsia="cs-CZ"/>
        </w:rPr>
        <w:t>škola nebo její část nebyla uzavřena</w:t>
      </w:r>
      <w:r w:rsidRPr="00C07BB0">
        <w:rPr>
          <w:rFonts w:eastAsia="Times New Roman" w:cstheme="minorHAnsi"/>
          <w:lang w:eastAsia="cs-CZ"/>
        </w:rPr>
        <w:t>, ale </w:t>
      </w:r>
      <w:r w:rsidRPr="00C07BB0">
        <w:rPr>
          <w:rFonts w:eastAsia="Times New Roman" w:cstheme="minorHAnsi"/>
          <w:b/>
          <w:bCs/>
          <w:lang w:eastAsia="cs-CZ"/>
        </w:rPr>
        <w:t>karanténa byla nařízena konkrétnímu dítěti</w:t>
      </w:r>
      <w:r w:rsidRPr="00C07BB0">
        <w:rPr>
          <w:rFonts w:eastAsia="Times New Roman" w:cstheme="minorHAnsi"/>
          <w:lang w:eastAsia="cs-CZ"/>
        </w:rPr>
        <w:t>, </w:t>
      </w:r>
      <w:r w:rsidRPr="00C07BB0">
        <w:rPr>
          <w:rFonts w:eastAsia="Times New Roman" w:cstheme="minorHAnsi"/>
          <w:b/>
          <w:bCs/>
          <w:lang w:eastAsia="cs-CZ"/>
        </w:rPr>
        <w:t>se žádostí o vystavení rozhodnutí o potřebě ošetřování se obraťte na</w:t>
      </w:r>
      <w:r w:rsidRPr="00C07BB0">
        <w:rPr>
          <w:rFonts w:eastAsia="Times New Roman" w:cstheme="minorHAnsi"/>
          <w:lang w:eastAsia="cs-CZ"/>
        </w:rPr>
        <w:t> orgán, který konkrétnímu dítěti nařídil karanténu, tedy </w:t>
      </w:r>
      <w:r w:rsidRPr="00C07BB0">
        <w:rPr>
          <w:rFonts w:eastAsia="Times New Roman" w:cstheme="minorHAnsi"/>
          <w:b/>
          <w:bCs/>
          <w:lang w:eastAsia="cs-CZ"/>
        </w:rPr>
        <w:t>na krajskou hygienickou stanici nebo lékaře</w:t>
      </w:r>
      <w:r w:rsidRPr="00C07BB0">
        <w:rPr>
          <w:rFonts w:eastAsia="Times New Roman" w:cstheme="minorHAnsi"/>
          <w:lang w:eastAsia="cs-CZ"/>
        </w:rPr>
        <w:t>.</w:t>
      </w:r>
    </w:p>
    <w:p w14:paraId="778488E0" w14:textId="77777777" w:rsidR="00C07BB0" w:rsidRPr="00C07BB0" w:rsidRDefault="00823CB2" w:rsidP="00C07BB0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22F6C976">
          <v:rect id="_x0000_i1027" alt="" style="width:453.6pt;height:.05pt;mso-width-percent:0;mso-height-percent:0;mso-width-percent:0;mso-height-percent:0" o:hrstd="t" o:hr="t" fillcolor="#a0a0a0" stroked="f"/>
        </w:pict>
      </w:r>
    </w:p>
    <w:p w14:paraId="3283EFB0" w14:textId="77777777" w:rsidR="00C07BB0" w:rsidRPr="00C07BB0" w:rsidRDefault="00C07BB0" w:rsidP="00C07BB0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Tiskopisy k nařízení karantény a potvrzení její délky pro OČR</w:t>
      </w:r>
    </w:p>
    <w:p w14:paraId="0A8F0596" w14:textId="77777777" w:rsidR="00C07BB0" w:rsidRPr="00C07BB0" w:rsidRDefault="00C07BB0" w:rsidP="00C07BB0">
      <w:pPr>
        <w:numPr>
          <w:ilvl w:val="0"/>
          <w:numId w:val="2"/>
        </w:numPr>
        <w:spacing w:after="0" w:line="240" w:lineRule="auto"/>
        <w:ind w:left="1200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Hygienické stanice</w:t>
      </w:r>
      <w:r w:rsidRPr="00C07BB0">
        <w:rPr>
          <w:rFonts w:eastAsia="Times New Roman" w:cstheme="minorHAnsi"/>
          <w:lang w:eastAsia="cs-CZ"/>
        </w:rPr>
        <w:t>, které nařizují karanténu, využijí tiskopis</w:t>
      </w:r>
      <w:r w:rsidRPr="00C07BB0">
        <w:rPr>
          <w:rFonts w:eastAsia="Times New Roman" w:cstheme="minorHAnsi"/>
          <w:b/>
          <w:bCs/>
          <w:lang w:eastAsia="cs-CZ"/>
        </w:rPr>
        <w:t> „Rozhodnutí o potřebě ošetřování (péče)“</w:t>
      </w:r>
      <w:r w:rsidRPr="00C07BB0">
        <w:rPr>
          <w:rFonts w:eastAsia="Times New Roman" w:cstheme="minorHAnsi"/>
          <w:lang w:eastAsia="cs-CZ"/>
        </w:rPr>
        <w:t>používaný praktickými lékaři a pediatry.</w:t>
      </w:r>
    </w:p>
    <w:p w14:paraId="2BD60C62" w14:textId="77777777" w:rsidR="00C07BB0" w:rsidRPr="00C07BB0" w:rsidRDefault="00C07BB0" w:rsidP="00C07BB0">
      <w:pPr>
        <w:numPr>
          <w:ilvl w:val="0"/>
          <w:numId w:val="2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Tiskopisem, </w:t>
      </w:r>
      <w:r w:rsidRPr="00C07BB0">
        <w:rPr>
          <w:rFonts w:eastAsia="Times New Roman" w:cstheme="minorHAnsi"/>
          <w:lang w:eastAsia="cs-CZ"/>
        </w:rPr>
        <w:t>kterým se případně </w:t>
      </w:r>
      <w:r w:rsidRPr="00C07BB0">
        <w:rPr>
          <w:rFonts w:eastAsia="Times New Roman" w:cstheme="minorHAnsi"/>
          <w:b/>
          <w:bCs/>
          <w:lang w:eastAsia="cs-CZ"/>
        </w:rPr>
        <w:t>potvrzuje trvání karantény pro účely nároku na ošetřovné</w:t>
      </w:r>
      <w:r w:rsidRPr="00C07BB0">
        <w:rPr>
          <w:rFonts w:eastAsia="Times New Roman" w:cstheme="minorHAnsi"/>
          <w:lang w:eastAsia="cs-CZ"/>
        </w:rPr>
        <w:t xml:space="preserve">, je pak </w:t>
      </w:r>
      <w:proofErr w:type="spellStart"/>
      <w:proofErr w:type="gramStart"/>
      <w:r w:rsidRPr="00C07BB0">
        <w:rPr>
          <w:rFonts w:eastAsia="Times New Roman" w:cstheme="minorHAnsi"/>
          <w:lang w:eastAsia="cs-CZ"/>
        </w:rPr>
        <w:t>tiskopis</w:t>
      </w:r>
      <w:r w:rsidRPr="00C07BB0">
        <w:rPr>
          <w:rFonts w:eastAsia="Times New Roman" w:cstheme="minorHAnsi"/>
          <w:b/>
          <w:bCs/>
          <w:lang w:eastAsia="cs-CZ"/>
        </w:rPr>
        <w:t>„</w:t>
      </w:r>
      <w:proofErr w:type="gramEnd"/>
      <w:r w:rsidRPr="00C07BB0">
        <w:rPr>
          <w:rFonts w:eastAsia="Times New Roman" w:cstheme="minorHAnsi"/>
          <w:b/>
          <w:bCs/>
          <w:lang w:eastAsia="cs-CZ"/>
        </w:rPr>
        <w:t>Potvrzení</w:t>
      </w:r>
      <w:proofErr w:type="spellEnd"/>
      <w:r w:rsidRPr="00C07BB0">
        <w:rPr>
          <w:rFonts w:eastAsia="Times New Roman" w:cstheme="minorHAnsi"/>
          <w:b/>
          <w:bCs/>
          <w:lang w:eastAsia="cs-CZ"/>
        </w:rPr>
        <w:t xml:space="preserve"> o trvání potřeby ošetřování (péče)“</w:t>
      </w:r>
      <w:r w:rsidRPr="00C07BB0">
        <w:rPr>
          <w:rFonts w:eastAsia="Times New Roman" w:cstheme="minorHAnsi"/>
          <w:lang w:eastAsia="cs-CZ"/>
        </w:rPr>
        <w:t>.</w:t>
      </w:r>
    </w:p>
    <w:p w14:paraId="4DA5CA9E" w14:textId="77777777" w:rsidR="00C07BB0" w:rsidRPr="00C07BB0" w:rsidRDefault="00823CB2" w:rsidP="00C07BB0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709B6A1D">
          <v:rect id="_x0000_i1026" alt="" style="width:453.6pt;height:.05pt;mso-width-percent:0;mso-height-percent:0;mso-width-percent:0;mso-height-percent:0" o:hrstd="t" o:hr="t" fillcolor="#a0a0a0" stroked="f"/>
        </w:pict>
      </w:r>
    </w:p>
    <w:p w14:paraId="6C5AE005" w14:textId="77777777" w:rsidR="00C07BB0" w:rsidRPr="00C07BB0" w:rsidRDefault="00C07BB0" w:rsidP="00C07BB0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Když bylo školské zařízení nebo jeho část uzavřeno</w:t>
      </w:r>
    </w:p>
    <w:p w14:paraId="75510ABC" w14:textId="77777777" w:rsidR="00C07BB0" w:rsidRPr="00C07BB0" w:rsidRDefault="00C07BB0" w:rsidP="00C07BB0">
      <w:pPr>
        <w:spacing w:after="240" w:line="240" w:lineRule="auto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Pokud krajská hygienická stanice nařídí uzavření školského zařízení či jeho části</w:t>
      </w:r>
      <w:r w:rsidRPr="00C07BB0">
        <w:rPr>
          <w:rFonts w:eastAsia="Times New Roman" w:cstheme="minorHAnsi"/>
          <w:lang w:eastAsia="cs-CZ"/>
        </w:rPr>
        <w:t>, </w:t>
      </w:r>
      <w:r w:rsidRPr="00C07BB0">
        <w:rPr>
          <w:rFonts w:eastAsia="Times New Roman" w:cstheme="minorHAnsi"/>
          <w:b/>
          <w:bCs/>
          <w:lang w:eastAsia="cs-CZ"/>
        </w:rPr>
        <w:t>vystaví příslušné školské zařízení</w:t>
      </w:r>
      <w:r w:rsidRPr="00C07BB0">
        <w:rPr>
          <w:rFonts w:eastAsia="Times New Roman" w:cstheme="minorHAnsi"/>
          <w:lang w:eastAsia="cs-CZ"/>
        </w:rPr>
        <w:t> na základě podkladů zaslaných krajskou hygienickou stanicí </w:t>
      </w:r>
      <w:r w:rsidRPr="00C07BB0">
        <w:rPr>
          <w:rFonts w:eastAsia="Times New Roman" w:cstheme="minorHAnsi"/>
          <w:b/>
          <w:bCs/>
          <w:lang w:eastAsia="cs-CZ"/>
        </w:rPr>
        <w:t>rodičům tiskopis </w:t>
      </w:r>
      <w:hyperlink r:id="rId9" w:tgtFrame="_blank" w:history="1">
        <w:r w:rsidRPr="00C07BB0">
          <w:rPr>
            <w:rFonts w:eastAsia="Times New Roman" w:cstheme="minorHAnsi"/>
            <w:b/>
            <w:bCs/>
            <w:lang w:eastAsia="cs-CZ"/>
          </w:rPr>
          <w:t>„Žádost o ošetřovné při péči o dítě z důvodu uzavření školského/dětského zařízení (školy)“</w:t>
        </w:r>
      </w:hyperlink>
      <w:r w:rsidRPr="00C07BB0">
        <w:rPr>
          <w:rFonts w:eastAsia="Times New Roman" w:cstheme="minorHAnsi"/>
          <w:lang w:eastAsia="cs-CZ"/>
        </w:rPr>
        <w:t>. Tiskopis slouží jako potvrzení daného školského nebo dětského zařízení a je veřejně k dispozici na </w:t>
      </w:r>
      <w:proofErr w:type="spellStart"/>
      <w:r w:rsidRPr="00C07BB0">
        <w:rPr>
          <w:rFonts w:eastAsia="Times New Roman" w:cstheme="minorHAnsi"/>
          <w:b/>
          <w:bCs/>
          <w:lang w:eastAsia="cs-CZ"/>
        </w:rPr>
        <w:fldChar w:fldCharType="begin"/>
      </w:r>
      <w:r w:rsidRPr="00C07BB0">
        <w:rPr>
          <w:rFonts w:eastAsia="Times New Roman" w:cstheme="minorHAnsi"/>
          <w:b/>
          <w:bCs/>
          <w:lang w:eastAsia="cs-CZ"/>
        </w:rPr>
        <w:instrText xml:space="preserve"> HYPERLINK "https://eportal.cssz.cz/web/portal/-/tiskopisy/zoppd?fbclid=IwAR2qSHLVNzIUXc4BxELrS2BCkjPMQ0DQuMi52qKw_yweFOvxytU6XFiOyPo" \t "_blank" </w:instrText>
      </w:r>
      <w:r w:rsidRPr="00C07BB0">
        <w:rPr>
          <w:rFonts w:eastAsia="Times New Roman" w:cstheme="minorHAnsi"/>
          <w:b/>
          <w:bCs/>
          <w:lang w:eastAsia="cs-CZ"/>
        </w:rPr>
        <w:fldChar w:fldCharType="separate"/>
      </w:r>
      <w:r w:rsidRPr="00C07BB0">
        <w:rPr>
          <w:rFonts w:eastAsia="Times New Roman" w:cstheme="minorHAnsi"/>
          <w:b/>
          <w:bCs/>
          <w:lang w:eastAsia="cs-CZ"/>
        </w:rPr>
        <w:t>ePortálu</w:t>
      </w:r>
      <w:proofErr w:type="spellEnd"/>
      <w:r w:rsidRPr="00C07BB0">
        <w:rPr>
          <w:rFonts w:eastAsia="Times New Roman" w:cstheme="minorHAnsi"/>
          <w:b/>
          <w:bCs/>
          <w:lang w:eastAsia="cs-CZ"/>
        </w:rPr>
        <w:t xml:space="preserve"> ČSSZ</w:t>
      </w:r>
      <w:r w:rsidRPr="00C07BB0">
        <w:rPr>
          <w:rFonts w:eastAsia="Times New Roman" w:cstheme="minorHAnsi"/>
          <w:b/>
          <w:bCs/>
          <w:lang w:eastAsia="cs-CZ"/>
        </w:rPr>
        <w:fldChar w:fldCharType="end"/>
      </w:r>
      <w:r w:rsidRPr="00C07BB0">
        <w:rPr>
          <w:rFonts w:eastAsia="Times New Roman" w:cstheme="minorHAnsi"/>
          <w:lang w:eastAsia="cs-CZ"/>
        </w:rPr>
        <w:t>, kde je možno ho vyplnit </w:t>
      </w:r>
      <w:hyperlink r:id="rId10" w:tgtFrame="_blank" w:history="1">
        <w:r w:rsidRPr="00C07BB0">
          <w:rPr>
            <w:rFonts w:eastAsia="Times New Roman" w:cstheme="minorHAnsi"/>
            <w:b/>
            <w:bCs/>
            <w:lang w:eastAsia="cs-CZ"/>
          </w:rPr>
          <w:t>online formulář</w:t>
        </w:r>
      </w:hyperlink>
      <w:r w:rsidRPr="00C07BB0">
        <w:rPr>
          <w:rFonts w:eastAsia="Times New Roman" w:cstheme="minorHAnsi"/>
          <w:lang w:eastAsia="cs-CZ"/>
        </w:rPr>
        <w:t> či </w:t>
      </w:r>
      <w:hyperlink r:id="rId11" w:tgtFrame="_blank" w:history="1">
        <w:r w:rsidRPr="00C07BB0">
          <w:rPr>
            <w:rFonts w:eastAsia="Times New Roman" w:cstheme="minorHAnsi"/>
            <w:b/>
            <w:bCs/>
            <w:lang w:eastAsia="cs-CZ"/>
          </w:rPr>
          <w:t>stáhnout v </w:t>
        </w:r>
        <w:proofErr w:type="spellStart"/>
        <w:r w:rsidRPr="00C07BB0">
          <w:rPr>
            <w:rFonts w:eastAsia="Times New Roman" w:cstheme="minorHAnsi"/>
            <w:b/>
            <w:bCs/>
            <w:lang w:eastAsia="cs-CZ"/>
          </w:rPr>
          <w:t>pdf</w:t>
        </w:r>
        <w:proofErr w:type="spellEnd"/>
      </w:hyperlink>
      <w:r w:rsidRPr="00C07BB0">
        <w:rPr>
          <w:rFonts w:eastAsia="Times New Roman" w:cstheme="minorHAnsi"/>
          <w:lang w:eastAsia="cs-CZ"/>
        </w:rPr>
        <w:t>.</w:t>
      </w:r>
    </w:p>
    <w:p w14:paraId="4115D64B" w14:textId="77777777" w:rsidR="00C07BB0" w:rsidRPr="00C07BB0" w:rsidRDefault="00823CB2" w:rsidP="00C07BB0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1542C7DC">
          <v:rect id="_x0000_i1025" alt="" style="width:453.6pt;height:.05pt;mso-width-percent:0;mso-height-percent:0;mso-width-percent:0;mso-height-percent:0" o:hrstd="t" o:hr="t" fillcolor="#a0a0a0" stroked="f"/>
        </w:pict>
      </w:r>
    </w:p>
    <w:p w14:paraId="7DCAC8CB" w14:textId="77777777" w:rsidR="00C07BB0" w:rsidRPr="00C07BB0" w:rsidRDefault="00C07BB0" w:rsidP="00C07BB0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Více informací</w:t>
      </w:r>
    </w:p>
    <w:p w14:paraId="678613DF" w14:textId="77777777" w:rsidR="00C07BB0" w:rsidRPr="00C07BB0" w:rsidRDefault="00C07BB0" w:rsidP="00C07BB0">
      <w:pPr>
        <w:numPr>
          <w:ilvl w:val="0"/>
          <w:numId w:val="3"/>
        </w:numPr>
        <w:spacing w:after="0" w:line="240" w:lineRule="auto"/>
        <w:ind w:left="1200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b/>
          <w:bCs/>
          <w:lang w:eastAsia="cs-CZ"/>
        </w:rPr>
        <w:t>Více podrobností </w:t>
      </w:r>
      <w:r w:rsidRPr="00C07BB0">
        <w:rPr>
          <w:rFonts w:eastAsia="Times New Roman" w:cstheme="minorHAnsi"/>
          <w:lang w:eastAsia="cs-CZ"/>
        </w:rPr>
        <w:t>se dozvíte na</w:t>
      </w:r>
      <w:hyperlink r:id="rId12" w:tgtFrame="_blank" w:history="1">
        <w:r w:rsidRPr="00C07BB0">
          <w:rPr>
            <w:rFonts w:eastAsia="Times New Roman" w:cstheme="minorHAnsi"/>
            <w:lang w:eastAsia="cs-CZ"/>
          </w:rPr>
          <w:t xml:space="preserve"> webu České správy sociálního </w:t>
        </w:r>
        <w:proofErr w:type="spellStart"/>
        <w:r w:rsidRPr="00C07BB0">
          <w:rPr>
            <w:rFonts w:eastAsia="Times New Roman" w:cstheme="minorHAnsi"/>
            <w:lang w:eastAsia="cs-CZ"/>
          </w:rPr>
          <w:t>zabezpeční</w:t>
        </w:r>
        <w:proofErr w:type="spellEnd"/>
        <w:r w:rsidRPr="00C07BB0">
          <w:rPr>
            <w:rFonts w:eastAsia="Times New Roman" w:cstheme="minorHAnsi"/>
            <w:lang w:eastAsia="cs-CZ"/>
          </w:rPr>
          <w:t xml:space="preserve"> – část vystavování tiskopisů pro žádost o ošetřovné při nařízení karantény </w:t>
        </w:r>
        <w:proofErr w:type="spellStart"/>
        <w:r w:rsidRPr="00C07BB0">
          <w:rPr>
            <w:rFonts w:eastAsia="Times New Roman" w:cstheme="minorHAnsi"/>
            <w:lang w:eastAsia="cs-CZ"/>
          </w:rPr>
          <w:t>dítěži</w:t>
        </w:r>
        <w:proofErr w:type="spellEnd"/>
        <w:r w:rsidRPr="00C07BB0">
          <w:rPr>
            <w:rFonts w:eastAsia="Times New Roman" w:cstheme="minorHAnsi"/>
            <w:lang w:eastAsia="cs-CZ"/>
          </w:rPr>
          <w:t xml:space="preserve"> nebo při uzavření školského zařízení</w:t>
        </w:r>
      </w:hyperlink>
      <w:r w:rsidRPr="00C07BB0">
        <w:rPr>
          <w:rFonts w:eastAsia="Times New Roman" w:cstheme="minorHAnsi"/>
          <w:lang w:eastAsia="cs-CZ"/>
        </w:rPr>
        <w:t>. </w:t>
      </w:r>
    </w:p>
    <w:p w14:paraId="1DB5433B" w14:textId="77777777" w:rsidR="00C07BB0" w:rsidRPr="00C07BB0" w:rsidRDefault="00C07BB0" w:rsidP="00C07BB0">
      <w:pPr>
        <w:numPr>
          <w:ilvl w:val="0"/>
          <w:numId w:val="3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C07BB0">
        <w:rPr>
          <w:rFonts w:eastAsia="Times New Roman" w:cstheme="minorHAnsi"/>
          <w:lang w:eastAsia="cs-CZ"/>
        </w:rPr>
        <w:t>Leták a informace k tématu: „</w:t>
      </w:r>
      <w:hyperlink r:id="rId13" w:history="1">
        <w:r w:rsidRPr="00C07BB0">
          <w:rPr>
            <w:rFonts w:eastAsia="Times New Roman" w:cstheme="minorHAnsi"/>
            <w:lang w:eastAsia="cs-CZ"/>
          </w:rPr>
          <w:t>Covid ve školách – kdo o čem rozhoduje?</w:t>
        </w:r>
      </w:hyperlink>
      <w:r w:rsidRPr="00C07BB0">
        <w:rPr>
          <w:rFonts w:eastAsia="Times New Roman" w:cstheme="minorHAnsi"/>
          <w:lang w:eastAsia="cs-CZ"/>
        </w:rPr>
        <w:t>“ – části letáku:</w:t>
      </w:r>
    </w:p>
    <w:p w14:paraId="4DE0F384" w14:textId="77777777" w:rsidR="00C07BB0" w:rsidRPr="00C07BB0" w:rsidRDefault="00823CB2" w:rsidP="00C07BB0">
      <w:pPr>
        <w:numPr>
          <w:ilvl w:val="1"/>
          <w:numId w:val="3"/>
        </w:numPr>
        <w:spacing w:after="0" w:line="240" w:lineRule="auto"/>
        <w:ind w:left="2400"/>
        <w:rPr>
          <w:rFonts w:eastAsia="Times New Roman" w:cstheme="minorHAnsi"/>
          <w:lang w:eastAsia="cs-CZ"/>
        </w:rPr>
      </w:pPr>
      <w:hyperlink r:id="rId14" w:anchor="narizeni-a-ukonceni-karenteny" w:history="1">
        <w:r w:rsidR="00C07BB0" w:rsidRPr="00C07BB0">
          <w:rPr>
            <w:rFonts w:eastAsia="Times New Roman" w:cstheme="minorHAnsi"/>
            <w:lang w:eastAsia="cs-CZ"/>
          </w:rPr>
          <w:t>Nařízení karantény</w:t>
        </w:r>
      </w:hyperlink>
    </w:p>
    <w:p w14:paraId="49EAFAED" w14:textId="77777777" w:rsidR="00C07BB0" w:rsidRPr="00C07BB0" w:rsidRDefault="00823CB2" w:rsidP="00C07BB0">
      <w:pPr>
        <w:numPr>
          <w:ilvl w:val="1"/>
          <w:numId w:val="3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hyperlink r:id="rId15" w:anchor="vydani-ocr" w:history="1">
        <w:r w:rsidR="00C07BB0" w:rsidRPr="00C07BB0">
          <w:rPr>
            <w:rFonts w:eastAsia="Times New Roman" w:cstheme="minorHAnsi"/>
            <w:lang w:eastAsia="cs-CZ"/>
          </w:rPr>
          <w:t>Vydání OČR</w:t>
        </w:r>
      </w:hyperlink>
    </w:p>
    <w:p w14:paraId="41696528" w14:textId="77777777" w:rsidR="005C69AE" w:rsidRDefault="005C69AE"/>
    <w:sectPr w:rsidR="005C6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7C40"/>
    <w:multiLevelType w:val="multilevel"/>
    <w:tmpl w:val="D428A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AE4A60"/>
    <w:multiLevelType w:val="multilevel"/>
    <w:tmpl w:val="0C02E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E802EF4"/>
    <w:multiLevelType w:val="multilevel"/>
    <w:tmpl w:val="1E228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BB0"/>
    <w:rsid w:val="0002540D"/>
    <w:rsid w:val="00250AE5"/>
    <w:rsid w:val="005C69AE"/>
    <w:rsid w:val="00823CB2"/>
    <w:rsid w:val="00C00019"/>
    <w:rsid w:val="00C07BB0"/>
    <w:rsid w:val="00CA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29B34"/>
  <w15:chartTrackingRefBased/>
  <w15:docId w15:val="{11B7A2BE-B9DF-4C13-935B-404465DB8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07B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C07B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07BB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07BB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07BB0"/>
    <w:rPr>
      <w:color w:val="0000FF"/>
      <w:u w:val="single"/>
    </w:rPr>
  </w:style>
  <w:style w:type="paragraph" w:customStyle="1" w:styleId="gutentor-text">
    <w:name w:val="gutentor-text"/>
    <w:basedOn w:val="Normln"/>
    <w:rsid w:val="00C0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07BB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0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3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5447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7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15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955311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047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covid-ve-skolach-rekapitulace-osetrovne-kvuli-karantene-ci-zavrenem-skolskem-zarizeni/" TargetMode="External"/><Relationship Id="rId13" Type="http://schemas.openxmlformats.org/officeDocument/2006/relationships/hyperlink" Target="https://www.edu.cz/covid-ve-skolach-kdo-o-cem-rozhoduj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.cz/covid-ve-skolach-rekapitulace-osetrovne-kvuli-karantene-ci-zavrenem-skolskem-zarizeni/" TargetMode="External"/><Relationship Id="rId12" Type="http://schemas.openxmlformats.org/officeDocument/2006/relationships/hyperlink" Target="https://www.cssz.cz/web/cz/-/vystavovani-tiskopisu-pro-zadost-o-osetrovne-pri-narizeni-karanteny-diteti-nebo-pri-uzavreni-skolskeho-zarizeni?fbclid=IwAR0mX2Gaql8BUM-rsm0eD4ilC3kQ64BFA9wpHxB6cS6VOgzcQ3-afPfaXA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du.cz/covid-ve-skolach-rekapitulace-osetrovne-kvuli-karantene-ci-zavrenem-skolskem-zarizeni/" TargetMode="External"/><Relationship Id="rId11" Type="http://schemas.openxmlformats.org/officeDocument/2006/relationships/hyperlink" Target="https://eportal.cssz.cz/documents/20122/35811/ZOPPD.pdf/8ce93c55-bba3-8f26-7920-268e1097025a?t=1598337073094" TargetMode="External"/><Relationship Id="rId5" Type="http://schemas.openxmlformats.org/officeDocument/2006/relationships/hyperlink" Target="https://www.edu.cz/covid-ve-skolach-rekapitulace-osetrovne-kvuli-karantene-ci-zavrenem-skolskem-zarizeni/" TargetMode="External"/><Relationship Id="rId15" Type="http://schemas.openxmlformats.org/officeDocument/2006/relationships/hyperlink" Target="https://www.edu.cz/covid-ve-skolach-kdo-o-cem-rozhoduje/" TargetMode="External"/><Relationship Id="rId10" Type="http://schemas.openxmlformats.org/officeDocument/2006/relationships/hyperlink" Target="https://eportal.cssz.cz/web/portal/fasBridge?formID=ZOPPD.f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portal.cssz.cz/web/portal/-/tiskopisy/zoppd" TargetMode="External"/><Relationship Id="rId14" Type="http://schemas.openxmlformats.org/officeDocument/2006/relationships/hyperlink" Target="https://www.edu.cz/covid-ve-skolach-kdo-o-cem-rozhoduje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535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Tereza Štočková</cp:lastModifiedBy>
  <cp:revision>4</cp:revision>
  <dcterms:created xsi:type="dcterms:W3CDTF">2021-11-29T10:01:00Z</dcterms:created>
  <dcterms:modified xsi:type="dcterms:W3CDTF">2021-11-29T13:43:00Z</dcterms:modified>
</cp:coreProperties>
</file>