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AA1E9" w14:textId="77777777" w:rsidR="00E43028" w:rsidRPr="00E43028" w:rsidRDefault="00E43028" w:rsidP="00E43028">
      <w:pPr>
        <w:shd w:val="clear" w:color="auto" w:fill="FFFFFF"/>
        <w:spacing w:before="320" w:line="240" w:lineRule="auto"/>
        <w:outlineLvl w:val="2"/>
        <w:rPr>
          <w:rFonts w:eastAsia="Times New Roman" w:cstheme="minorHAnsi"/>
          <w:b/>
          <w:bCs/>
          <w:color w:val="363636"/>
          <w:sz w:val="36"/>
          <w:szCs w:val="36"/>
          <w:lang w:eastAsia="cs-CZ"/>
        </w:rPr>
      </w:pPr>
      <w:r w:rsidRPr="00E43028">
        <w:rPr>
          <w:rFonts w:eastAsia="Times New Roman" w:cstheme="minorHAnsi"/>
          <w:b/>
          <w:bCs/>
          <w:color w:val="363636"/>
          <w:sz w:val="36"/>
          <w:szCs w:val="36"/>
          <w:lang w:eastAsia="cs-CZ"/>
        </w:rPr>
        <w:t>Podrobnosti zákazu služeb přepravy na lanové dráze a lyžařském vleku</w:t>
      </w:r>
    </w:p>
    <w:p w14:paraId="67C22F80" w14:textId="77777777" w:rsidR="00E43028" w:rsidRPr="00E43028" w:rsidRDefault="00E43028" w:rsidP="00E43028">
      <w:pPr>
        <w:shd w:val="clear" w:color="auto" w:fill="FFFFFF"/>
        <w:spacing w:after="240" w:line="240" w:lineRule="auto"/>
        <w:rPr>
          <w:rFonts w:eastAsia="Times New Roman" w:cstheme="minorHAnsi"/>
          <w:color w:val="4A4A4A"/>
          <w:sz w:val="24"/>
          <w:szCs w:val="24"/>
          <w:lang w:eastAsia="cs-CZ"/>
        </w:rPr>
      </w:pPr>
      <w:hyperlink r:id="rId5" w:tgtFrame="_blank" w:history="1">
        <w:r w:rsidRPr="00E43028">
          <w:rPr>
            <w:rFonts w:eastAsia="Times New Roman" w:cstheme="minorHAnsi"/>
            <w:b/>
            <w:bCs/>
            <w:color w:val="00AAFF"/>
            <w:sz w:val="24"/>
            <w:szCs w:val="24"/>
            <w:lang w:eastAsia="cs-CZ"/>
          </w:rPr>
          <w:t>Mimořádné opatření Ministerstva zdravotnictví k provozu maloobchodu a služeb</w:t>
        </w:r>
      </w:hyperlink>
      <w:r w:rsidRPr="00E43028">
        <w:rPr>
          <w:rFonts w:eastAsia="Times New Roman" w:cstheme="minorHAnsi"/>
          <w:color w:val="4A4A4A"/>
          <w:sz w:val="24"/>
          <w:szCs w:val="24"/>
          <w:lang w:eastAsia="cs-CZ"/>
        </w:rPr>
        <w:t> se s účinností od 26. 12. 2021 mění takto: </w:t>
      </w:r>
      <w:r w:rsidRPr="00E43028">
        <w:rPr>
          <w:rFonts w:eastAsia="Times New Roman" w:cstheme="minorHAnsi"/>
          <w:b/>
          <w:bCs/>
          <w:color w:val="363636"/>
          <w:sz w:val="24"/>
          <w:szCs w:val="24"/>
          <w:lang w:eastAsia="cs-CZ"/>
        </w:rPr>
        <w:t>zakazuje využít služeb přepravy na lanové dráze a lyžařském vleku osobám</w:t>
      </w:r>
      <w:r w:rsidRPr="00E43028">
        <w:rPr>
          <w:rFonts w:eastAsia="Times New Roman" w:cstheme="minorHAnsi"/>
          <w:color w:val="4A4A4A"/>
          <w:sz w:val="24"/>
          <w:szCs w:val="24"/>
          <w:lang w:eastAsia="cs-CZ"/>
        </w:rPr>
        <w:t>, které </w:t>
      </w:r>
      <w:r w:rsidRPr="00E43028">
        <w:rPr>
          <w:rFonts w:eastAsia="Times New Roman" w:cstheme="minorHAnsi"/>
          <w:b/>
          <w:bCs/>
          <w:color w:val="363636"/>
          <w:sz w:val="24"/>
          <w:szCs w:val="24"/>
          <w:lang w:eastAsia="cs-CZ"/>
        </w:rPr>
        <w:t>vykazují klinické příznaky onemocnění covid-19</w:t>
      </w:r>
      <w:r w:rsidRPr="00E43028">
        <w:rPr>
          <w:rFonts w:eastAsia="Times New Roman" w:cstheme="minorHAnsi"/>
          <w:color w:val="4A4A4A"/>
          <w:sz w:val="24"/>
          <w:szCs w:val="24"/>
          <w:lang w:eastAsia="cs-CZ"/>
        </w:rPr>
        <w:t> nebo </w:t>
      </w:r>
      <w:r w:rsidRPr="00E43028">
        <w:rPr>
          <w:rFonts w:eastAsia="Times New Roman" w:cstheme="minorHAnsi"/>
          <w:b/>
          <w:bCs/>
          <w:color w:val="363636"/>
          <w:sz w:val="24"/>
          <w:szCs w:val="24"/>
          <w:lang w:eastAsia="cs-CZ"/>
        </w:rPr>
        <w:t>nesplňují</w:t>
      </w:r>
      <w:r w:rsidRPr="00E43028">
        <w:rPr>
          <w:rFonts w:eastAsia="Times New Roman" w:cstheme="minorHAnsi"/>
          <w:color w:val="4A4A4A"/>
          <w:sz w:val="24"/>
          <w:szCs w:val="24"/>
          <w:lang w:eastAsia="cs-CZ"/>
        </w:rPr>
        <w:t>, s výjimkou dítěte do dovršení 12 let věku, </w:t>
      </w:r>
      <w:r w:rsidRPr="00E43028">
        <w:rPr>
          <w:rFonts w:eastAsia="Times New Roman" w:cstheme="minorHAnsi"/>
          <w:b/>
          <w:bCs/>
          <w:color w:val="363636"/>
          <w:sz w:val="24"/>
          <w:szCs w:val="24"/>
          <w:lang w:eastAsia="cs-CZ"/>
        </w:rPr>
        <w:t>podmínky stanovené </w:t>
      </w:r>
      <w:hyperlink r:id="rId6" w:anchor="2-" w:history="1">
        <w:r w:rsidRPr="00E43028">
          <w:rPr>
            <w:rFonts w:eastAsia="Times New Roman" w:cstheme="minorHAnsi"/>
            <w:b/>
            <w:bCs/>
            <w:color w:val="00AAFF"/>
            <w:sz w:val="24"/>
            <w:szCs w:val="24"/>
            <w:u w:val="single"/>
            <w:lang w:eastAsia="cs-CZ"/>
          </w:rPr>
          <w:t>v bodě 15 (Mimořádného opatření)</w:t>
        </w:r>
      </w:hyperlink>
      <w:r w:rsidRPr="00E43028">
        <w:rPr>
          <w:rFonts w:eastAsia="Times New Roman" w:cstheme="minorHAnsi"/>
          <w:b/>
          <w:bCs/>
          <w:color w:val="363636"/>
          <w:sz w:val="24"/>
          <w:szCs w:val="24"/>
          <w:lang w:eastAsia="cs-CZ"/>
        </w:rPr>
        <w:t> nebo nejsou schopny splnění těchto podmínek na místě prokázat</w:t>
      </w:r>
      <w:r w:rsidRPr="00E43028">
        <w:rPr>
          <w:rFonts w:eastAsia="Times New Roman" w:cstheme="minorHAnsi"/>
          <w:color w:val="4A4A4A"/>
          <w:sz w:val="24"/>
          <w:szCs w:val="24"/>
          <w:lang w:eastAsia="cs-CZ"/>
        </w:rPr>
        <w:t> s tím, že</w:t>
      </w:r>
    </w:p>
    <w:p w14:paraId="1FA522C2" w14:textId="77777777" w:rsidR="00E43028" w:rsidRPr="00E43028" w:rsidRDefault="00E43028" w:rsidP="00E43028">
      <w:pPr>
        <w:numPr>
          <w:ilvl w:val="0"/>
          <w:numId w:val="1"/>
        </w:numPr>
        <w:shd w:val="clear" w:color="auto" w:fill="FFFFFF"/>
        <w:spacing w:after="0" w:line="240" w:lineRule="auto"/>
        <w:ind w:left="1200"/>
        <w:rPr>
          <w:rFonts w:eastAsia="Times New Roman" w:cstheme="minorHAnsi"/>
          <w:color w:val="4A4A4A"/>
          <w:sz w:val="24"/>
          <w:szCs w:val="24"/>
          <w:lang w:eastAsia="cs-CZ"/>
        </w:rPr>
      </w:pPr>
      <w:r w:rsidRPr="00E43028">
        <w:rPr>
          <w:rFonts w:eastAsia="Times New Roman" w:cstheme="minorHAnsi"/>
          <w:color w:val="4A4A4A"/>
          <w:sz w:val="24"/>
          <w:szCs w:val="24"/>
          <w:lang w:eastAsia="cs-CZ"/>
        </w:rPr>
        <w:t>v případě </w:t>
      </w:r>
      <w:r w:rsidRPr="00E43028">
        <w:rPr>
          <w:rFonts w:eastAsia="Times New Roman" w:cstheme="minorHAnsi"/>
          <w:b/>
          <w:bCs/>
          <w:color w:val="363636"/>
          <w:sz w:val="24"/>
          <w:szCs w:val="24"/>
          <w:lang w:eastAsia="cs-CZ"/>
        </w:rPr>
        <w:t>žáka mladšího 18 let</w:t>
      </w:r>
      <w:r w:rsidRPr="00E43028">
        <w:rPr>
          <w:rFonts w:eastAsia="Times New Roman" w:cstheme="minorHAnsi"/>
          <w:color w:val="4A4A4A"/>
          <w:sz w:val="24"/>
          <w:szCs w:val="24"/>
          <w:lang w:eastAsia="cs-CZ"/>
        </w:rPr>
        <w:t>, </w:t>
      </w:r>
      <w:r w:rsidRPr="00E43028">
        <w:rPr>
          <w:rFonts w:eastAsia="Times New Roman" w:cstheme="minorHAnsi"/>
          <w:b/>
          <w:bCs/>
          <w:color w:val="363636"/>
          <w:sz w:val="24"/>
          <w:szCs w:val="24"/>
          <w:lang w:eastAsia="cs-CZ"/>
        </w:rPr>
        <w:t>účastnícího se lyžařského výchovně výcvikového kurzu organizovaného základní školou nebo střední školou</w:t>
      </w:r>
      <w:r w:rsidRPr="00E43028">
        <w:rPr>
          <w:rFonts w:eastAsia="Times New Roman" w:cstheme="minorHAnsi"/>
          <w:color w:val="4A4A4A"/>
          <w:sz w:val="24"/>
          <w:szCs w:val="24"/>
          <w:lang w:eastAsia="cs-CZ"/>
        </w:rPr>
        <w:t>, se za splnění podmínek </w:t>
      </w:r>
      <w:hyperlink r:id="rId7" w:anchor="2-" w:history="1">
        <w:r w:rsidRPr="00E43028">
          <w:rPr>
            <w:rFonts w:eastAsia="Times New Roman" w:cstheme="minorHAnsi"/>
            <w:b/>
            <w:bCs/>
            <w:color w:val="00AAFF"/>
            <w:sz w:val="24"/>
            <w:szCs w:val="24"/>
            <w:lang w:eastAsia="cs-CZ"/>
          </w:rPr>
          <w:t>podle bodu 15</w:t>
        </w:r>
      </w:hyperlink>
      <w:r w:rsidRPr="00E43028">
        <w:rPr>
          <w:rFonts w:eastAsia="Times New Roman" w:cstheme="minorHAnsi"/>
          <w:color w:val="4A4A4A"/>
          <w:sz w:val="24"/>
          <w:szCs w:val="24"/>
          <w:lang w:eastAsia="cs-CZ"/>
        </w:rPr>
        <w:t> (tedy za dokončené očkování/prodělanou nemoc v ochranné lhůtě) </w:t>
      </w:r>
      <w:r w:rsidRPr="00E43028">
        <w:rPr>
          <w:rFonts w:eastAsia="Times New Roman" w:cstheme="minorHAnsi"/>
          <w:b/>
          <w:bCs/>
          <w:color w:val="363636"/>
          <w:sz w:val="24"/>
          <w:szCs w:val="24"/>
          <w:lang w:eastAsia="cs-CZ"/>
        </w:rPr>
        <w:t>pro účely využití služeb přepravy na lanové dráze a lyžařském vleku</w:t>
      </w:r>
      <w:r w:rsidRPr="00E43028">
        <w:rPr>
          <w:rFonts w:eastAsia="Times New Roman" w:cstheme="minorHAnsi"/>
          <w:color w:val="4A4A4A"/>
          <w:sz w:val="24"/>
          <w:szCs w:val="24"/>
          <w:lang w:eastAsia="cs-CZ"/>
        </w:rPr>
        <w:t> považuje také, jedná-li se o kurz, který trvá</w:t>
      </w:r>
    </w:p>
    <w:p w14:paraId="1D333D7A" w14:textId="77777777" w:rsidR="00E43028" w:rsidRPr="00E43028" w:rsidRDefault="00E43028" w:rsidP="00E43028">
      <w:pPr>
        <w:numPr>
          <w:ilvl w:val="1"/>
          <w:numId w:val="1"/>
        </w:numPr>
        <w:shd w:val="clear" w:color="auto" w:fill="FFFFFF"/>
        <w:spacing w:after="0" w:line="240" w:lineRule="auto"/>
        <w:ind w:left="2400"/>
        <w:rPr>
          <w:rFonts w:eastAsia="Times New Roman" w:cstheme="minorHAnsi"/>
          <w:color w:val="4A4A4A"/>
          <w:sz w:val="24"/>
          <w:szCs w:val="24"/>
          <w:lang w:eastAsia="cs-CZ"/>
        </w:rPr>
      </w:pPr>
      <w:r w:rsidRPr="00E43028">
        <w:rPr>
          <w:rFonts w:eastAsia="Times New Roman" w:cstheme="minorHAnsi"/>
          <w:b/>
          <w:bCs/>
          <w:color w:val="363636"/>
          <w:sz w:val="24"/>
          <w:szCs w:val="24"/>
          <w:lang w:eastAsia="cs-CZ"/>
        </w:rPr>
        <w:t>méně než 8 dnů</w:t>
      </w:r>
      <w:r w:rsidRPr="00E43028">
        <w:rPr>
          <w:rFonts w:eastAsia="Times New Roman" w:cstheme="minorHAnsi"/>
          <w:color w:val="4A4A4A"/>
          <w:sz w:val="24"/>
          <w:szCs w:val="24"/>
          <w:lang w:eastAsia="cs-CZ"/>
        </w:rPr>
        <w:t>, skutečnost, že žák absolvoval </w:t>
      </w:r>
      <w:r w:rsidRPr="00E43028">
        <w:rPr>
          <w:rFonts w:eastAsia="Times New Roman" w:cstheme="minorHAnsi"/>
          <w:b/>
          <w:bCs/>
          <w:color w:val="363636"/>
          <w:sz w:val="24"/>
          <w:szCs w:val="24"/>
          <w:lang w:eastAsia="cs-CZ"/>
        </w:rPr>
        <w:t>nejdéle 72 hodin</w:t>
      </w:r>
      <w:r w:rsidRPr="00E43028">
        <w:rPr>
          <w:rFonts w:eastAsia="Times New Roman" w:cstheme="minorHAnsi"/>
          <w:color w:val="4A4A4A"/>
          <w:sz w:val="24"/>
          <w:szCs w:val="24"/>
          <w:lang w:eastAsia="cs-CZ"/>
        </w:rPr>
        <w:t> před zahájením kurzu RT-PCR vyšetření na přítomnost viru SARS-CoV-2 s negativním výsledkem,</w:t>
      </w:r>
    </w:p>
    <w:p w14:paraId="51CA325B" w14:textId="77777777" w:rsidR="00E43028" w:rsidRPr="00E43028" w:rsidRDefault="00E43028" w:rsidP="00E43028">
      <w:pPr>
        <w:numPr>
          <w:ilvl w:val="1"/>
          <w:numId w:val="1"/>
        </w:numPr>
        <w:shd w:val="clear" w:color="auto" w:fill="FFFFFF"/>
        <w:spacing w:before="60" w:after="0" w:line="240" w:lineRule="auto"/>
        <w:ind w:left="2400"/>
        <w:rPr>
          <w:rFonts w:eastAsia="Times New Roman" w:cstheme="minorHAnsi"/>
          <w:color w:val="4A4A4A"/>
          <w:sz w:val="24"/>
          <w:szCs w:val="24"/>
          <w:lang w:eastAsia="cs-CZ"/>
        </w:rPr>
      </w:pPr>
      <w:r w:rsidRPr="00E43028">
        <w:rPr>
          <w:rFonts w:eastAsia="Times New Roman" w:cstheme="minorHAnsi"/>
          <w:b/>
          <w:bCs/>
          <w:color w:val="363636"/>
          <w:sz w:val="24"/>
          <w:szCs w:val="24"/>
          <w:lang w:eastAsia="cs-CZ"/>
        </w:rPr>
        <w:t>déle než 7 dnů</w:t>
      </w:r>
      <w:r w:rsidRPr="00E43028">
        <w:rPr>
          <w:rFonts w:eastAsia="Times New Roman" w:cstheme="minorHAnsi"/>
          <w:color w:val="4A4A4A"/>
          <w:sz w:val="24"/>
          <w:szCs w:val="24"/>
          <w:lang w:eastAsia="cs-CZ"/>
        </w:rPr>
        <w:t>, skutečnost, že žák absolvoval </w:t>
      </w:r>
      <w:r w:rsidRPr="00E43028">
        <w:rPr>
          <w:rFonts w:eastAsia="Times New Roman" w:cstheme="minorHAnsi"/>
          <w:b/>
          <w:bCs/>
          <w:color w:val="363636"/>
          <w:sz w:val="24"/>
          <w:szCs w:val="24"/>
          <w:lang w:eastAsia="cs-CZ"/>
        </w:rPr>
        <w:t>nejdéle 72 hodin</w:t>
      </w:r>
      <w:r w:rsidRPr="00E43028">
        <w:rPr>
          <w:rFonts w:eastAsia="Times New Roman" w:cstheme="minorHAnsi"/>
          <w:color w:val="4A4A4A"/>
          <w:sz w:val="24"/>
          <w:szCs w:val="24"/>
          <w:lang w:eastAsia="cs-CZ"/>
        </w:rPr>
        <w:t> před zahájením kurzu RT-PCR vyšetření na přítomnost viru SARS-CoV-2 s negativním výsledkem </w:t>
      </w:r>
      <w:r w:rsidRPr="00E43028">
        <w:rPr>
          <w:rFonts w:eastAsia="Times New Roman" w:cstheme="minorHAnsi"/>
          <w:b/>
          <w:bCs/>
          <w:color w:val="363636"/>
          <w:sz w:val="24"/>
          <w:szCs w:val="24"/>
          <w:lang w:eastAsia="cs-CZ"/>
        </w:rPr>
        <w:t>a dále každý pátý až sedmý den</w:t>
      </w:r>
      <w:r w:rsidRPr="00E43028">
        <w:rPr>
          <w:rFonts w:eastAsia="Times New Roman" w:cstheme="minorHAnsi"/>
          <w:color w:val="4A4A4A"/>
          <w:sz w:val="24"/>
          <w:szCs w:val="24"/>
          <w:lang w:eastAsia="cs-CZ"/>
        </w:rPr>
        <w:t> trvání kurzu žák absolvoval RT-PCR vyšetření na přítomnost viru SARS-CoV-2 s negativním výsledkem,</w:t>
      </w:r>
    </w:p>
    <w:p w14:paraId="54FAC05F" w14:textId="77777777" w:rsidR="00E43028" w:rsidRPr="00E43028" w:rsidRDefault="00E43028" w:rsidP="00E43028">
      <w:pPr>
        <w:numPr>
          <w:ilvl w:val="0"/>
          <w:numId w:val="1"/>
        </w:numPr>
        <w:shd w:val="clear" w:color="auto" w:fill="FFFFFF"/>
        <w:spacing w:before="60" w:after="0" w:line="240" w:lineRule="auto"/>
        <w:ind w:left="1200"/>
        <w:rPr>
          <w:rFonts w:eastAsia="Times New Roman" w:cstheme="minorHAnsi"/>
          <w:color w:val="4A4A4A"/>
          <w:sz w:val="24"/>
          <w:szCs w:val="24"/>
          <w:lang w:eastAsia="cs-CZ"/>
        </w:rPr>
      </w:pPr>
      <w:r w:rsidRPr="00E43028">
        <w:rPr>
          <w:rFonts w:eastAsia="Times New Roman" w:cstheme="minorHAnsi"/>
          <w:color w:val="4A4A4A"/>
          <w:sz w:val="24"/>
          <w:szCs w:val="24"/>
          <w:lang w:eastAsia="cs-CZ"/>
        </w:rPr>
        <w:t>výše uvedená fikce splnění podmínek </w:t>
      </w:r>
      <w:hyperlink r:id="rId8" w:anchor="2-" w:history="1">
        <w:r w:rsidRPr="00E43028">
          <w:rPr>
            <w:rFonts w:eastAsia="Times New Roman" w:cstheme="minorHAnsi"/>
            <w:b/>
            <w:bCs/>
            <w:color w:val="00AAFF"/>
            <w:sz w:val="24"/>
            <w:szCs w:val="24"/>
            <w:u w:val="single"/>
            <w:lang w:eastAsia="cs-CZ"/>
          </w:rPr>
          <w:t>podle bodu 15</w:t>
        </w:r>
      </w:hyperlink>
      <w:r w:rsidRPr="00E43028">
        <w:rPr>
          <w:rFonts w:eastAsia="Times New Roman" w:cstheme="minorHAnsi"/>
          <w:color w:val="4A4A4A"/>
          <w:sz w:val="24"/>
          <w:szCs w:val="24"/>
          <w:lang w:eastAsia="cs-CZ"/>
        </w:rPr>
        <w:t> (nahrazení podmínky O-N testem RT-PCR s prodlouženou platností) </w:t>
      </w:r>
      <w:r w:rsidRPr="00E43028">
        <w:rPr>
          <w:rFonts w:eastAsia="Times New Roman" w:cstheme="minorHAnsi"/>
          <w:b/>
          <w:bCs/>
          <w:color w:val="363636"/>
          <w:sz w:val="24"/>
          <w:szCs w:val="24"/>
          <w:lang w:eastAsia="cs-CZ"/>
        </w:rPr>
        <w:t>se vztahuje pouze na žáky mladší 18 let (tedy nikoliv na zaměstnance školy či žáky, kteří již 18 let věku dosáhli),</w:t>
      </w:r>
    </w:p>
    <w:p w14:paraId="32B2EB42" w14:textId="77777777" w:rsidR="00E43028" w:rsidRPr="00E43028" w:rsidRDefault="00E43028" w:rsidP="00E43028">
      <w:pPr>
        <w:numPr>
          <w:ilvl w:val="0"/>
          <w:numId w:val="1"/>
        </w:numPr>
        <w:shd w:val="clear" w:color="auto" w:fill="FFFFFF"/>
        <w:spacing w:before="60" w:after="0" w:line="240" w:lineRule="auto"/>
        <w:ind w:left="1200"/>
        <w:rPr>
          <w:rFonts w:eastAsia="Times New Roman" w:cstheme="minorHAnsi"/>
          <w:color w:val="4A4A4A"/>
          <w:sz w:val="24"/>
          <w:szCs w:val="24"/>
          <w:lang w:eastAsia="cs-CZ"/>
        </w:rPr>
      </w:pPr>
      <w:r w:rsidRPr="00E43028">
        <w:rPr>
          <w:rFonts w:eastAsia="Times New Roman" w:cstheme="minorHAnsi"/>
          <w:b/>
          <w:bCs/>
          <w:color w:val="363636"/>
          <w:sz w:val="24"/>
          <w:szCs w:val="24"/>
          <w:lang w:eastAsia="cs-CZ"/>
        </w:rPr>
        <w:t>škola je před započetím kurzu povinna kontrolovat splnění podmínek (tedy dokončené očkování/prodělaná nemoc v ochranné lhůtě/platný PCR test) a vydává písemné potvrzení, že jsou podmínky splněny</w:t>
      </w:r>
    </w:p>
    <w:p w14:paraId="14F8084A" w14:textId="77777777" w:rsidR="00E43028" w:rsidRPr="00E43028" w:rsidRDefault="00E43028" w:rsidP="00E43028">
      <w:pPr>
        <w:numPr>
          <w:ilvl w:val="1"/>
          <w:numId w:val="1"/>
        </w:numPr>
        <w:shd w:val="clear" w:color="auto" w:fill="FFFFFF"/>
        <w:spacing w:after="0" w:line="240" w:lineRule="auto"/>
        <w:ind w:left="2400"/>
        <w:rPr>
          <w:rFonts w:eastAsia="Times New Roman" w:cstheme="minorHAnsi"/>
          <w:color w:val="4A4A4A"/>
          <w:sz w:val="24"/>
          <w:szCs w:val="24"/>
          <w:lang w:eastAsia="cs-CZ"/>
        </w:rPr>
      </w:pPr>
      <w:r w:rsidRPr="00E43028">
        <w:rPr>
          <w:rFonts w:eastAsia="Times New Roman" w:cstheme="minorHAnsi"/>
          <w:color w:val="4A4A4A"/>
          <w:sz w:val="24"/>
          <w:szCs w:val="24"/>
          <w:lang w:eastAsia="cs-CZ"/>
        </w:rPr>
        <w:t>tímto písemným potvrzením se může žák prokazovat v případě kontroly na lanových dráhách,</w:t>
      </w:r>
    </w:p>
    <w:p w14:paraId="0A62B309" w14:textId="77777777" w:rsidR="00E43028" w:rsidRPr="00E43028" w:rsidRDefault="00E43028" w:rsidP="00E43028">
      <w:pPr>
        <w:numPr>
          <w:ilvl w:val="1"/>
          <w:numId w:val="1"/>
        </w:numPr>
        <w:shd w:val="clear" w:color="auto" w:fill="FFFFFF"/>
        <w:spacing w:before="60" w:after="0" w:line="240" w:lineRule="auto"/>
        <w:ind w:left="2400"/>
        <w:rPr>
          <w:rFonts w:eastAsia="Times New Roman" w:cstheme="minorHAnsi"/>
          <w:color w:val="4A4A4A"/>
          <w:sz w:val="24"/>
          <w:szCs w:val="24"/>
          <w:lang w:eastAsia="cs-CZ"/>
        </w:rPr>
      </w:pPr>
      <w:r w:rsidRPr="00E43028">
        <w:rPr>
          <w:rFonts w:eastAsia="Times New Roman" w:cstheme="minorHAnsi"/>
          <w:color w:val="4A4A4A"/>
          <w:sz w:val="24"/>
          <w:szCs w:val="24"/>
          <w:lang w:eastAsia="cs-CZ"/>
        </w:rPr>
        <w:t>škola pro účely hromadného nákupu jízdenek (skipasů) pro žáky účastnící se kurzu může základní nebo střední škola organizující kurz provozovateli předložit za účelem prokázání splnění podmínek jmenný seznam žáků účastnících se kurzu, u kterých základní nebo střední škola zkontrolovala, že splňují podmínky.</w:t>
      </w:r>
    </w:p>
    <w:p w14:paraId="077B23EF" w14:textId="77777777" w:rsidR="00E43028" w:rsidRPr="00E43028" w:rsidRDefault="00E43028" w:rsidP="00E43028">
      <w:pPr>
        <w:spacing w:after="0" w:line="240" w:lineRule="auto"/>
        <w:rPr>
          <w:rFonts w:eastAsia="Times New Roman" w:cstheme="minorHAnsi"/>
          <w:sz w:val="24"/>
          <w:szCs w:val="24"/>
          <w:lang w:eastAsia="cs-CZ"/>
        </w:rPr>
      </w:pPr>
      <w:r w:rsidRPr="00E43028">
        <w:rPr>
          <w:rFonts w:eastAsia="Times New Roman" w:cstheme="minorHAnsi"/>
          <w:sz w:val="24"/>
          <w:szCs w:val="24"/>
          <w:lang w:eastAsia="cs-CZ"/>
        </w:rPr>
        <w:pict w14:anchorId="626044FE">
          <v:rect id="_x0000_i1025" style="width:0;height:1.5pt" o:hrstd="t" o:hr="t" fillcolor="#a0a0a0" stroked="f"/>
        </w:pict>
      </w:r>
    </w:p>
    <w:p w14:paraId="1A1E3C20" w14:textId="77777777" w:rsidR="00E43028" w:rsidRPr="00E43028" w:rsidRDefault="00E43028" w:rsidP="00E43028">
      <w:pPr>
        <w:shd w:val="clear" w:color="auto" w:fill="FFFFFF"/>
        <w:spacing w:before="320" w:line="240" w:lineRule="auto"/>
        <w:outlineLvl w:val="2"/>
        <w:rPr>
          <w:rFonts w:eastAsia="Times New Roman" w:cstheme="minorHAnsi"/>
          <w:b/>
          <w:bCs/>
          <w:color w:val="363636"/>
          <w:sz w:val="36"/>
          <w:szCs w:val="36"/>
          <w:lang w:eastAsia="cs-CZ"/>
        </w:rPr>
      </w:pPr>
      <w:r w:rsidRPr="00E43028">
        <w:rPr>
          <w:rFonts w:eastAsia="Times New Roman" w:cstheme="minorHAnsi"/>
          <w:b/>
          <w:bCs/>
          <w:color w:val="363636"/>
          <w:sz w:val="36"/>
          <w:szCs w:val="36"/>
          <w:lang w:eastAsia="cs-CZ"/>
        </w:rPr>
        <w:t>Bod 15 </w:t>
      </w:r>
      <w:hyperlink r:id="rId9" w:tgtFrame="_blank" w:history="1">
        <w:r w:rsidRPr="00E43028">
          <w:rPr>
            <w:rFonts w:eastAsia="Times New Roman" w:cstheme="minorHAnsi"/>
            <w:b/>
            <w:bCs/>
            <w:color w:val="00AAFF"/>
            <w:sz w:val="36"/>
            <w:szCs w:val="36"/>
            <w:lang w:eastAsia="cs-CZ"/>
          </w:rPr>
          <w:t>Mimořádného opatření Ministerstva zdravotnictví k provozu maloobchodu a služeb</w:t>
        </w:r>
        <w:r w:rsidRPr="00E43028">
          <w:rPr>
            <w:rFonts w:eastAsia="Times New Roman" w:cstheme="minorHAnsi"/>
            <w:b/>
            <w:bCs/>
            <w:color w:val="00AAFF"/>
            <w:sz w:val="36"/>
            <w:szCs w:val="36"/>
            <w:u w:val="single"/>
            <w:lang w:eastAsia="cs-CZ"/>
          </w:rPr>
          <w:t> s platností od 26. 12. 2021</w:t>
        </w:r>
      </w:hyperlink>
    </w:p>
    <w:p w14:paraId="14F5693A" w14:textId="77777777" w:rsidR="00E43028" w:rsidRPr="00E43028" w:rsidRDefault="00E43028" w:rsidP="00E43028">
      <w:pPr>
        <w:shd w:val="clear" w:color="auto" w:fill="FFFFFF"/>
        <w:spacing w:after="240" w:line="240" w:lineRule="auto"/>
        <w:rPr>
          <w:rFonts w:eastAsia="Times New Roman" w:cstheme="minorHAnsi"/>
          <w:color w:val="4A4A4A"/>
          <w:sz w:val="24"/>
          <w:szCs w:val="24"/>
          <w:lang w:eastAsia="cs-CZ"/>
        </w:rPr>
      </w:pPr>
      <w:r w:rsidRPr="00E43028">
        <w:rPr>
          <w:rFonts w:eastAsia="Times New Roman" w:cstheme="minorHAnsi"/>
          <w:color w:val="4A4A4A"/>
          <w:sz w:val="24"/>
          <w:szCs w:val="24"/>
          <w:lang w:eastAsia="cs-CZ"/>
        </w:rPr>
        <w:t>V bodě 15. se </w:t>
      </w:r>
      <w:r w:rsidRPr="00E43028">
        <w:rPr>
          <w:rFonts w:eastAsia="Times New Roman" w:cstheme="minorHAnsi"/>
          <w:b/>
          <w:bCs/>
          <w:color w:val="363636"/>
          <w:sz w:val="24"/>
          <w:szCs w:val="24"/>
          <w:lang w:eastAsia="cs-CZ"/>
        </w:rPr>
        <w:t>stanovují následující podmínky pro vstup osob do některých vnitřních a venkovních prostor nebo pro účast na hromadných akcích nebo jiných činnostech, je-li to vyžadováno tímto mimořádným opatřením</w:t>
      </w:r>
      <w:r w:rsidRPr="00E43028">
        <w:rPr>
          <w:rFonts w:eastAsia="Times New Roman" w:cstheme="minorHAnsi"/>
          <w:color w:val="4A4A4A"/>
          <w:sz w:val="24"/>
          <w:szCs w:val="24"/>
          <w:lang w:eastAsia="cs-CZ"/>
        </w:rPr>
        <w:t>:</w:t>
      </w:r>
    </w:p>
    <w:p w14:paraId="25D28221" w14:textId="77777777" w:rsidR="00E43028" w:rsidRPr="00E43028" w:rsidRDefault="00E43028" w:rsidP="00E43028">
      <w:pPr>
        <w:numPr>
          <w:ilvl w:val="0"/>
          <w:numId w:val="2"/>
        </w:numPr>
        <w:shd w:val="clear" w:color="auto" w:fill="FFFFFF"/>
        <w:spacing w:after="0" w:line="240" w:lineRule="auto"/>
        <w:ind w:left="1200"/>
        <w:rPr>
          <w:rFonts w:eastAsia="Times New Roman" w:cstheme="minorHAnsi"/>
          <w:color w:val="4A4A4A"/>
          <w:sz w:val="24"/>
          <w:szCs w:val="24"/>
          <w:lang w:eastAsia="cs-CZ"/>
        </w:rPr>
      </w:pPr>
      <w:r w:rsidRPr="00E43028">
        <w:rPr>
          <w:rFonts w:eastAsia="Times New Roman" w:cstheme="minorHAnsi"/>
          <w:color w:val="4A4A4A"/>
          <w:sz w:val="24"/>
          <w:szCs w:val="24"/>
          <w:lang w:eastAsia="cs-CZ"/>
        </w:rPr>
        <w:lastRenderedPageBreak/>
        <w:t>a) osoba absolvovala nejdéle před 72 hodinami RT-PCR vyšetření na přítomnost viru SARS-CoV-2 s negativním výsledkem, jde-li o</w:t>
      </w:r>
    </w:p>
    <w:p w14:paraId="17D6FE56" w14:textId="77777777" w:rsidR="00E43028" w:rsidRPr="00E43028" w:rsidRDefault="00E43028" w:rsidP="00E43028">
      <w:pPr>
        <w:numPr>
          <w:ilvl w:val="1"/>
          <w:numId w:val="2"/>
        </w:numPr>
        <w:shd w:val="clear" w:color="auto" w:fill="FFFFFF"/>
        <w:spacing w:after="0" w:line="240" w:lineRule="auto"/>
        <w:ind w:left="2400"/>
        <w:rPr>
          <w:rFonts w:eastAsia="Times New Roman" w:cstheme="minorHAnsi"/>
          <w:color w:val="4A4A4A"/>
          <w:sz w:val="24"/>
          <w:szCs w:val="24"/>
          <w:lang w:eastAsia="cs-CZ"/>
        </w:rPr>
      </w:pPr>
      <w:r w:rsidRPr="00E43028">
        <w:rPr>
          <w:rFonts w:eastAsia="Times New Roman" w:cstheme="minorHAnsi"/>
          <w:color w:val="4A4A4A"/>
          <w:sz w:val="24"/>
          <w:szCs w:val="24"/>
          <w:lang w:eastAsia="cs-CZ"/>
        </w:rPr>
        <w:t>i) osobu do dovršení 18 let věku, nebo</w:t>
      </w:r>
    </w:p>
    <w:p w14:paraId="2DE7F49F" w14:textId="77777777" w:rsidR="00E43028" w:rsidRPr="00E43028" w:rsidRDefault="00E43028" w:rsidP="00E43028">
      <w:pPr>
        <w:numPr>
          <w:ilvl w:val="1"/>
          <w:numId w:val="2"/>
        </w:numPr>
        <w:shd w:val="clear" w:color="auto" w:fill="FFFFFF"/>
        <w:spacing w:before="60" w:after="0" w:line="240" w:lineRule="auto"/>
        <w:ind w:left="2400"/>
        <w:rPr>
          <w:rFonts w:eastAsia="Times New Roman" w:cstheme="minorHAnsi"/>
          <w:color w:val="4A4A4A"/>
          <w:sz w:val="24"/>
          <w:szCs w:val="24"/>
          <w:lang w:eastAsia="cs-CZ"/>
        </w:rPr>
      </w:pPr>
      <w:proofErr w:type="spellStart"/>
      <w:r w:rsidRPr="00E43028">
        <w:rPr>
          <w:rFonts w:eastAsia="Times New Roman" w:cstheme="minorHAnsi"/>
          <w:color w:val="4A4A4A"/>
          <w:sz w:val="24"/>
          <w:szCs w:val="24"/>
          <w:lang w:eastAsia="cs-CZ"/>
        </w:rPr>
        <w:t>ii</w:t>
      </w:r>
      <w:proofErr w:type="spellEnd"/>
      <w:r w:rsidRPr="00E43028">
        <w:rPr>
          <w:rFonts w:eastAsia="Times New Roman" w:cstheme="minorHAnsi"/>
          <w:color w:val="4A4A4A"/>
          <w:sz w:val="24"/>
          <w:szCs w:val="24"/>
          <w:lang w:eastAsia="cs-CZ"/>
        </w:rPr>
        <w:t>) osobu, která se nemůže podrobit očkování proti onemocnění covid-19 pro kontraindikaci; skutečnost, že se osoba nemůže podrobit očkování proti onemocnění covid-19 pro kontraindikaci, se dokládá záznamem v Informačním systému infekčních nemocí (ISIN) obsahujícím výslovné uvedené informace o tom, že se osoba nemůže ze zdravotních důvodů očkování proti onemocnění covid-19 podrobit, nebo lékařským potvrzením obsahujícím výslovné uvedení informace o tom, že osoba se nemůže ze zdravotních důvodů očkování proti onemocnění covid-19 podrobit a že tato skutečnost je uvedena v Informačním systému infekčních nemocí (ISIN); nebo</w:t>
      </w:r>
    </w:p>
    <w:p w14:paraId="36A04743" w14:textId="77777777" w:rsidR="00E43028" w:rsidRPr="00E43028" w:rsidRDefault="00E43028" w:rsidP="00E43028">
      <w:pPr>
        <w:numPr>
          <w:ilvl w:val="1"/>
          <w:numId w:val="2"/>
        </w:numPr>
        <w:shd w:val="clear" w:color="auto" w:fill="FFFFFF"/>
        <w:spacing w:before="60" w:after="0" w:line="240" w:lineRule="auto"/>
        <w:ind w:left="2400"/>
        <w:rPr>
          <w:rFonts w:eastAsia="Times New Roman" w:cstheme="minorHAnsi"/>
          <w:color w:val="4A4A4A"/>
          <w:sz w:val="24"/>
          <w:szCs w:val="24"/>
          <w:lang w:eastAsia="cs-CZ"/>
        </w:rPr>
      </w:pPr>
      <w:proofErr w:type="spellStart"/>
      <w:r w:rsidRPr="00E43028">
        <w:rPr>
          <w:rFonts w:eastAsia="Times New Roman" w:cstheme="minorHAnsi"/>
          <w:color w:val="4A4A4A"/>
          <w:sz w:val="24"/>
          <w:szCs w:val="24"/>
          <w:lang w:eastAsia="cs-CZ"/>
        </w:rPr>
        <w:t>iii</w:t>
      </w:r>
      <w:proofErr w:type="spellEnd"/>
      <w:r w:rsidRPr="00E43028">
        <w:rPr>
          <w:rFonts w:eastAsia="Times New Roman" w:cstheme="minorHAnsi"/>
          <w:color w:val="4A4A4A"/>
          <w:sz w:val="24"/>
          <w:szCs w:val="24"/>
          <w:lang w:eastAsia="cs-CZ"/>
        </w:rPr>
        <w:t>) osobu očkovanou proti onemocnění covid-19, pokud</w:t>
      </w:r>
    </w:p>
    <w:p w14:paraId="3DDAA477" w14:textId="77777777" w:rsidR="00E43028" w:rsidRPr="00E43028" w:rsidRDefault="00E43028" w:rsidP="00E43028">
      <w:pPr>
        <w:numPr>
          <w:ilvl w:val="2"/>
          <w:numId w:val="2"/>
        </w:numPr>
        <w:shd w:val="clear" w:color="auto" w:fill="FFFFFF"/>
        <w:spacing w:after="0" w:line="240" w:lineRule="auto"/>
        <w:ind w:left="3600"/>
        <w:rPr>
          <w:rFonts w:eastAsia="Times New Roman" w:cstheme="minorHAnsi"/>
          <w:color w:val="4A4A4A"/>
          <w:sz w:val="24"/>
          <w:szCs w:val="24"/>
          <w:lang w:eastAsia="cs-CZ"/>
        </w:rPr>
      </w:pPr>
      <w:r w:rsidRPr="00E43028">
        <w:rPr>
          <w:rFonts w:eastAsia="Times New Roman" w:cstheme="minorHAnsi"/>
          <w:color w:val="4A4A4A"/>
          <w:sz w:val="24"/>
          <w:szCs w:val="24"/>
          <w:lang w:eastAsia="cs-CZ"/>
        </w:rPr>
        <w:t xml:space="preserve">a. od aplikace první dávky očkovací látky v případě </w:t>
      </w:r>
      <w:proofErr w:type="spellStart"/>
      <w:r w:rsidRPr="00E43028">
        <w:rPr>
          <w:rFonts w:eastAsia="Times New Roman" w:cstheme="minorHAnsi"/>
          <w:color w:val="4A4A4A"/>
          <w:sz w:val="24"/>
          <w:szCs w:val="24"/>
          <w:lang w:eastAsia="cs-CZ"/>
        </w:rPr>
        <w:t>jednodávkového</w:t>
      </w:r>
      <w:proofErr w:type="spellEnd"/>
      <w:r w:rsidRPr="00E43028">
        <w:rPr>
          <w:rFonts w:eastAsia="Times New Roman" w:cstheme="minorHAnsi"/>
          <w:color w:val="4A4A4A"/>
          <w:sz w:val="24"/>
          <w:szCs w:val="24"/>
          <w:lang w:eastAsia="cs-CZ"/>
        </w:rPr>
        <w:t xml:space="preserve"> schématu podle souhrnu údajů o přípravku (dále jen „SPC“) ke dni prokazování této skutečnosti pro účely tohoto mimořádného opatření neuplynula doba 14 dnů, nebo</w:t>
      </w:r>
    </w:p>
    <w:p w14:paraId="07E43BE1" w14:textId="77777777" w:rsidR="00E43028" w:rsidRPr="00E43028" w:rsidRDefault="00E43028" w:rsidP="00E43028">
      <w:pPr>
        <w:numPr>
          <w:ilvl w:val="2"/>
          <w:numId w:val="2"/>
        </w:numPr>
        <w:shd w:val="clear" w:color="auto" w:fill="FFFFFF"/>
        <w:spacing w:before="60" w:after="0" w:line="240" w:lineRule="auto"/>
        <w:ind w:left="3600"/>
        <w:rPr>
          <w:rFonts w:eastAsia="Times New Roman" w:cstheme="minorHAnsi"/>
          <w:color w:val="4A4A4A"/>
          <w:sz w:val="24"/>
          <w:szCs w:val="24"/>
          <w:lang w:eastAsia="cs-CZ"/>
        </w:rPr>
      </w:pPr>
      <w:r w:rsidRPr="00E43028">
        <w:rPr>
          <w:rFonts w:eastAsia="Times New Roman" w:cstheme="minorHAnsi"/>
          <w:color w:val="4A4A4A"/>
          <w:sz w:val="24"/>
          <w:szCs w:val="24"/>
          <w:lang w:eastAsia="cs-CZ"/>
        </w:rPr>
        <w:t xml:space="preserve">b. v případě </w:t>
      </w:r>
      <w:proofErr w:type="spellStart"/>
      <w:r w:rsidRPr="00E43028">
        <w:rPr>
          <w:rFonts w:eastAsia="Times New Roman" w:cstheme="minorHAnsi"/>
          <w:color w:val="4A4A4A"/>
          <w:sz w:val="24"/>
          <w:szCs w:val="24"/>
          <w:lang w:eastAsia="cs-CZ"/>
        </w:rPr>
        <w:t>dvoudávkového</w:t>
      </w:r>
      <w:proofErr w:type="spellEnd"/>
      <w:r w:rsidRPr="00E43028">
        <w:rPr>
          <w:rFonts w:eastAsia="Times New Roman" w:cstheme="minorHAnsi"/>
          <w:color w:val="4A4A4A"/>
          <w:sz w:val="24"/>
          <w:szCs w:val="24"/>
          <w:lang w:eastAsia="cs-CZ"/>
        </w:rPr>
        <w:t xml:space="preserve"> schématu podle SPC jí dosud nebyla podána druhá dávka očkovací látky a od aplikace první dávky očkovací látky ke dni prokazování této skutečnosti pro účely tohoto mimořádného opatření neuplynula maximální doba stanovená pro aplikaci druhé dávky očkovací látky podle SPC, nebo</w:t>
      </w:r>
    </w:p>
    <w:p w14:paraId="59D9E7A0" w14:textId="77777777" w:rsidR="00E43028" w:rsidRPr="00E43028" w:rsidRDefault="00E43028" w:rsidP="00E43028">
      <w:pPr>
        <w:numPr>
          <w:ilvl w:val="2"/>
          <w:numId w:val="2"/>
        </w:numPr>
        <w:shd w:val="clear" w:color="auto" w:fill="FFFFFF"/>
        <w:spacing w:before="60" w:after="0" w:line="240" w:lineRule="auto"/>
        <w:ind w:left="3600"/>
        <w:rPr>
          <w:rFonts w:eastAsia="Times New Roman" w:cstheme="minorHAnsi"/>
          <w:color w:val="4A4A4A"/>
          <w:sz w:val="24"/>
          <w:szCs w:val="24"/>
          <w:lang w:eastAsia="cs-CZ"/>
        </w:rPr>
      </w:pPr>
      <w:r w:rsidRPr="00E43028">
        <w:rPr>
          <w:rFonts w:eastAsia="Times New Roman" w:cstheme="minorHAnsi"/>
          <w:color w:val="4A4A4A"/>
          <w:sz w:val="24"/>
          <w:szCs w:val="24"/>
          <w:lang w:eastAsia="cs-CZ"/>
        </w:rPr>
        <w:t xml:space="preserve">c. od aplikace druhé dávky očkovací látky v případě </w:t>
      </w:r>
      <w:proofErr w:type="spellStart"/>
      <w:r w:rsidRPr="00E43028">
        <w:rPr>
          <w:rFonts w:eastAsia="Times New Roman" w:cstheme="minorHAnsi"/>
          <w:color w:val="4A4A4A"/>
          <w:sz w:val="24"/>
          <w:szCs w:val="24"/>
          <w:lang w:eastAsia="cs-CZ"/>
        </w:rPr>
        <w:t>dvoudávkového</w:t>
      </w:r>
      <w:proofErr w:type="spellEnd"/>
      <w:r w:rsidRPr="00E43028">
        <w:rPr>
          <w:rFonts w:eastAsia="Times New Roman" w:cstheme="minorHAnsi"/>
          <w:color w:val="4A4A4A"/>
          <w:sz w:val="24"/>
          <w:szCs w:val="24"/>
          <w:lang w:eastAsia="cs-CZ"/>
        </w:rPr>
        <w:t xml:space="preserve"> schématu podle SPC ke dni prokazování této skutečnosti pro účely tohoto mimořádného opatření neuplynula doba 14 dnů; nebo</w:t>
      </w:r>
    </w:p>
    <w:p w14:paraId="1797CA81" w14:textId="77777777" w:rsidR="00E43028" w:rsidRPr="00E43028" w:rsidRDefault="00E43028" w:rsidP="00E43028">
      <w:pPr>
        <w:numPr>
          <w:ilvl w:val="0"/>
          <w:numId w:val="2"/>
        </w:numPr>
        <w:shd w:val="clear" w:color="auto" w:fill="FFFFFF"/>
        <w:spacing w:before="60" w:after="0" w:line="240" w:lineRule="auto"/>
        <w:ind w:left="1200"/>
        <w:rPr>
          <w:rFonts w:eastAsia="Times New Roman" w:cstheme="minorHAnsi"/>
          <w:color w:val="4A4A4A"/>
          <w:sz w:val="24"/>
          <w:szCs w:val="24"/>
          <w:lang w:eastAsia="cs-CZ"/>
        </w:rPr>
      </w:pPr>
      <w:r w:rsidRPr="00E43028">
        <w:rPr>
          <w:rFonts w:eastAsia="Times New Roman" w:cstheme="minorHAnsi"/>
          <w:color w:val="4A4A4A"/>
          <w:sz w:val="24"/>
          <w:szCs w:val="24"/>
          <w:lang w:eastAsia="cs-CZ"/>
        </w:rPr>
        <w:t xml:space="preserve">b) osoba byla očkována proti onemocnění covid-19 a doloží národním certifikátem o provedeném očkování nebo certifikátem o provedeném očkování vydávaným podle nařízení Evropské unie o digitálním certifikátu EU COVID1 , za podmínky, že uplynulo nejméně 14 dní od dokončeného očkovacího schématu; za národní certifikát o provedeném očkování se považuje písemné potvrzení vydané alespoň v anglickém jazyce oprávněnou osobou působící v třetí zemi, jehož vzor je zveřejněn v seznamu uznaných národních certifikátů na internetových stránkách Ministerstva zdravotnictví; písemné potvrzení musí obsahovat údaje o očkované osobě, podanému typu </w:t>
      </w:r>
      <w:proofErr w:type="spellStart"/>
      <w:r w:rsidRPr="00E43028">
        <w:rPr>
          <w:rFonts w:eastAsia="Times New Roman" w:cstheme="minorHAnsi"/>
          <w:color w:val="4A4A4A"/>
          <w:sz w:val="24"/>
          <w:szCs w:val="24"/>
          <w:lang w:eastAsia="cs-CZ"/>
        </w:rPr>
        <w:t>akcíny</w:t>
      </w:r>
      <w:proofErr w:type="spellEnd"/>
      <w:r w:rsidRPr="00E43028">
        <w:rPr>
          <w:rFonts w:eastAsia="Times New Roman" w:cstheme="minorHAnsi"/>
          <w:color w:val="4A4A4A"/>
          <w:sz w:val="24"/>
          <w:szCs w:val="24"/>
          <w:lang w:eastAsia="cs-CZ"/>
        </w:rPr>
        <w:t>, datu podání vakcíny, identifikaci osoby, která potvrzení vydala, a tyto údaje musí být možné ověřit dálkovým přístupem přímo z písemného potvrzení, za předpokladu, že očkování bylo provedeno</w:t>
      </w:r>
    </w:p>
    <w:p w14:paraId="3540877D" w14:textId="77777777" w:rsidR="00E43028" w:rsidRPr="00E43028" w:rsidRDefault="00E43028" w:rsidP="00E43028">
      <w:pPr>
        <w:numPr>
          <w:ilvl w:val="1"/>
          <w:numId w:val="2"/>
        </w:numPr>
        <w:shd w:val="clear" w:color="auto" w:fill="FFFFFF"/>
        <w:spacing w:after="0" w:line="240" w:lineRule="auto"/>
        <w:ind w:left="2400"/>
        <w:rPr>
          <w:rFonts w:eastAsia="Times New Roman" w:cstheme="minorHAnsi"/>
          <w:color w:val="4A4A4A"/>
          <w:sz w:val="24"/>
          <w:szCs w:val="24"/>
          <w:lang w:eastAsia="cs-CZ"/>
        </w:rPr>
      </w:pPr>
      <w:r w:rsidRPr="00E43028">
        <w:rPr>
          <w:rFonts w:eastAsia="Times New Roman" w:cstheme="minorHAnsi"/>
          <w:color w:val="4A4A4A"/>
          <w:sz w:val="24"/>
          <w:szCs w:val="24"/>
          <w:lang w:eastAsia="cs-CZ"/>
        </w:rPr>
        <w:t xml:space="preserve">i) léčivým přípravkem obsahujícím očkovací látku proti covid-19, kterému byla udělena registrace podle nařízení (ES) č. 726/2004, nebo léčivým přípravkem, jehož výroba je v souladu s patentem léčivého přípravku podle bodu i), pokud je tento léčivý přípravek </w:t>
      </w:r>
      <w:r w:rsidRPr="00E43028">
        <w:rPr>
          <w:rFonts w:eastAsia="Times New Roman" w:cstheme="minorHAnsi"/>
          <w:color w:val="4A4A4A"/>
          <w:sz w:val="24"/>
          <w:szCs w:val="24"/>
          <w:lang w:eastAsia="cs-CZ"/>
        </w:rPr>
        <w:lastRenderedPageBreak/>
        <w:t>zároveň schválen Světovou zdravotnickou organizací pro nouzové použití; nebo</w:t>
      </w:r>
    </w:p>
    <w:p w14:paraId="079A8AF9" w14:textId="77777777" w:rsidR="00E43028" w:rsidRPr="00E43028" w:rsidRDefault="00E43028" w:rsidP="00E43028">
      <w:pPr>
        <w:numPr>
          <w:ilvl w:val="0"/>
          <w:numId w:val="2"/>
        </w:numPr>
        <w:shd w:val="clear" w:color="auto" w:fill="FFFFFF"/>
        <w:spacing w:before="60" w:after="0" w:line="240" w:lineRule="auto"/>
        <w:ind w:left="1200"/>
        <w:rPr>
          <w:rFonts w:eastAsia="Times New Roman" w:cstheme="minorHAnsi"/>
          <w:color w:val="4A4A4A"/>
          <w:sz w:val="24"/>
          <w:szCs w:val="24"/>
          <w:lang w:eastAsia="cs-CZ"/>
        </w:rPr>
      </w:pPr>
      <w:r w:rsidRPr="00E43028">
        <w:rPr>
          <w:rFonts w:eastAsia="Times New Roman" w:cstheme="minorHAnsi"/>
          <w:color w:val="4A4A4A"/>
          <w:sz w:val="24"/>
          <w:szCs w:val="24"/>
          <w:lang w:eastAsia="cs-CZ"/>
        </w:rPr>
        <w:t>c) osoba prodělala laboratorně potvrzené onemocnění covid-19, uplynula u ní doba nařízené izolace a od prvního pozitivního rychlého antigenního testu (RAT) na přítomnost antigenu viru SARS-CoV-2 nebo RT-PCR testu na přítomnost viru SARS-CoV-2 neuplynulo více než 180 dní.</w:t>
      </w:r>
    </w:p>
    <w:p w14:paraId="4ED22DA6" w14:textId="77777777" w:rsidR="00E43028" w:rsidRPr="00E43028" w:rsidRDefault="00E43028" w:rsidP="00E43028">
      <w:pPr>
        <w:spacing w:after="0" w:line="240" w:lineRule="auto"/>
        <w:rPr>
          <w:rFonts w:eastAsia="Times New Roman" w:cstheme="minorHAnsi"/>
          <w:sz w:val="24"/>
          <w:szCs w:val="24"/>
          <w:lang w:eastAsia="cs-CZ"/>
        </w:rPr>
      </w:pPr>
      <w:r w:rsidRPr="00E43028">
        <w:rPr>
          <w:rFonts w:eastAsia="Times New Roman" w:cstheme="minorHAnsi"/>
          <w:sz w:val="24"/>
          <w:szCs w:val="24"/>
          <w:lang w:eastAsia="cs-CZ"/>
        </w:rPr>
        <w:pict w14:anchorId="2243B8F0">
          <v:rect id="_x0000_i1026" style="width:0;height:1.5pt" o:hrstd="t" o:hr="t" fillcolor="#a0a0a0" stroked="f"/>
        </w:pict>
      </w:r>
    </w:p>
    <w:p w14:paraId="702E262C" w14:textId="77777777" w:rsidR="00E43028" w:rsidRPr="00E43028" w:rsidRDefault="00E43028" w:rsidP="00E43028">
      <w:pPr>
        <w:shd w:val="clear" w:color="auto" w:fill="FFFFFF"/>
        <w:spacing w:before="320" w:line="240" w:lineRule="auto"/>
        <w:outlineLvl w:val="2"/>
        <w:rPr>
          <w:rFonts w:eastAsia="Times New Roman" w:cstheme="minorHAnsi"/>
          <w:b/>
          <w:bCs/>
          <w:color w:val="363636"/>
          <w:sz w:val="36"/>
          <w:szCs w:val="36"/>
          <w:lang w:eastAsia="cs-CZ"/>
        </w:rPr>
      </w:pPr>
      <w:r w:rsidRPr="00E43028">
        <w:rPr>
          <w:rFonts w:eastAsia="Times New Roman" w:cstheme="minorHAnsi"/>
          <w:b/>
          <w:bCs/>
          <w:color w:val="363636"/>
          <w:sz w:val="36"/>
          <w:szCs w:val="36"/>
          <w:lang w:eastAsia="cs-CZ"/>
        </w:rPr>
        <w:t>Více informací</w:t>
      </w:r>
    </w:p>
    <w:p w14:paraId="357B6344" w14:textId="77777777" w:rsidR="00E43028" w:rsidRPr="00E43028" w:rsidRDefault="00E43028" w:rsidP="00E43028">
      <w:pPr>
        <w:numPr>
          <w:ilvl w:val="0"/>
          <w:numId w:val="3"/>
        </w:numPr>
        <w:shd w:val="clear" w:color="auto" w:fill="FFFFFF"/>
        <w:spacing w:after="0" w:line="240" w:lineRule="auto"/>
        <w:ind w:left="1200"/>
        <w:rPr>
          <w:rFonts w:eastAsia="Times New Roman" w:cstheme="minorHAnsi"/>
          <w:color w:val="4A4A4A"/>
          <w:sz w:val="24"/>
          <w:szCs w:val="24"/>
          <w:lang w:eastAsia="cs-CZ"/>
        </w:rPr>
      </w:pPr>
      <w:r w:rsidRPr="00E43028">
        <w:rPr>
          <w:rFonts w:eastAsia="Times New Roman" w:cstheme="minorHAnsi"/>
          <w:color w:val="4A4A4A"/>
          <w:sz w:val="24"/>
          <w:szCs w:val="24"/>
          <w:lang w:eastAsia="cs-CZ"/>
        </w:rPr>
        <w:t>Výše uvedená </w:t>
      </w:r>
      <w:hyperlink r:id="rId10" w:history="1">
        <w:r w:rsidRPr="00E43028">
          <w:rPr>
            <w:rFonts w:eastAsia="Times New Roman" w:cstheme="minorHAnsi"/>
            <w:b/>
            <w:bCs/>
            <w:color w:val="00AAFF"/>
            <w:sz w:val="24"/>
            <w:szCs w:val="24"/>
            <w:u w:val="single"/>
            <w:lang w:eastAsia="cs-CZ"/>
          </w:rPr>
          <w:t>Informace MŠMT o podmínkách účasti na lyžařském výchovně-výcvikovém kurzu organizovaném základní nebo střední školou</w:t>
        </w:r>
      </w:hyperlink>
      <w:r w:rsidRPr="00E43028">
        <w:rPr>
          <w:rFonts w:eastAsia="Times New Roman" w:cstheme="minorHAnsi"/>
          <w:color w:val="4A4A4A"/>
          <w:sz w:val="24"/>
          <w:szCs w:val="24"/>
          <w:lang w:eastAsia="cs-CZ"/>
        </w:rPr>
        <w:t>(</w:t>
      </w:r>
      <w:proofErr w:type="spellStart"/>
      <w:r w:rsidRPr="00E43028">
        <w:rPr>
          <w:rFonts w:eastAsia="Times New Roman" w:cstheme="minorHAnsi"/>
          <w:color w:val="4A4A4A"/>
          <w:sz w:val="24"/>
          <w:szCs w:val="24"/>
          <w:lang w:eastAsia="cs-CZ"/>
        </w:rPr>
        <w:t>pdf</w:t>
      </w:r>
      <w:proofErr w:type="spellEnd"/>
      <w:r w:rsidRPr="00E43028">
        <w:rPr>
          <w:rFonts w:eastAsia="Times New Roman" w:cstheme="minorHAnsi"/>
          <w:color w:val="4A4A4A"/>
          <w:sz w:val="24"/>
          <w:szCs w:val="24"/>
          <w:lang w:eastAsia="cs-CZ"/>
        </w:rPr>
        <w:t>)</w:t>
      </w:r>
    </w:p>
    <w:p w14:paraId="599BF627" w14:textId="77777777" w:rsidR="00E43028" w:rsidRPr="00E43028" w:rsidRDefault="00E43028" w:rsidP="00E43028">
      <w:pPr>
        <w:numPr>
          <w:ilvl w:val="0"/>
          <w:numId w:val="3"/>
        </w:numPr>
        <w:shd w:val="clear" w:color="auto" w:fill="FFFFFF"/>
        <w:spacing w:before="60" w:after="0" w:line="240" w:lineRule="auto"/>
        <w:ind w:left="1200"/>
        <w:rPr>
          <w:rFonts w:eastAsia="Times New Roman" w:cstheme="minorHAnsi"/>
          <w:color w:val="4A4A4A"/>
          <w:sz w:val="24"/>
          <w:szCs w:val="24"/>
          <w:lang w:eastAsia="cs-CZ"/>
        </w:rPr>
      </w:pPr>
      <w:hyperlink r:id="rId11" w:tgtFrame="_blank" w:history="1">
        <w:r w:rsidRPr="00E43028">
          <w:rPr>
            <w:rFonts w:eastAsia="Times New Roman" w:cstheme="minorHAnsi"/>
            <w:b/>
            <w:bCs/>
            <w:color w:val="00AAFF"/>
            <w:sz w:val="24"/>
            <w:szCs w:val="24"/>
            <w:lang w:eastAsia="cs-CZ"/>
          </w:rPr>
          <w:t>Mimořádné opatření Ministerstva zdravotnictví k provozu maloobchodu a služeb</w:t>
        </w:r>
      </w:hyperlink>
      <w:r w:rsidRPr="00E43028">
        <w:rPr>
          <w:rFonts w:eastAsia="Times New Roman" w:cstheme="minorHAnsi"/>
          <w:color w:val="4A4A4A"/>
          <w:sz w:val="24"/>
          <w:szCs w:val="24"/>
          <w:lang w:eastAsia="cs-CZ"/>
        </w:rPr>
        <w:t> (s účinností od 26. 12. 2021)</w:t>
      </w:r>
    </w:p>
    <w:p w14:paraId="4F3F16D3" w14:textId="77777777" w:rsidR="00E43028" w:rsidRPr="00E43028" w:rsidRDefault="00E43028" w:rsidP="00E43028">
      <w:pPr>
        <w:numPr>
          <w:ilvl w:val="0"/>
          <w:numId w:val="3"/>
        </w:numPr>
        <w:shd w:val="clear" w:color="auto" w:fill="FFFFFF"/>
        <w:spacing w:before="60" w:after="0" w:line="240" w:lineRule="auto"/>
        <w:ind w:left="1200"/>
        <w:rPr>
          <w:rFonts w:eastAsia="Times New Roman" w:cstheme="minorHAnsi"/>
          <w:color w:val="4A4A4A"/>
          <w:sz w:val="24"/>
          <w:szCs w:val="24"/>
          <w:lang w:eastAsia="cs-CZ"/>
        </w:rPr>
      </w:pPr>
      <w:r w:rsidRPr="00E43028">
        <w:rPr>
          <w:rFonts w:eastAsia="Times New Roman" w:cstheme="minorHAnsi"/>
          <w:color w:val="4A4A4A"/>
          <w:sz w:val="24"/>
          <w:szCs w:val="24"/>
          <w:lang w:eastAsia="cs-CZ"/>
        </w:rPr>
        <w:t>Více informací viz web edu.cz ke COVID-19 </w:t>
      </w:r>
      <w:hyperlink r:id="rId12" w:history="1">
        <w:r w:rsidRPr="00E43028">
          <w:rPr>
            <w:rFonts w:eastAsia="Times New Roman" w:cstheme="minorHAnsi"/>
            <w:color w:val="00AAFF"/>
            <w:sz w:val="24"/>
            <w:szCs w:val="24"/>
            <w:u w:val="single"/>
            <w:lang w:eastAsia="cs-CZ"/>
          </w:rPr>
          <w:t>https://www.edu.cz/covid-19/</w:t>
        </w:r>
      </w:hyperlink>
      <w:r w:rsidRPr="00E43028">
        <w:rPr>
          <w:rFonts w:eastAsia="Times New Roman" w:cstheme="minorHAnsi"/>
          <w:color w:val="4A4A4A"/>
          <w:sz w:val="24"/>
          <w:szCs w:val="24"/>
          <w:lang w:eastAsia="cs-CZ"/>
        </w:rPr>
        <w:t>.</w:t>
      </w:r>
    </w:p>
    <w:p w14:paraId="29275D5F" w14:textId="77777777" w:rsidR="009C19B0" w:rsidRDefault="009C19B0"/>
    <w:sectPr w:rsidR="009C19B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501D8"/>
    <w:multiLevelType w:val="multilevel"/>
    <w:tmpl w:val="F704D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D00E54"/>
    <w:multiLevelType w:val="multilevel"/>
    <w:tmpl w:val="C7140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41A19BD"/>
    <w:multiLevelType w:val="multilevel"/>
    <w:tmpl w:val="59DA7B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028"/>
    <w:rsid w:val="009C19B0"/>
    <w:rsid w:val="00E4302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5DB24"/>
  <w15:chartTrackingRefBased/>
  <w15:docId w15:val="{E1B28660-6BA2-4373-AF3A-1E6563C2B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786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z/informace-msmt-o-podminkach-ucasti-na-lyzarske-vychovne-vycvikovem-kurzu-organizovane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du.cz/informace-msmt-o-podminkach-ucasti-na-lyzarske-vychovne-vycvikovem-kurzu-organizovanem/" TargetMode="External"/><Relationship Id="rId12" Type="http://schemas.openxmlformats.org/officeDocument/2006/relationships/hyperlink" Target="https://www.edu.cz/covid-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du.cz/informace-msmt-o-podminkach-ucasti-na-lyzarske-vychovne-vycvikovem-kurzu-organizovanem/" TargetMode="External"/><Relationship Id="rId11" Type="http://schemas.openxmlformats.org/officeDocument/2006/relationships/hyperlink" Target="https://www.mzcr.cz/wp-content/uploads/2021/12/Mimoradne-opatreni-%E2%80%93-omezeni-maloobchodniho-prodeje-zbozi-a-poskytovani-sluzeb-s-ucinnosti-od-26.-12.-do-28.-12.-2021-dale-od-3.-1.-2022.pdf" TargetMode="External"/><Relationship Id="rId5" Type="http://schemas.openxmlformats.org/officeDocument/2006/relationships/hyperlink" Target="https://www.mzcr.cz/wp-content/uploads/2021/12/Mimoradne-opatreni-%E2%80%93-omezeni-maloobchodniho-prodeje-zbozi-a-poskytovani-sluzeb-s-ucinnosti-od-26.-12.-do-28.-12.-2021-dale-od-3.-1.-2022.pdf" TargetMode="External"/><Relationship Id="rId10" Type="http://schemas.openxmlformats.org/officeDocument/2006/relationships/hyperlink" Target="https://www.edu.cz/wp-content/uploads/2021/12/Informace-k-lyzarskym-kurzum_23-12-2021.pdf" TargetMode="External"/><Relationship Id="rId4" Type="http://schemas.openxmlformats.org/officeDocument/2006/relationships/webSettings" Target="webSettings.xml"/><Relationship Id="rId9" Type="http://schemas.openxmlformats.org/officeDocument/2006/relationships/hyperlink" Target="https://www.mzcr.cz/wp-content/uploads/2021/12/Mimoradne-opatreni-%E2%80%93-omezeni-maloobchodniho-prodeje-zbozi-a-poskytovani-sluzeb-s-ucinnosti-od-26.-12.-do-28.-12.-2021-dale-od-3.-1.-2022.pdf"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1013</Words>
  <Characters>5979</Characters>
  <Application>Microsoft Office Word</Application>
  <DocSecurity>0</DocSecurity>
  <Lines>49</Lines>
  <Paragraphs>13</Paragraphs>
  <ScaleCrop>false</ScaleCrop>
  <Company/>
  <LinksUpToDate>false</LinksUpToDate>
  <CharactersWithSpaces>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2022-01-03T09:03:00Z</dcterms:created>
  <dcterms:modified xsi:type="dcterms:W3CDTF">2022-01-03T09:04:00Z</dcterms:modified>
</cp:coreProperties>
</file>