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2540" w:rsidRPr="000708BC" w:rsidRDefault="00D82540" w:rsidP="00D82540">
      <w:pPr>
        <w:spacing w:after="120" w:line="259" w:lineRule="auto"/>
        <w:jc w:val="center"/>
        <w:rPr>
          <w:rFonts w:ascii="Courier New" w:eastAsia="Courier New" w:hAnsi="Courier New" w:cs="Courier New"/>
          <w:i/>
          <w:iCs/>
          <w:strike/>
          <w:szCs w:val="24"/>
        </w:rPr>
      </w:pPr>
      <w:r w:rsidRPr="000708BC">
        <w:rPr>
          <w:rFonts w:eastAsia="Times New Roman" w:cs="Times New Roman"/>
          <w:i/>
          <w:iCs/>
          <w:szCs w:val="24"/>
        </w:rPr>
        <w:t>Návrh</w:t>
      </w:r>
    </w:p>
    <w:p w:rsidR="00D82540" w:rsidRPr="000708BC" w:rsidRDefault="00D82540" w:rsidP="00D82540">
      <w:pPr>
        <w:spacing w:after="120" w:line="259" w:lineRule="auto"/>
        <w:rPr>
          <w:rFonts w:eastAsia="Times New Roman" w:cs="Times New Roman"/>
          <w:b/>
          <w:szCs w:val="24"/>
        </w:rPr>
      </w:pPr>
    </w:p>
    <w:p w:rsidR="00D82540" w:rsidRPr="000708BC" w:rsidRDefault="00D82540" w:rsidP="00D82540">
      <w:pPr>
        <w:pStyle w:val="Nadpis2"/>
        <w:keepNext w:val="0"/>
        <w:keepLines w:val="0"/>
        <w:spacing w:before="0" w:line="223" w:lineRule="auto"/>
        <w:jc w:val="center"/>
        <w:rPr>
          <w:rFonts w:ascii="Times New Roman" w:eastAsia="Times New Roman" w:hAnsi="Times New Roman" w:cs="Times New Roman"/>
          <w:color w:val="auto"/>
          <w:sz w:val="24"/>
          <w:szCs w:val="24"/>
        </w:rPr>
      </w:pPr>
      <w:bookmarkStart w:id="0" w:name="_dsrlbqov3agl"/>
      <w:bookmarkEnd w:id="0"/>
      <w:r w:rsidRPr="000708BC">
        <w:rPr>
          <w:rFonts w:ascii="Times New Roman" w:eastAsia="Times New Roman" w:hAnsi="Times New Roman" w:cs="Times New Roman"/>
          <w:b/>
          <w:color w:val="auto"/>
          <w:sz w:val="24"/>
          <w:szCs w:val="24"/>
        </w:rPr>
        <w:t>Z Á K O N</w:t>
      </w:r>
    </w:p>
    <w:p w:rsidR="00D82540" w:rsidRPr="000708BC" w:rsidRDefault="00D82540" w:rsidP="00D82540">
      <w:pPr>
        <w:spacing w:after="120" w:line="259" w:lineRule="auto"/>
        <w:jc w:val="center"/>
        <w:rPr>
          <w:rFonts w:eastAsia="Times New Roman" w:cs="Times New Roman"/>
          <w:b/>
          <w:szCs w:val="24"/>
        </w:rPr>
      </w:pPr>
      <w:r w:rsidRPr="000708BC">
        <w:rPr>
          <w:rFonts w:eastAsia="Times New Roman" w:cs="Times New Roman"/>
          <w:szCs w:val="24"/>
        </w:rPr>
        <w:t>ze dne ………………</w:t>
      </w:r>
      <w:proofErr w:type="gramStart"/>
      <w:r w:rsidRPr="000708BC">
        <w:rPr>
          <w:rFonts w:eastAsia="Times New Roman" w:cs="Times New Roman"/>
          <w:szCs w:val="24"/>
        </w:rPr>
        <w:t>…….</w:t>
      </w:r>
      <w:proofErr w:type="gramEnd"/>
      <w:r w:rsidRPr="000708BC">
        <w:rPr>
          <w:rFonts w:eastAsia="Times New Roman" w:cs="Times New Roman"/>
          <w:szCs w:val="24"/>
        </w:rPr>
        <w:t>2022</w:t>
      </w:r>
    </w:p>
    <w:p w:rsidR="00D82540" w:rsidRPr="000708BC" w:rsidRDefault="00D82540" w:rsidP="00D82540">
      <w:pPr>
        <w:spacing w:before="280" w:after="280" w:line="259" w:lineRule="auto"/>
        <w:jc w:val="center"/>
        <w:rPr>
          <w:szCs w:val="24"/>
        </w:rPr>
      </w:pPr>
      <w:r w:rsidRPr="000708BC">
        <w:rPr>
          <w:rFonts w:eastAsia="Times New Roman" w:cs="Times New Roman"/>
          <w:b/>
          <w:szCs w:val="24"/>
        </w:rPr>
        <w:t>o mimořádném ředitelském volnu a mimořádném vzdělávání distančním způsobem pro období epidemie</w:t>
      </w:r>
      <w:r w:rsidRPr="000708BC">
        <w:rPr>
          <w:rFonts w:eastAsia="Times New Roman" w:cs="Times New Roman"/>
          <w:b/>
          <w:bCs/>
          <w:szCs w:val="24"/>
        </w:rPr>
        <w:t xml:space="preserve"> onemocnění COVID-19 a o změně zákona č. 520/2021 Sb., o dalších úpravách poskytování ošetřovného v souvislosti s mimořádnými opatřeními při epidemii onemocnění COVID-19</w:t>
      </w:r>
    </w:p>
    <w:p w:rsidR="00D82540" w:rsidRPr="000708BC" w:rsidRDefault="00D82540" w:rsidP="00D82540">
      <w:pPr>
        <w:spacing w:before="280" w:after="280" w:line="259" w:lineRule="auto"/>
        <w:rPr>
          <w:rFonts w:eastAsia="Times New Roman" w:cs="Times New Roman"/>
          <w:b/>
          <w:szCs w:val="24"/>
        </w:rPr>
      </w:pPr>
      <w:r w:rsidRPr="000708BC">
        <w:rPr>
          <w:rFonts w:eastAsia="Times New Roman" w:cs="Times New Roman"/>
          <w:szCs w:val="24"/>
        </w:rPr>
        <w:t xml:space="preserve">Parlament se usnesl na tomto zákoně České republiky: </w:t>
      </w:r>
    </w:p>
    <w:p w:rsidR="00D82540" w:rsidRPr="000708BC" w:rsidRDefault="00D82540" w:rsidP="00D82540">
      <w:pPr>
        <w:rPr>
          <w:rFonts w:eastAsia="Times New Roman" w:cs="Times New Roman"/>
          <w:szCs w:val="24"/>
        </w:rPr>
      </w:pPr>
    </w:p>
    <w:p w:rsidR="00D82540" w:rsidRPr="000708BC" w:rsidRDefault="00D82540" w:rsidP="00D82540">
      <w:pPr>
        <w:jc w:val="center"/>
        <w:rPr>
          <w:rFonts w:eastAsia="Times New Roman" w:cs="Times New Roman"/>
          <w:szCs w:val="24"/>
        </w:rPr>
      </w:pPr>
      <w:r w:rsidRPr="000708BC">
        <w:rPr>
          <w:rFonts w:eastAsia="Times New Roman" w:cs="Times New Roman"/>
          <w:szCs w:val="24"/>
        </w:rPr>
        <w:t>ČÁST PRVNÍ</w:t>
      </w:r>
    </w:p>
    <w:p w:rsidR="00D82540" w:rsidRPr="000708BC" w:rsidRDefault="00D82540" w:rsidP="00D82540">
      <w:pPr>
        <w:spacing w:before="240"/>
        <w:jc w:val="center"/>
        <w:rPr>
          <w:rFonts w:eastAsia="Times New Roman" w:cs="Times New Roman"/>
          <w:caps/>
          <w:szCs w:val="24"/>
        </w:rPr>
      </w:pPr>
      <w:r w:rsidRPr="000708BC">
        <w:rPr>
          <w:rFonts w:eastAsia="Times New Roman" w:cs="Times New Roman"/>
          <w:b/>
          <w:caps/>
          <w:szCs w:val="24"/>
        </w:rPr>
        <w:t>Mimořádné ředitelské volno a mimořádné vzdělávání distančním způsobem pro období epidemie</w:t>
      </w:r>
      <w:r w:rsidRPr="000708BC">
        <w:rPr>
          <w:rFonts w:eastAsia="Times New Roman" w:cs="Times New Roman"/>
          <w:b/>
          <w:bCs/>
          <w:caps/>
          <w:szCs w:val="24"/>
        </w:rPr>
        <w:t xml:space="preserve"> onemocnění COVID-19</w:t>
      </w:r>
    </w:p>
    <w:p w:rsidR="00D82540" w:rsidRPr="000708BC" w:rsidRDefault="00D82540" w:rsidP="00D82540">
      <w:pPr>
        <w:rPr>
          <w:rFonts w:eastAsia="Times New Roman" w:cs="Times New Roman"/>
          <w:szCs w:val="24"/>
        </w:rPr>
      </w:pPr>
    </w:p>
    <w:p w:rsidR="00D82540" w:rsidRPr="000708BC" w:rsidRDefault="00D82540" w:rsidP="00D82540">
      <w:pPr>
        <w:spacing w:line="360" w:lineRule="auto"/>
        <w:jc w:val="center"/>
        <w:rPr>
          <w:rFonts w:eastAsia="Times New Roman" w:cs="Times New Roman"/>
          <w:szCs w:val="24"/>
        </w:rPr>
      </w:pPr>
      <w:r w:rsidRPr="000708BC">
        <w:rPr>
          <w:rFonts w:eastAsia="Times New Roman" w:cs="Times New Roman"/>
          <w:szCs w:val="24"/>
        </w:rPr>
        <w:t>§ 1</w:t>
      </w:r>
    </w:p>
    <w:p w:rsidR="00D82540" w:rsidRPr="000708BC" w:rsidRDefault="00D82540" w:rsidP="00D82540">
      <w:pPr>
        <w:spacing w:line="360" w:lineRule="auto"/>
        <w:jc w:val="center"/>
        <w:rPr>
          <w:szCs w:val="24"/>
        </w:rPr>
      </w:pPr>
      <w:r w:rsidRPr="000708BC">
        <w:rPr>
          <w:rFonts w:eastAsia="Times New Roman" w:cs="Times New Roman"/>
          <w:b/>
          <w:szCs w:val="24"/>
        </w:rPr>
        <w:t>Úvodní ustanovení</w:t>
      </w:r>
    </w:p>
    <w:p w:rsidR="00D82540" w:rsidRPr="000708BC" w:rsidRDefault="00D82540" w:rsidP="00D82540">
      <w:pPr>
        <w:spacing w:after="240" w:line="280" w:lineRule="auto"/>
        <w:ind w:firstLine="708"/>
        <w:rPr>
          <w:rFonts w:eastAsia="Times New Roman" w:cs="Times New Roman"/>
          <w:szCs w:val="24"/>
        </w:rPr>
      </w:pPr>
      <w:r w:rsidRPr="000708BC">
        <w:rPr>
          <w:rFonts w:eastAsia="Times New Roman" w:cs="Times New Roman"/>
          <w:szCs w:val="24"/>
        </w:rPr>
        <w:t xml:space="preserve">Tento zákon upravuje mimořádné ředitelské volno a mimořádné vzdělávání distančním způsobem pro období epidemie onemocnění COVID-19 způsobené </w:t>
      </w:r>
      <w:proofErr w:type="spellStart"/>
      <w:r w:rsidRPr="000708BC">
        <w:rPr>
          <w:rFonts w:eastAsia="Times New Roman" w:cs="Times New Roman"/>
          <w:szCs w:val="24"/>
        </w:rPr>
        <w:t>koronavirem</w:t>
      </w:r>
      <w:proofErr w:type="spellEnd"/>
      <w:r w:rsidRPr="000708BC">
        <w:rPr>
          <w:rFonts w:eastAsia="Times New Roman" w:cs="Times New Roman"/>
          <w:szCs w:val="24"/>
        </w:rPr>
        <w:t xml:space="preserve"> označovaným jako SARS CoV-2 a podmínky, za kterých lze toto volno a vzdělávání vyhlásit.</w:t>
      </w:r>
    </w:p>
    <w:p w:rsidR="00D82540" w:rsidRPr="000708BC" w:rsidRDefault="00D82540" w:rsidP="00D82540">
      <w:pPr>
        <w:spacing w:line="360" w:lineRule="auto"/>
        <w:jc w:val="center"/>
        <w:rPr>
          <w:rFonts w:eastAsia="Times New Roman" w:cs="Times New Roman"/>
          <w:b/>
          <w:szCs w:val="24"/>
        </w:rPr>
      </w:pPr>
      <w:bookmarkStart w:id="1" w:name="_Hlk39584178"/>
      <w:r w:rsidRPr="000708BC">
        <w:rPr>
          <w:rFonts w:eastAsia="Times New Roman" w:cs="Times New Roman"/>
          <w:szCs w:val="24"/>
        </w:rPr>
        <w:t>§ 2</w:t>
      </w:r>
    </w:p>
    <w:p w:rsidR="00D82540" w:rsidRPr="000708BC" w:rsidRDefault="00D82540" w:rsidP="00D82540">
      <w:pPr>
        <w:spacing w:line="360" w:lineRule="auto"/>
        <w:jc w:val="center"/>
        <w:rPr>
          <w:rFonts w:cs="Times New Roman"/>
          <w:b/>
          <w:szCs w:val="24"/>
        </w:rPr>
      </w:pPr>
      <w:r w:rsidRPr="000708BC">
        <w:rPr>
          <w:rFonts w:cs="Times New Roman"/>
          <w:b/>
          <w:szCs w:val="24"/>
        </w:rPr>
        <w:t>Mimořádné ředitelské volno a mimořádné vzdělávání distančním způsobem</w:t>
      </w:r>
    </w:p>
    <w:bookmarkEnd w:id="1"/>
    <w:p w:rsidR="00D82540" w:rsidRPr="000708BC" w:rsidRDefault="00D82540" w:rsidP="00D82540">
      <w:pPr>
        <w:pStyle w:val="l4"/>
        <w:ind w:firstLine="708"/>
        <w:jc w:val="both"/>
      </w:pPr>
      <w:r w:rsidRPr="000708BC">
        <w:t xml:space="preserve">(1) Po dobu trvání stavu pandemické pohotovosti podle zákona o mimořádných opatřeních při epidemii onemocnění COVID-19 může </w:t>
      </w:r>
    </w:p>
    <w:p w:rsidR="00D82540" w:rsidRPr="000708BC" w:rsidRDefault="00D82540" w:rsidP="00D82540">
      <w:pPr>
        <w:pStyle w:val="l4"/>
        <w:jc w:val="both"/>
      </w:pPr>
      <w:r w:rsidRPr="000708BC">
        <w:t>a) ředitel základní školy, střední školy, konzervatoře, vyšší odborné školy, základní umělecké školy a jazykové školy s právem státní jazykové zkoušky vyhlásit v období školního vyučování školního roku mimořádné ředitelské volno nebo mimořádné vzdělávání distančním způsobem v celkovém rozsahu až 10 dnů,</w:t>
      </w:r>
    </w:p>
    <w:p w:rsidR="00D82540" w:rsidRPr="000708BC" w:rsidRDefault="00D82540" w:rsidP="00D82540">
      <w:pPr>
        <w:pStyle w:val="l4"/>
        <w:jc w:val="both"/>
      </w:pPr>
      <w:r w:rsidRPr="000708BC">
        <w:t>b) ředitel mateřské školy vyhlásit ve školním roce mimořádné ředitelské volno v celkovém rozsahu až 10 dnů.</w:t>
      </w:r>
    </w:p>
    <w:p w:rsidR="00D82540" w:rsidRPr="000708BC" w:rsidRDefault="00D82540" w:rsidP="00D82540">
      <w:pPr>
        <w:pStyle w:val="l4"/>
        <w:ind w:firstLine="708"/>
        <w:jc w:val="both"/>
      </w:pPr>
      <w:r w:rsidRPr="000708BC">
        <w:t>(2) Ředitel školy oznámí vyhlášení mimořádného ředitelského volna nebo mimořádného vzdělávání distančním způsobem zletilým žákům a studentům, zákonným zástupcům nezletilých dětí a žáků a zřizovateli.</w:t>
      </w:r>
    </w:p>
    <w:p w:rsidR="00D82540" w:rsidRPr="000708BC" w:rsidRDefault="00D82540" w:rsidP="00D82540">
      <w:pPr>
        <w:pStyle w:val="l4"/>
        <w:ind w:firstLine="708"/>
        <w:jc w:val="both"/>
      </w:pPr>
      <w:r w:rsidRPr="000708BC">
        <w:t>(3) Mimořádné ředitelské volno nebo mimořádné vzdělávání distančním způsobem může ředitel školy vyhlásit i jen pro určité pracoviště školy; rozsah dnů podle odstavce 1 se vztahuje ke každému pracovišti školy zvlášť.</w:t>
      </w:r>
    </w:p>
    <w:p w:rsidR="00D82540" w:rsidRPr="000708BC" w:rsidRDefault="00D82540" w:rsidP="00D82540">
      <w:pPr>
        <w:pStyle w:val="l4"/>
        <w:jc w:val="center"/>
      </w:pPr>
      <w:r w:rsidRPr="000708BC">
        <w:lastRenderedPageBreak/>
        <w:t>§ 3</w:t>
      </w:r>
    </w:p>
    <w:p w:rsidR="00D82540" w:rsidRPr="000708BC" w:rsidRDefault="00D82540" w:rsidP="00D82540">
      <w:pPr>
        <w:pStyle w:val="l4"/>
        <w:jc w:val="center"/>
        <w:rPr>
          <w:b/>
        </w:rPr>
      </w:pPr>
      <w:r w:rsidRPr="000708BC">
        <w:rPr>
          <w:b/>
        </w:rPr>
        <w:t>Podmínky vyhlášení mimořádného ředitelského volna</w:t>
      </w:r>
    </w:p>
    <w:p w:rsidR="00D82540" w:rsidRPr="000708BC" w:rsidRDefault="00D82540" w:rsidP="00D82540">
      <w:pPr>
        <w:pStyle w:val="l4"/>
        <w:ind w:firstLine="708"/>
        <w:jc w:val="both"/>
      </w:pPr>
      <w:r w:rsidRPr="000708BC">
        <w:t xml:space="preserve">Ředitel školy může mimořádné ředitelské volno vyhlásit, pokud z důvodu izolace, karantény nebo onemocnění COVID-19 pedagogických pracovníků nelze dočasně zajistit prezenční vzdělávání ve škole nebo vzdělávání distančním způsobem podle § </w:t>
      </w:r>
      <w:proofErr w:type="gramStart"/>
      <w:r w:rsidRPr="000708BC">
        <w:t>184a</w:t>
      </w:r>
      <w:proofErr w:type="gramEnd"/>
      <w:r w:rsidRPr="000708BC">
        <w:t xml:space="preserve"> školského zákona.</w:t>
      </w:r>
    </w:p>
    <w:p w:rsidR="00D82540" w:rsidRPr="000708BC" w:rsidRDefault="00D82540" w:rsidP="00D82540">
      <w:pPr>
        <w:pStyle w:val="l4"/>
        <w:jc w:val="center"/>
      </w:pPr>
      <w:r w:rsidRPr="000708BC">
        <w:t>§ 4</w:t>
      </w:r>
    </w:p>
    <w:p w:rsidR="00D82540" w:rsidRPr="000708BC" w:rsidRDefault="00D82540" w:rsidP="00D82540">
      <w:pPr>
        <w:pStyle w:val="l4"/>
        <w:jc w:val="center"/>
        <w:rPr>
          <w:b/>
        </w:rPr>
      </w:pPr>
      <w:r w:rsidRPr="000708BC">
        <w:rPr>
          <w:b/>
        </w:rPr>
        <w:t>Podmínky vyhlášení mimořádného vzdělávání distančním způsobem</w:t>
      </w:r>
    </w:p>
    <w:p w:rsidR="00D82540" w:rsidRPr="000708BC" w:rsidRDefault="00D82540" w:rsidP="00D82540">
      <w:pPr>
        <w:pStyle w:val="l4"/>
        <w:ind w:firstLine="708"/>
        <w:jc w:val="both"/>
      </w:pPr>
      <w:r w:rsidRPr="000708BC">
        <w:t xml:space="preserve">(1) Ředitel školy může vyhlásit mimořádné vzdělávání distančním způsobem, pokud z důvodu izolace, karantény nebo onemocnění COVID-19 není možná osobní přítomnost pedagogických pracovníků ve škole v takové míře, že důsledkem toho není možné zabezpečit prezenční vzdělávání ve škole v souladu se školským zákonem a současně se ředitel školy dohodne v potřebném rozsahu s pedagogickými pracovníky, že budou činnost vykonávat z jiného místa. </w:t>
      </w:r>
    </w:p>
    <w:p w:rsidR="00D82540" w:rsidRPr="000708BC" w:rsidRDefault="00D82540" w:rsidP="00D82540">
      <w:pPr>
        <w:pStyle w:val="l4"/>
        <w:ind w:firstLine="708"/>
        <w:jc w:val="both"/>
      </w:pPr>
      <w:r w:rsidRPr="000708BC">
        <w:t>(2) Mimořádné vzdělávání distančním způsobem škola uskutečňuje podle příslušného rámcového vzdělávacího programu a školního vzdělávacího programu v míře odpovídající okolnostem.</w:t>
      </w:r>
    </w:p>
    <w:p w:rsidR="00D82540" w:rsidRPr="000708BC" w:rsidRDefault="00D82540" w:rsidP="00D82540">
      <w:pPr>
        <w:pStyle w:val="l4"/>
        <w:ind w:firstLine="708"/>
        <w:jc w:val="both"/>
      </w:pPr>
      <w:r w:rsidRPr="000708BC">
        <w:t>(3) Děti, žáci a studenti jsou povinni se mimořádného vzdělávání distančním způsobem účastnit, s výjimkou žáků základní umělecké školy a jazykové školy s právem státní jazykové zkoušky. Způsob poskytování vzdělávání a hodnocení výsledků mimořádného vzdělávání distančním způsobem přizpůsobí škola podmínkám dítěte, žáka nebo studenta pro toto vzdělávání.</w:t>
      </w:r>
    </w:p>
    <w:p w:rsidR="00D82540" w:rsidRPr="000708BC" w:rsidRDefault="00D82540" w:rsidP="00D82540">
      <w:pPr>
        <w:pStyle w:val="l4"/>
        <w:jc w:val="center"/>
      </w:pPr>
      <w:r w:rsidRPr="000708BC">
        <w:t>§ 5</w:t>
      </w:r>
    </w:p>
    <w:p w:rsidR="00D82540" w:rsidRPr="000708BC" w:rsidRDefault="00D82540" w:rsidP="00D82540">
      <w:pPr>
        <w:pStyle w:val="l4"/>
        <w:jc w:val="center"/>
        <w:rPr>
          <w:b/>
        </w:rPr>
      </w:pPr>
      <w:r w:rsidRPr="000708BC">
        <w:rPr>
          <w:b/>
        </w:rPr>
        <w:t>Společné ustanovení</w:t>
      </w:r>
    </w:p>
    <w:p w:rsidR="00D82540" w:rsidRPr="000708BC" w:rsidRDefault="00D82540" w:rsidP="00D82540">
      <w:pPr>
        <w:pStyle w:val="l4"/>
        <w:ind w:firstLine="708"/>
        <w:jc w:val="both"/>
      </w:pPr>
      <w:r w:rsidRPr="000708BC">
        <w:t>Mimořádné ředitelské volno a mimořádné vzdělávání distančním způsobem se pro účely vzniku nároku na ošetřovné podle jiného právního předpisu považují za mimořádné opatření při epidemii.</w:t>
      </w:r>
    </w:p>
    <w:p w:rsidR="00D82540" w:rsidRPr="000708BC" w:rsidRDefault="00D82540" w:rsidP="00D82540">
      <w:pPr>
        <w:spacing w:after="120"/>
        <w:jc w:val="center"/>
        <w:rPr>
          <w:rFonts w:eastAsia="Times New Roman" w:cs="Times New Roman"/>
          <w:szCs w:val="24"/>
        </w:rPr>
      </w:pPr>
    </w:p>
    <w:p w:rsidR="00D82540" w:rsidRPr="000708BC" w:rsidRDefault="00D82540" w:rsidP="00D82540">
      <w:pPr>
        <w:keepNext/>
        <w:spacing w:before="120"/>
        <w:jc w:val="center"/>
        <w:rPr>
          <w:rFonts w:cs="Times New Roman"/>
          <w:szCs w:val="24"/>
        </w:rPr>
      </w:pPr>
      <w:r w:rsidRPr="000708BC">
        <w:rPr>
          <w:rFonts w:cs="Times New Roman"/>
          <w:szCs w:val="24"/>
        </w:rPr>
        <w:t>ČÁST DRUHÁ</w:t>
      </w:r>
    </w:p>
    <w:p w:rsidR="00D82540" w:rsidRPr="000708BC" w:rsidRDefault="00D82540" w:rsidP="00D82540">
      <w:pPr>
        <w:keepNext/>
        <w:spacing w:before="240"/>
        <w:jc w:val="center"/>
        <w:rPr>
          <w:rFonts w:cs="Times New Roman"/>
          <w:b/>
          <w:bCs/>
          <w:szCs w:val="24"/>
        </w:rPr>
      </w:pPr>
      <w:r w:rsidRPr="000708BC">
        <w:rPr>
          <w:rFonts w:cs="Times New Roman"/>
          <w:b/>
          <w:bCs/>
          <w:szCs w:val="24"/>
        </w:rPr>
        <w:t>Změna zákona o dalších úpravách poskytování ošetřovného v souvislosti s mimořádnými opatřeními při epidemii onemocnění COVID-19</w:t>
      </w:r>
    </w:p>
    <w:p w:rsidR="00D82540" w:rsidRPr="000708BC" w:rsidRDefault="00D82540" w:rsidP="00D82540">
      <w:pPr>
        <w:keepNext/>
        <w:spacing w:before="240"/>
        <w:jc w:val="center"/>
        <w:rPr>
          <w:rFonts w:cs="Times New Roman"/>
          <w:szCs w:val="24"/>
        </w:rPr>
      </w:pPr>
      <w:r w:rsidRPr="000708BC">
        <w:rPr>
          <w:rFonts w:cs="Times New Roman"/>
          <w:szCs w:val="24"/>
        </w:rPr>
        <w:t>§ 6</w:t>
      </w:r>
    </w:p>
    <w:p w:rsidR="00D82540" w:rsidRPr="000708BC" w:rsidRDefault="00D82540" w:rsidP="00D82540">
      <w:pPr>
        <w:spacing w:before="120"/>
        <w:ind w:firstLine="709"/>
        <w:rPr>
          <w:rFonts w:cs="Times New Roman"/>
          <w:szCs w:val="24"/>
        </w:rPr>
      </w:pPr>
      <w:r w:rsidRPr="000708BC">
        <w:rPr>
          <w:rFonts w:cs="Times New Roman"/>
          <w:szCs w:val="24"/>
        </w:rPr>
        <w:t>Zákon č. 520/2021 Sb., o dalších úpravách poskytování ošetřovného v souvislosti s mimořádnými opatřeními při epidemii onemocnění COVID-19, se mění takto:</w:t>
      </w:r>
    </w:p>
    <w:p w:rsidR="00D82540" w:rsidRPr="000708BC" w:rsidRDefault="00D82540" w:rsidP="00426D4C">
      <w:pPr>
        <w:pStyle w:val="l4"/>
        <w:tabs>
          <w:tab w:val="left" w:pos="708"/>
          <w:tab w:val="left" w:pos="1416"/>
          <w:tab w:val="left" w:pos="2124"/>
          <w:tab w:val="left" w:pos="2832"/>
          <w:tab w:val="left" w:pos="3540"/>
          <w:tab w:val="left" w:pos="4248"/>
          <w:tab w:val="left" w:pos="4956"/>
          <w:tab w:val="left" w:pos="5664"/>
          <w:tab w:val="right" w:pos="9072"/>
        </w:tabs>
        <w:ind w:left="284" w:hanging="284"/>
        <w:jc w:val="both"/>
      </w:pPr>
      <w:r w:rsidRPr="000708BC">
        <w:t>1.</w:t>
      </w:r>
      <w:r w:rsidRPr="000708BC">
        <w:tab/>
        <w:t>V § 1 se za odstavec 3 vkládá nový odstavec 4, který zní:</w:t>
      </w:r>
      <w:r w:rsidR="00426D4C">
        <w:tab/>
      </w:r>
    </w:p>
    <w:p w:rsidR="00D82540" w:rsidRPr="000708BC" w:rsidRDefault="00D82540" w:rsidP="00D82540">
      <w:pPr>
        <w:pStyle w:val="l4"/>
        <w:ind w:left="426" w:firstLine="425"/>
        <w:jc w:val="both"/>
      </w:pPr>
      <w:r w:rsidRPr="000708BC">
        <w:lastRenderedPageBreak/>
        <w:t>„(4) Opatřením podle školského zákona nebo prováděcích právních předpisů vydaných k jeho provedení, kterým došlo k uzavření zařízení nebo školy anebo jejich částí uvedených v § 39 odst. 1 písm. b) bodu 1 zákona o nemocenském pojištění a v § 70 odst. 2 písm. f) bodu 1 zákona o služebním poměru příslušníků bezpečnostních sborů a které bylo přijato v přímé souvislosti s onemocněním COVID-19, se pro účely tohoto zákona rozumí též mimořádné ředitelské volno a mimořádné vzdělávání distančním způsobem podle zákona o mimořádném ředitelském volnu a mimořádném vzdělávání distančním způsobem pro období epidemie onemocnění COVID-19.“.</w:t>
      </w:r>
    </w:p>
    <w:p w:rsidR="00D82540" w:rsidRPr="000708BC" w:rsidRDefault="00D82540" w:rsidP="00D82540">
      <w:pPr>
        <w:pStyle w:val="l4"/>
        <w:ind w:left="426"/>
        <w:jc w:val="both"/>
      </w:pPr>
      <w:r w:rsidRPr="000708BC">
        <w:t>Dosavadní odstavce 4 a 5 se označují jako odstavce 5 a 6.</w:t>
      </w:r>
    </w:p>
    <w:p w:rsidR="00D82540" w:rsidRPr="000708BC" w:rsidRDefault="00D82540" w:rsidP="00D82540">
      <w:pPr>
        <w:pStyle w:val="l4"/>
        <w:ind w:left="284" w:hanging="284"/>
        <w:jc w:val="both"/>
      </w:pPr>
      <w:r w:rsidRPr="000708BC">
        <w:t xml:space="preserve">2. </w:t>
      </w:r>
      <w:r w:rsidRPr="000708BC">
        <w:tab/>
        <w:t>V § 3 se na konci textu odstavce 5 doplňují slova „, s výjimkou mimořádného ředitelského volna podle zákona o mimořádném ředitelském volnu a mimořádném vzdělávání distančním způsobem pro období epidemie</w:t>
      </w:r>
      <w:r w:rsidRPr="000708BC">
        <w:rPr>
          <w:bCs/>
        </w:rPr>
        <w:t xml:space="preserve"> onemocnění COVID-19</w:t>
      </w:r>
      <w:r w:rsidRPr="000708BC">
        <w:t xml:space="preserve">“. </w:t>
      </w:r>
    </w:p>
    <w:p w:rsidR="00D82540" w:rsidRPr="000708BC" w:rsidRDefault="00D82540" w:rsidP="00D82540">
      <w:pPr>
        <w:pStyle w:val="l4"/>
        <w:jc w:val="both"/>
      </w:pPr>
    </w:p>
    <w:p w:rsidR="00D82540" w:rsidRPr="000708BC" w:rsidRDefault="00D82540" w:rsidP="00D82540">
      <w:pPr>
        <w:jc w:val="center"/>
        <w:rPr>
          <w:rFonts w:eastAsia="Times New Roman" w:cs="Times New Roman"/>
          <w:szCs w:val="24"/>
        </w:rPr>
      </w:pPr>
      <w:r w:rsidRPr="000708BC">
        <w:rPr>
          <w:rFonts w:eastAsia="Times New Roman" w:cs="Times New Roman"/>
          <w:szCs w:val="24"/>
        </w:rPr>
        <w:t>ČÁST TŘETÍ</w:t>
      </w:r>
    </w:p>
    <w:p w:rsidR="00D82540" w:rsidRPr="000708BC" w:rsidRDefault="00D82540" w:rsidP="00D82540">
      <w:pPr>
        <w:spacing w:before="120" w:after="120"/>
        <w:jc w:val="center"/>
        <w:rPr>
          <w:rFonts w:eastAsia="Times New Roman" w:cs="Times New Roman"/>
          <w:szCs w:val="24"/>
        </w:rPr>
      </w:pPr>
      <w:r w:rsidRPr="000708BC">
        <w:rPr>
          <w:rFonts w:eastAsia="Times New Roman" w:cs="Times New Roman"/>
          <w:b/>
          <w:szCs w:val="24"/>
        </w:rPr>
        <w:t>ÚČINNOST</w:t>
      </w:r>
    </w:p>
    <w:p w:rsidR="00D82540" w:rsidRPr="000708BC" w:rsidRDefault="00D82540" w:rsidP="00D82540">
      <w:pPr>
        <w:spacing w:after="120"/>
        <w:jc w:val="center"/>
        <w:rPr>
          <w:rFonts w:eastAsia="Times New Roman" w:cs="Times New Roman"/>
          <w:szCs w:val="24"/>
        </w:rPr>
      </w:pPr>
      <w:r w:rsidRPr="000708BC">
        <w:rPr>
          <w:rFonts w:eastAsia="Times New Roman" w:cs="Times New Roman"/>
          <w:szCs w:val="24"/>
        </w:rPr>
        <w:t>§ 7</w:t>
      </w:r>
    </w:p>
    <w:p w:rsidR="00D82540" w:rsidRDefault="00D82540" w:rsidP="00D82540">
      <w:pPr>
        <w:ind w:firstLine="708"/>
        <w:rPr>
          <w:rFonts w:eastAsia="Times New Roman" w:cs="Times New Roman"/>
          <w:szCs w:val="24"/>
        </w:rPr>
      </w:pPr>
      <w:r w:rsidRPr="000708BC">
        <w:rPr>
          <w:rFonts w:eastAsia="Times New Roman" w:cs="Times New Roman"/>
          <w:szCs w:val="24"/>
        </w:rPr>
        <w:t>Tento zákon nabývá účinnosti dnem následujícím po jeho vyhlášení.</w:t>
      </w:r>
    </w:p>
    <w:p w:rsidR="00D82540" w:rsidRDefault="00D82540">
      <w:pPr>
        <w:spacing w:after="160" w:line="259" w:lineRule="auto"/>
        <w:jc w:val="left"/>
        <w:rPr>
          <w:rFonts w:cs="Times New Roman"/>
          <w:szCs w:val="24"/>
        </w:rPr>
      </w:pPr>
    </w:p>
    <w:p w:rsidR="00D82540" w:rsidRDefault="00D82540">
      <w:pPr>
        <w:spacing w:after="160" w:line="259" w:lineRule="auto"/>
        <w:jc w:val="left"/>
        <w:rPr>
          <w:rFonts w:cs="Times New Roman"/>
          <w:szCs w:val="24"/>
        </w:rPr>
      </w:pPr>
      <w:r>
        <w:rPr>
          <w:rFonts w:cs="Times New Roman"/>
          <w:szCs w:val="24"/>
        </w:rPr>
        <w:br w:type="page"/>
      </w:r>
    </w:p>
    <w:p w:rsidR="00C83868" w:rsidRDefault="00C83868" w:rsidP="00EF07C8">
      <w:pPr>
        <w:spacing w:before="120" w:after="120"/>
        <w:jc w:val="center"/>
        <w:rPr>
          <w:rFonts w:cs="Times New Roman"/>
          <w:b/>
          <w:szCs w:val="24"/>
        </w:rPr>
      </w:pPr>
    </w:p>
    <w:p w:rsidR="00F33752" w:rsidRPr="004B1B1C" w:rsidRDefault="00F33752" w:rsidP="00EF07C8">
      <w:pPr>
        <w:spacing w:before="120" w:after="120"/>
        <w:jc w:val="center"/>
        <w:rPr>
          <w:rFonts w:cs="Times New Roman"/>
          <w:b/>
          <w:szCs w:val="24"/>
        </w:rPr>
      </w:pPr>
      <w:r w:rsidRPr="004B1B1C">
        <w:rPr>
          <w:rFonts w:cs="Times New Roman"/>
          <w:b/>
          <w:szCs w:val="24"/>
        </w:rPr>
        <w:t>DŮVODOVÁ ZPRÁVA</w:t>
      </w:r>
    </w:p>
    <w:p w:rsidR="00F33752" w:rsidRPr="004B1B1C" w:rsidRDefault="00F33752" w:rsidP="00EF07C8">
      <w:pPr>
        <w:spacing w:before="240" w:after="240"/>
        <w:jc w:val="center"/>
        <w:rPr>
          <w:rFonts w:cs="Times New Roman"/>
          <w:b/>
          <w:szCs w:val="24"/>
        </w:rPr>
      </w:pPr>
      <w:r w:rsidRPr="004B1B1C">
        <w:rPr>
          <w:rFonts w:cs="Times New Roman"/>
          <w:b/>
          <w:bCs/>
          <w:szCs w:val="24"/>
        </w:rPr>
        <w:t>I. OBECNÁ ČÁST</w:t>
      </w:r>
    </w:p>
    <w:p w:rsidR="002159C7" w:rsidRDefault="002159C7" w:rsidP="002159C7">
      <w:pPr>
        <w:spacing w:before="280" w:after="280" w:line="259" w:lineRule="auto"/>
        <w:jc w:val="center"/>
        <w:rPr>
          <w:rFonts w:cs="Times New Roman"/>
          <w:szCs w:val="24"/>
        </w:rPr>
      </w:pPr>
    </w:p>
    <w:p w:rsidR="00C83868" w:rsidRPr="004B1B1C" w:rsidRDefault="00C83868" w:rsidP="002159C7">
      <w:pPr>
        <w:spacing w:before="280" w:after="280" w:line="259" w:lineRule="auto"/>
        <w:jc w:val="center"/>
        <w:rPr>
          <w:rFonts w:cs="Times New Roman"/>
          <w:szCs w:val="24"/>
        </w:rPr>
      </w:pPr>
    </w:p>
    <w:p w:rsidR="0097236C" w:rsidRPr="004B1B1C" w:rsidRDefault="00F33752" w:rsidP="39C0CD82">
      <w:pPr>
        <w:spacing w:before="280" w:after="280" w:line="259" w:lineRule="auto"/>
        <w:rPr>
          <w:rFonts w:cs="Times New Roman"/>
          <w:b/>
          <w:bCs/>
        </w:rPr>
      </w:pPr>
      <w:r w:rsidRPr="39C0CD82">
        <w:rPr>
          <w:rFonts w:cs="Times New Roman"/>
          <w:b/>
          <w:bCs/>
        </w:rPr>
        <w:t>Návrh zákona</w:t>
      </w:r>
      <w:r w:rsidR="00F33C45" w:rsidRPr="39C0CD82">
        <w:rPr>
          <w:rFonts w:cs="Times New Roman"/>
          <w:b/>
          <w:bCs/>
        </w:rPr>
        <w:t xml:space="preserve"> </w:t>
      </w:r>
      <w:bookmarkStart w:id="2" w:name="_Hlk36812876"/>
      <w:r w:rsidR="00F33C45" w:rsidRPr="39C0CD82">
        <w:rPr>
          <w:rFonts w:cs="Times New Roman"/>
          <w:b/>
          <w:bCs/>
        </w:rPr>
        <w:t xml:space="preserve">o </w:t>
      </w:r>
      <w:bookmarkEnd w:id="2"/>
      <w:r w:rsidR="00121A5A" w:rsidRPr="000708BC">
        <w:rPr>
          <w:rFonts w:eastAsia="Times New Roman" w:cs="Times New Roman"/>
          <w:b/>
          <w:szCs w:val="24"/>
        </w:rPr>
        <w:t>mimořádném ředitelském volnu a mimořádném vzdělávání distančním způsobem pro období epidemie</w:t>
      </w:r>
      <w:r w:rsidR="00121A5A" w:rsidRPr="000708BC">
        <w:rPr>
          <w:rFonts w:eastAsia="Times New Roman" w:cs="Times New Roman"/>
          <w:b/>
          <w:bCs/>
          <w:szCs w:val="24"/>
        </w:rPr>
        <w:t xml:space="preserve"> onemocnění COVID-19 a o změně zákona č. 520/2021 Sb., o dalších úpravách poskytování ošetřovného v souvislosti s mimořádnými opatřeními při epidemii onemocnění COVID-19</w:t>
      </w:r>
    </w:p>
    <w:p w:rsidR="00F33752" w:rsidRPr="004B1B1C" w:rsidRDefault="00F33752" w:rsidP="00EF07C8">
      <w:pPr>
        <w:pStyle w:val="Zkladntextodsazen"/>
        <w:numPr>
          <w:ilvl w:val="0"/>
          <w:numId w:val="28"/>
        </w:numPr>
        <w:spacing w:before="120" w:after="120"/>
        <w:ind w:left="357" w:hanging="357"/>
        <w:jc w:val="both"/>
        <w:rPr>
          <w:rFonts w:ascii="Times New Roman" w:hAnsi="Times New Roman" w:cs="Times New Roman"/>
          <w:sz w:val="24"/>
        </w:rPr>
      </w:pPr>
      <w:r w:rsidRPr="004B1B1C">
        <w:rPr>
          <w:rFonts w:ascii="Times New Roman" w:hAnsi="Times New Roman" w:cs="Times New Roman"/>
          <w:sz w:val="24"/>
        </w:rPr>
        <w:t xml:space="preserve">Zhodnocení platného právního stavu, včetně zhodnocení současného stavu </w:t>
      </w:r>
    </w:p>
    <w:p w:rsidR="00D315A4" w:rsidRPr="004B1B1C" w:rsidRDefault="2C4546A9" w:rsidP="4FC98936">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 xml:space="preserve">Podle zákona </w:t>
      </w:r>
      <w:r w:rsidR="00814CF3" w:rsidRPr="004B1B1C">
        <w:rPr>
          <w:rFonts w:ascii="Times New Roman" w:hAnsi="Times New Roman" w:cs="Times New Roman"/>
          <w:b w:val="0"/>
          <w:sz w:val="24"/>
        </w:rPr>
        <w:t xml:space="preserve">č. 258/2000 Sb., </w:t>
      </w:r>
      <w:r w:rsidRPr="004B1B1C">
        <w:rPr>
          <w:rFonts w:ascii="Times New Roman" w:hAnsi="Times New Roman" w:cs="Times New Roman"/>
          <w:b w:val="0"/>
          <w:sz w:val="24"/>
        </w:rPr>
        <w:t>o ochraně veřejného zdraví</w:t>
      </w:r>
      <w:r w:rsidR="00814CF3" w:rsidRPr="004B1B1C">
        <w:rPr>
          <w:rFonts w:ascii="Times New Roman" w:hAnsi="Times New Roman" w:cs="Times New Roman"/>
          <w:b w:val="0"/>
          <w:sz w:val="24"/>
        </w:rPr>
        <w:t>, ve znění pozdějších předpisů,</w:t>
      </w:r>
      <w:r w:rsidRPr="004B1B1C">
        <w:rPr>
          <w:rFonts w:ascii="Times New Roman" w:hAnsi="Times New Roman" w:cs="Times New Roman"/>
          <w:b w:val="0"/>
          <w:sz w:val="24"/>
        </w:rPr>
        <w:t xml:space="preserve"> mají orgány ochrany veřejného zdraví při epidemii pravomoc rozhodovat o nařízení izolace, karantény v individuálních případech, nebo </w:t>
      </w:r>
      <w:r w:rsidR="5E154B86" w:rsidRPr="004B1B1C">
        <w:rPr>
          <w:rFonts w:ascii="Times New Roman" w:hAnsi="Times New Roman" w:cs="Times New Roman"/>
          <w:b w:val="0"/>
          <w:sz w:val="24"/>
        </w:rPr>
        <w:t xml:space="preserve">z epidemiologických důvodů </w:t>
      </w:r>
      <w:r w:rsidR="6E4FB5FE" w:rsidRPr="004B1B1C">
        <w:rPr>
          <w:rFonts w:ascii="Times New Roman" w:hAnsi="Times New Roman" w:cs="Times New Roman"/>
          <w:b w:val="0"/>
          <w:sz w:val="24"/>
        </w:rPr>
        <w:t xml:space="preserve">o uzavření školy nebo </w:t>
      </w:r>
      <w:r w:rsidR="480B8D9C" w:rsidRPr="004B1B1C">
        <w:rPr>
          <w:rFonts w:ascii="Times New Roman" w:hAnsi="Times New Roman" w:cs="Times New Roman"/>
          <w:b w:val="0"/>
          <w:sz w:val="24"/>
        </w:rPr>
        <w:t>školského zařízení</w:t>
      </w:r>
      <w:r w:rsidR="6691BA64" w:rsidRPr="004B1B1C">
        <w:rPr>
          <w:rFonts w:ascii="Times New Roman" w:hAnsi="Times New Roman" w:cs="Times New Roman"/>
          <w:b w:val="0"/>
          <w:sz w:val="24"/>
        </w:rPr>
        <w:t xml:space="preserve"> (</w:t>
      </w:r>
      <w:r w:rsidR="009061D0" w:rsidRPr="004B1B1C">
        <w:rPr>
          <w:rFonts w:ascii="Times New Roman" w:hAnsi="Times New Roman" w:cs="Times New Roman"/>
          <w:b w:val="0"/>
          <w:sz w:val="24"/>
        </w:rPr>
        <w:t>§ 69 odst. 1</w:t>
      </w:r>
      <w:r w:rsidR="00717D71" w:rsidRPr="004B1B1C">
        <w:rPr>
          <w:rFonts w:ascii="Times New Roman" w:hAnsi="Times New Roman" w:cs="Times New Roman"/>
          <w:b w:val="0"/>
          <w:sz w:val="24"/>
        </w:rPr>
        <w:t xml:space="preserve"> </w:t>
      </w:r>
      <w:r w:rsidR="009061D0" w:rsidRPr="004B1B1C">
        <w:rPr>
          <w:rFonts w:ascii="Times New Roman" w:hAnsi="Times New Roman" w:cs="Times New Roman"/>
          <w:b w:val="0"/>
          <w:sz w:val="24"/>
        </w:rPr>
        <w:t>písm. b)</w:t>
      </w:r>
      <w:r w:rsidR="6691BA64" w:rsidRPr="004B1B1C">
        <w:rPr>
          <w:rFonts w:ascii="Times New Roman" w:hAnsi="Times New Roman" w:cs="Times New Roman"/>
          <w:b w:val="0"/>
          <w:sz w:val="24"/>
        </w:rPr>
        <w:t xml:space="preserve"> zákona 258/2000 Sb.).</w:t>
      </w:r>
      <w:r w:rsidR="00FD1382" w:rsidRPr="004B1B1C">
        <w:rPr>
          <w:rFonts w:ascii="Times New Roman" w:hAnsi="Times New Roman" w:cs="Times New Roman"/>
          <w:b w:val="0"/>
          <w:sz w:val="24"/>
        </w:rPr>
        <w:t xml:space="preserve"> </w:t>
      </w:r>
    </w:p>
    <w:p w:rsidR="00A37002" w:rsidRPr="004B1B1C" w:rsidRDefault="00C51D04" w:rsidP="26CB7204">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 xml:space="preserve">Současně podle </w:t>
      </w:r>
      <w:r w:rsidR="00717D71" w:rsidRPr="003A0AB0">
        <w:rPr>
          <w:rFonts w:ascii="Times New Roman" w:hAnsi="Times New Roman" w:cs="Times New Roman"/>
          <w:b w:val="0"/>
          <w:sz w:val="24"/>
        </w:rPr>
        <w:t xml:space="preserve">Metodického pokynu hlavní hygieničky </w:t>
      </w:r>
      <w:r w:rsidR="00391D94" w:rsidRPr="003A0AB0">
        <w:rPr>
          <w:rFonts w:ascii="Times New Roman" w:hAnsi="Times New Roman" w:cs="Times New Roman"/>
          <w:b w:val="0"/>
          <w:sz w:val="24"/>
        </w:rPr>
        <w:t>k jednotnému postupu KHS pro nařizování karantény ve školách a školských zařízeních v souvislosti s onemocněním COVID</w:t>
      </w:r>
      <w:r w:rsidR="00F42CCB" w:rsidRPr="003A0AB0">
        <w:rPr>
          <w:rFonts w:ascii="Times New Roman" w:hAnsi="Times New Roman" w:cs="Times New Roman"/>
          <w:b w:val="0"/>
          <w:sz w:val="24"/>
        </w:rPr>
        <w:t xml:space="preserve">-19 </w:t>
      </w:r>
      <w:r w:rsidR="00B44067" w:rsidRPr="003A0AB0">
        <w:rPr>
          <w:rFonts w:ascii="Times New Roman" w:hAnsi="Times New Roman" w:cs="Times New Roman"/>
          <w:b w:val="0"/>
          <w:sz w:val="24"/>
        </w:rPr>
        <w:t>(č.j. MZDR 37484/2020-1/NH)</w:t>
      </w:r>
      <w:r w:rsidR="00F42CCB" w:rsidRPr="003A0AB0">
        <w:rPr>
          <w:rFonts w:ascii="Times New Roman" w:hAnsi="Times New Roman" w:cs="Times New Roman"/>
          <w:b w:val="0"/>
          <w:sz w:val="24"/>
        </w:rPr>
        <w:t xml:space="preserve"> platí pro</w:t>
      </w:r>
      <w:r w:rsidR="007B0709" w:rsidRPr="003A0AB0">
        <w:rPr>
          <w:rFonts w:ascii="Times New Roman" w:hAnsi="Times New Roman" w:cs="Times New Roman"/>
          <w:b w:val="0"/>
          <w:sz w:val="24"/>
        </w:rPr>
        <w:t xml:space="preserve"> možnost</w:t>
      </w:r>
      <w:r w:rsidR="00F42CCB" w:rsidRPr="003A0AB0">
        <w:rPr>
          <w:rFonts w:ascii="Times New Roman" w:hAnsi="Times New Roman" w:cs="Times New Roman"/>
          <w:b w:val="0"/>
          <w:sz w:val="24"/>
        </w:rPr>
        <w:t xml:space="preserve"> </w:t>
      </w:r>
      <w:r w:rsidR="007B0709" w:rsidRPr="003A0AB0">
        <w:rPr>
          <w:rFonts w:ascii="Times New Roman" w:hAnsi="Times New Roman" w:cs="Times New Roman"/>
          <w:b w:val="0"/>
          <w:sz w:val="24"/>
        </w:rPr>
        <w:t>nařízení uzavření či omezení provozu školy</w:t>
      </w:r>
      <w:r w:rsidR="0041647B" w:rsidRPr="003A0AB0">
        <w:rPr>
          <w:rFonts w:ascii="Times New Roman" w:hAnsi="Times New Roman" w:cs="Times New Roman"/>
          <w:b w:val="0"/>
          <w:sz w:val="24"/>
        </w:rPr>
        <w:t>, že v</w:t>
      </w:r>
      <w:r w:rsidR="00A37002" w:rsidRPr="003A0AB0">
        <w:rPr>
          <w:rFonts w:ascii="Times New Roman" w:hAnsi="Times New Roman" w:cs="Times New Roman"/>
          <w:b w:val="0"/>
          <w:sz w:val="24"/>
        </w:rPr>
        <w:t xml:space="preserve"> případě, že dojde k potvrzenému výskytu onemocnění </w:t>
      </w:r>
      <w:r w:rsidR="00F63EC3">
        <w:rPr>
          <w:rFonts w:ascii="Times New Roman" w:hAnsi="Times New Roman" w:cs="Times New Roman"/>
          <w:b w:val="0"/>
          <w:sz w:val="24"/>
        </w:rPr>
        <w:t>COVID</w:t>
      </w:r>
      <w:r w:rsidR="00A37002" w:rsidRPr="003A0AB0">
        <w:rPr>
          <w:rFonts w:ascii="Times New Roman" w:hAnsi="Times New Roman" w:cs="Times New Roman"/>
          <w:b w:val="0"/>
          <w:sz w:val="24"/>
        </w:rPr>
        <w:t>-19 nebo nařízení karantény ve škole a školském</w:t>
      </w:r>
      <w:r w:rsidR="00A37002" w:rsidRPr="004B1B1C">
        <w:rPr>
          <w:rFonts w:ascii="Times New Roman" w:hAnsi="Times New Roman" w:cs="Times New Roman"/>
          <w:b w:val="0"/>
          <w:sz w:val="24"/>
        </w:rPr>
        <w:t xml:space="preserve"> zařízení u více jak 30 procent pedagogických pracovníků a dětí/žáků/studentů, kterému předchází narůstající trend nemocnosti, je riziko přítomnosti možných zdrojů nákazy a dalších přenosů nákazy tak veliké, že je doporučeno nařídit uzavření či omezení provozu školy nebo školského zařízení (jednotlivé budovy či pracoviště). </w:t>
      </w:r>
      <w:r w:rsidR="00225171" w:rsidRPr="004B1B1C">
        <w:rPr>
          <w:rFonts w:ascii="Times New Roman" w:hAnsi="Times New Roman" w:cs="Times New Roman"/>
          <w:b w:val="0"/>
          <w:sz w:val="24"/>
        </w:rPr>
        <w:t xml:space="preserve">V méně závažných situacích nebo v případě, že provoz školy není možný z důvodu personálního nedostatku pedagogů díky jejich karanténě, provede místně příslušná krajská hygienická stanice individuální posouzení a doporučí po dohodě s ředitelem školy případný jiný režim uzavření školy nebo školského zařízení (budovy či pracoviště) – škola postupuje podle § 24 odst. 2 nebo 3 školského zákona, resp. </w:t>
      </w:r>
      <w:r w:rsidR="0ABFA202" w:rsidRPr="004B1B1C">
        <w:rPr>
          <w:rFonts w:ascii="Times New Roman" w:hAnsi="Times New Roman" w:cs="Times New Roman"/>
          <w:b w:val="0"/>
          <w:sz w:val="24"/>
        </w:rPr>
        <w:t xml:space="preserve">mateřská škola podle </w:t>
      </w:r>
      <w:r w:rsidR="00225171" w:rsidRPr="004B1B1C">
        <w:rPr>
          <w:rFonts w:ascii="Times New Roman" w:hAnsi="Times New Roman" w:cs="Times New Roman"/>
          <w:b w:val="0"/>
          <w:sz w:val="24"/>
        </w:rPr>
        <w:t>§ 3 odst. 2 vyhlášky č. 14/2005 Sb.</w:t>
      </w:r>
    </w:p>
    <w:p w:rsidR="00F218FB" w:rsidRPr="004B1B1C" w:rsidRDefault="00F218FB" w:rsidP="4FC98936">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Platí tedy, že i orgány ochran</w:t>
      </w:r>
      <w:r w:rsidR="00C80622" w:rsidRPr="004B1B1C">
        <w:rPr>
          <w:rFonts w:ascii="Times New Roman" w:hAnsi="Times New Roman" w:cs="Times New Roman"/>
          <w:b w:val="0"/>
          <w:sz w:val="24"/>
        </w:rPr>
        <w:t>y</w:t>
      </w:r>
      <w:r w:rsidRPr="004B1B1C">
        <w:rPr>
          <w:rFonts w:ascii="Times New Roman" w:hAnsi="Times New Roman" w:cs="Times New Roman"/>
          <w:b w:val="0"/>
          <w:sz w:val="24"/>
        </w:rPr>
        <w:t xml:space="preserve"> ve</w:t>
      </w:r>
      <w:r w:rsidR="00C80622" w:rsidRPr="004B1B1C">
        <w:rPr>
          <w:rFonts w:ascii="Times New Roman" w:hAnsi="Times New Roman" w:cs="Times New Roman"/>
          <w:b w:val="0"/>
          <w:sz w:val="24"/>
        </w:rPr>
        <w:t>ř</w:t>
      </w:r>
      <w:r w:rsidRPr="004B1B1C">
        <w:rPr>
          <w:rFonts w:ascii="Times New Roman" w:hAnsi="Times New Roman" w:cs="Times New Roman"/>
          <w:b w:val="0"/>
          <w:sz w:val="24"/>
        </w:rPr>
        <w:t xml:space="preserve">ejného zdraví počítají s tím, že v některých případech bude </w:t>
      </w:r>
      <w:r w:rsidR="009E5187">
        <w:rPr>
          <w:rFonts w:ascii="Times New Roman" w:hAnsi="Times New Roman" w:cs="Times New Roman"/>
          <w:b w:val="0"/>
          <w:sz w:val="24"/>
        </w:rPr>
        <w:t>při řešení</w:t>
      </w:r>
      <w:r w:rsidRPr="004B1B1C">
        <w:rPr>
          <w:rFonts w:ascii="Times New Roman" w:hAnsi="Times New Roman" w:cs="Times New Roman"/>
          <w:b w:val="0"/>
          <w:sz w:val="24"/>
        </w:rPr>
        <w:t xml:space="preserve"> důsledků epidemie přis</w:t>
      </w:r>
      <w:r w:rsidR="009D52DC" w:rsidRPr="004B1B1C">
        <w:rPr>
          <w:rFonts w:ascii="Times New Roman" w:hAnsi="Times New Roman" w:cs="Times New Roman"/>
          <w:b w:val="0"/>
          <w:sz w:val="24"/>
        </w:rPr>
        <w:t>t</w:t>
      </w:r>
      <w:r w:rsidRPr="004B1B1C">
        <w:rPr>
          <w:rFonts w:ascii="Times New Roman" w:hAnsi="Times New Roman" w:cs="Times New Roman"/>
          <w:b w:val="0"/>
          <w:sz w:val="24"/>
        </w:rPr>
        <w:t>upováno k využívání nástrojů podle školských předpisů.</w:t>
      </w:r>
    </w:p>
    <w:p w:rsidR="1DCEC083" w:rsidRPr="004B1B1C" w:rsidRDefault="6691BA64" w:rsidP="1DCEC083">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 xml:space="preserve">Orgány ochrany veřejného zdraví uplatňují své pravomoci </w:t>
      </w:r>
      <w:r w:rsidR="00F218FB" w:rsidRPr="004B1B1C">
        <w:rPr>
          <w:rFonts w:ascii="Times New Roman" w:hAnsi="Times New Roman" w:cs="Times New Roman"/>
          <w:b w:val="0"/>
          <w:sz w:val="24"/>
        </w:rPr>
        <w:t xml:space="preserve">primárně </w:t>
      </w:r>
      <w:r w:rsidRPr="004B1B1C">
        <w:rPr>
          <w:rFonts w:ascii="Times New Roman" w:hAnsi="Times New Roman" w:cs="Times New Roman"/>
          <w:b w:val="0"/>
          <w:sz w:val="24"/>
        </w:rPr>
        <w:t xml:space="preserve">z hledisek zdravotních. Mohou však nastávat situace, kdy (vlivem důsledků epidemie </w:t>
      </w:r>
      <w:r w:rsidR="00405B39" w:rsidRPr="004B1B1C">
        <w:rPr>
          <w:rFonts w:ascii="Times New Roman" w:hAnsi="Times New Roman" w:cs="Times New Roman"/>
          <w:b w:val="0"/>
          <w:sz w:val="24"/>
        </w:rPr>
        <w:t>COVID</w:t>
      </w:r>
      <w:r w:rsidRPr="004B1B1C">
        <w:rPr>
          <w:rFonts w:ascii="Times New Roman" w:hAnsi="Times New Roman" w:cs="Times New Roman"/>
          <w:b w:val="0"/>
          <w:sz w:val="24"/>
        </w:rPr>
        <w:t>-19) bude ovlivněna možnost zabezpečovat výuku</w:t>
      </w:r>
      <w:r w:rsidR="40C1B7D3" w:rsidRPr="004B1B1C">
        <w:rPr>
          <w:rFonts w:ascii="Times New Roman" w:hAnsi="Times New Roman" w:cs="Times New Roman"/>
          <w:b w:val="0"/>
          <w:sz w:val="24"/>
        </w:rPr>
        <w:t>.</w:t>
      </w:r>
    </w:p>
    <w:p w:rsidR="009C7195" w:rsidRPr="004B1B1C" w:rsidRDefault="00541D2B" w:rsidP="1DCEC083">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 xml:space="preserve">Ustanovení </w:t>
      </w:r>
      <w:r w:rsidR="009C7195" w:rsidRPr="004B1B1C">
        <w:rPr>
          <w:rFonts w:ascii="Times New Roman" w:hAnsi="Times New Roman" w:cs="Times New Roman"/>
          <w:b w:val="0"/>
          <w:sz w:val="24"/>
        </w:rPr>
        <w:t xml:space="preserve">§ </w:t>
      </w:r>
      <w:proofErr w:type="gramStart"/>
      <w:r w:rsidR="009C7195" w:rsidRPr="004B1B1C">
        <w:rPr>
          <w:rFonts w:ascii="Times New Roman" w:hAnsi="Times New Roman" w:cs="Times New Roman"/>
          <w:b w:val="0"/>
          <w:sz w:val="24"/>
        </w:rPr>
        <w:t>184a</w:t>
      </w:r>
      <w:proofErr w:type="gramEnd"/>
      <w:r w:rsidR="009C7195" w:rsidRPr="004B1B1C">
        <w:rPr>
          <w:rFonts w:ascii="Times New Roman" w:hAnsi="Times New Roman" w:cs="Times New Roman"/>
          <w:b w:val="0"/>
          <w:sz w:val="24"/>
        </w:rPr>
        <w:t xml:space="preserve"> </w:t>
      </w:r>
      <w:r w:rsidRPr="004B1B1C">
        <w:rPr>
          <w:rFonts w:ascii="Times New Roman" w:hAnsi="Times New Roman" w:cs="Times New Roman"/>
          <w:b w:val="0"/>
          <w:sz w:val="24"/>
        </w:rPr>
        <w:t xml:space="preserve">zákona č. 561/2004 Sb., o předškolním základním, středním, vyšším odborném a jiném vzdělávání (školský zákon), ve znění pozdějších předpisů, stanovuje případy, kdy </w:t>
      </w:r>
      <w:r w:rsidR="43B3D8CA" w:rsidRPr="004B1B1C">
        <w:rPr>
          <w:rFonts w:ascii="Times New Roman" w:hAnsi="Times New Roman" w:cs="Times New Roman"/>
          <w:b w:val="0"/>
          <w:sz w:val="24"/>
        </w:rPr>
        <w:t xml:space="preserve">je škola povinna </w:t>
      </w:r>
      <w:r w:rsidR="009E5187">
        <w:rPr>
          <w:rFonts w:ascii="Times New Roman" w:hAnsi="Times New Roman" w:cs="Times New Roman"/>
          <w:b w:val="0"/>
          <w:sz w:val="24"/>
        </w:rPr>
        <w:t xml:space="preserve">dětem, žákům a studentům </w:t>
      </w:r>
      <w:r w:rsidR="43B3D8CA" w:rsidRPr="004B1B1C">
        <w:rPr>
          <w:rFonts w:ascii="Times New Roman" w:hAnsi="Times New Roman" w:cs="Times New Roman"/>
          <w:b w:val="0"/>
          <w:sz w:val="24"/>
        </w:rPr>
        <w:t xml:space="preserve">zajistit </w:t>
      </w:r>
      <w:r w:rsidRPr="004B1B1C">
        <w:rPr>
          <w:rFonts w:ascii="Times New Roman" w:hAnsi="Times New Roman" w:cs="Times New Roman"/>
          <w:b w:val="0"/>
          <w:sz w:val="24"/>
        </w:rPr>
        <w:t>distanční výuku. Je to v případech, kdy z důvodu krizových či mimořádných opatření anebo z důvodů karantény není možná osobní přítomnost většiny dětí, žáků nebo studentů</w:t>
      </w:r>
      <w:r w:rsidR="3A261EE1" w:rsidRPr="004B1B1C">
        <w:rPr>
          <w:rFonts w:ascii="Times New Roman" w:hAnsi="Times New Roman" w:cs="Times New Roman"/>
          <w:b w:val="0"/>
          <w:sz w:val="24"/>
        </w:rPr>
        <w:t xml:space="preserve"> </w:t>
      </w:r>
      <w:r w:rsidR="70055B21" w:rsidRPr="004B1B1C">
        <w:rPr>
          <w:rFonts w:ascii="Times New Roman" w:hAnsi="Times New Roman" w:cs="Times New Roman"/>
          <w:b w:val="0"/>
          <w:sz w:val="24"/>
        </w:rPr>
        <w:t>(</w:t>
      </w:r>
      <w:r w:rsidR="3A261EE1" w:rsidRPr="004B1B1C">
        <w:rPr>
          <w:rFonts w:ascii="Times New Roman" w:hAnsi="Times New Roman" w:cs="Times New Roman"/>
          <w:b w:val="0"/>
          <w:sz w:val="24"/>
        </w:rPr>
        <w:t>dané třídy</w:t>
      </w:r>
      <w:r w:rsidR="27D2E1B9" w:rsidRPr="004B1B1C">
        <w:rPr>
          <w:rFonts w:ascii="Times New Roman" w:hAnsi="Times New Roman" w:cs="Times New Roman"/>
          <w:b w:val="0"/>
          <w:sz w:val="24"/>
        </w:rPr>
        <w:t xml:space="preserve">, </w:t>
      </w:r>
      <w:r w:rsidR="3A261EE1" w:rsidRPr="004B1B1C">
        <w:rPr>
          <w:rFonts w:ascii="Times New Roman" w:hAnsi="Times New Roman" w:cs="Times New Roman"/>
          <w:b w:val="0"/>
          <w:sz w:val="24"/>
        </w:rPr>
        <w:t>studijní skupiny</w:t>
      </w:r>
      <w:r w:rsidR="7E5B381C" w:rsidRPr="004B1B1C">
        <w:rPr>
          <w:rFonts w:ascii="Times New Roman" w:hAnsi="Times New Roman" w:cs="Times New Roman"/>
          <w:b w:val="0"/>
          <w:sz w:val="24"/>
        </w:rPr>
        <w:t xml:space="preserve"> či pracoviště)</w:t>
      </w:r>
      <w:r w:rsidR="3A261EE1" w:rsidRPr="004B1B1C">
        <w:rPr>
          <w:rFonts w:ascii="Times New Roman" w:hAnsi="Times New Roman" w:cs="Times New Roman"/>
          <w:b w:val="0"/>
          <w:sz w:val="24"/>
        </w:rPr>
        <w:t xml:space="preserve"> s tím, že přechod na distanční výuku se týká pouze dotčených dětí, žáků a studentů</w:t>
      </w:r>
      <w:r w:rsidR="407C3808" w:rsidRPr="004B1B1C">
        <w:rPr>
          <w:rFonts w:ascii="Times New Roman" w:hAnsi="Times New Roman" w:cs="Times New Roman"/>
          <w:b w:val="0"/>
          <w:sz w:val="24"/>
        </w:rPr>
        <w:t xml:space="preserve"> (těch, jimž je mimořádným či krizovým opatřením omezena </w:t>
      </w:r>
      <w:r w:rsidR="2D03D3DA" w:rsidRPr="004B1B1C">
        <w:rPr>
          <w:rFonts w:ascii="Times New Roman" w:hAnsi="Times New Roman" w:cs="Times New Roman"/>
          <w:b w:val="0"/>
          <w:sz w:val="24"/>
        </w:rPr>
        <w:t>možnost osobní přítomnosti ve škole, či těch, jichž se dotýká karanténní opatření)</w:t>
      </w:r>
      <w:r w:rsidRPr="004B1B1C">
        <w:rPr>
          <w:rFonts w:ascii="Times New Roman" w:hAnsi="Times New Roman" w:cs="Times New Roman"/>
          <w:b w:val="0"/>
          <w:sz w:val="24"/>
        </w:rPr>
        <w:t xml:space="preserve">. </w:t>
      </w:r>
      <w:r w:rsidR="00D01172" w:rsidRPr="004B1B1C">
        <w:rPr>
          <w:rFonts w:ascii="Times New Roman" w:hAnsi="Times New Roman" w:cs="Times New Roman"/>
          <w:b w:val="0"/>
          <w:sz w:val="24"/>
        </w:rPr>
        <w:t>Toto ustanovení tedy řeší situaci žáků a studentů</w:t>
      </w:r>
      <w:r w:rsidR="009E5187">
        <w:rPr>
          <w:rFonts w:ascii="Times New Roman" w:hAnsi="Times New Roman" w:cs="Times New Roman"/>
          <w:b w:val="0"/>
          <w:sz w:val="24"/>
        </w:rPr>
        <w:t xml:space="preserve"> dotčených příslušnými protiepidemickými opatřeními</w:t>
      </w:r>
      <w:r w:rsidR="523619B9" w:rsidRPr="004B1B1C">
        <w:rPr>
          <w:rFonts w:ascii="Times New Roman" w:hAnsi="Times New Roman" w:cs="Times New Roman"/>
          <w:b w:val="0"/>
          <w:sz w:val="24"/>
        </w:rPr>
        <w:t xml:space="preserve"> a zachování jejich práva na vzdělání (byť v modifikované, distanční podobě)</w:t>
      </w:r>
      <w:r w:rsidRPr="004B1B1C">
        <w:rPr>
          <w:rFonts w:ascii="Times New Roman" w:hAnsi="Times New Roman" w:cs="Times New Roman"/>
          <w:b w:val="0"/>
          <w:sz w:val="24"/>
        </w:rPr>
        <w:t xml:space="preserve">. Vzdělávání distančním způsobem škola uskutečňuje podle </w:t>
      </w:r>
      <w:r w:rsidRPr="004B1B1C">
        <w:rPr>
          <w:rFonts w:ascii="Times New Roman" w:hAnsi="Times New Roman" w:cs="Times New Roman"/>
          <w:b w:val="0"/>
          <w:sz w:val="24"/>
        </w:rPr>
        <w:lastRenderedPageBreak/>
        <w:t>příslušného rámcového vzdělávacího programu a školního vzdělávacího programu v míře odpovídající okolnostem.</w:t>
      </w:r>
    </w:p>
    <w:p w:rsidR="6691BA64" w:rsidRPr="004B1B1C" w:rsidRDefault="6691BA64" w:rsidP="009E5187">
      <w:pPr>
        <w:pStyle w:val="Zkladntextodsazen"/>
        <w:spacing w:after="120"/>
        <w:jc w:val="both"/>
        <w:rPr>
          <w:rFonts w:ascii="Times New Roman" w:hAnsi="Times New Roman" w:cs="Times New Roman"/>
          <w:b w:val="0"/>
          <w:sz w:val="24"/>
        </w:rPr>
      </w:pPr>
      <w:r w:rsidRPr="004B1B1C">
        <w:rPr>
          <w:rFonts w:ascii="Times New Roman" w:hAnsi="Times New Roman" w:cs="Times New Roman"/>
          <w:b w:val="0"/>
          <w:sz w:val="24"/>
        </w:rPr>
        <w:t xml:space="preserve">Dle § 24 odst. 2 školského zákona má ředitel školy pravomoc ze závažných důvodů, zejména organizačních a technických, vyhlásit pro žáky nejvýše 5 volných dnů ve školním roce. </w:t>
      </w:r>
      <w:r w:rsidR="00CA3352" w:rsidRPr="004B1B1C">
        <w:rPr>
          <w:rFonts w:ascii="Times New Roman" w:hAnsi="Times New Roman" w:cs="Times New Roman"/>
          <w:b w:val="0"/>
          <w:sz w:val="24"/>
        </w:rPr>
        <w:t>Většina škol již těchto 5 volných dnů</w:t>
      </w:r>
      <w:r w:rsidR="00070B5D" w:rsidRPr="004B1B1C">
        <w:rPr>
          <w:rFonts w:ascii="Times New Roman" w:hAnsi="Times New Roman" w:cs="Times New Roman"/>
          <w:b w:val="0"/>
          <w:sz w:val="24"/>
        </w:rPr>
        <w:t xml:space="preserve"> </w:t>
      </w:r>
      <w:r w:rsidR="009E5187">
        <w:rPr>
          <w:rFonts w:ascii="Times New Roman" w:hAnsi="Times New Roman" w:cs="Times New Roman"/>
          <w:b w:val="0"/>
          <w:sz w:val="24"/>
        </w:rPr>
        <w:t xml:space="preserve">ve školním roce 2021/2022 </w:t>
      </w:r>
      <w:r w:rsidR="0023748D" w:rsidRPr="004B1B1C">
        <w:rPr>
          <w:rFonts w:ascii="Times New Roman" w:hAnsi="Times New Roman" w:cs="Times New Roman"/>
          <w:b w:val="0"/>
          <w:sz w:val="24"/>
        </w:rPr>
        <w:t xml:space="preserve">využila nebo jejich využití </w:t>
      </w:r>
      <w:r w:rsidR="00070B5D" w:rsidRPr="004B1B1C">
        <w:rPr>
          <w:rFonts w:ascii="Times New Roman" w:hAnsi="Times New Roman" w:cs="Times New Roman"/>
          <w:b w:val="0"/>
          <w:sz w:val="24"/>
        </w:rPr>
        <w:t>naplánovala</w:t>
      </w:r>
      <w:r w:rsidR="00CA3352" w:rsidRPr="004B1B1C">
        <w:rPr>
          <w:rFonts w:ascii="Times New Roman" w:hAnsi="Times New Roman" w:cs="Times New Roman"/>
          <w:b w:val="0"/>
          <w:sz w:val="24"/>
        </w:rPr>
        <w:t>.</w:t>
      </w:r>
      <w:r w:rsidR="009E5187" w:rsidRPr="009E5187">
        <w:rPr>
          <w:rFonts w:ascii="Times New Roman" w:hAnsi="Times New Roman" w:cs="Times New Roman"/>
          <w:b w:val="0"/>
          <w:sz w:val="24"/>
        </w:rPr>
        <w:t xml:space="preserve"> </w:t>
      </w:r>
      <w:r w:rsidR="009E5187" w:rsidRPr="004B1B1C">
        <w:rPr>
          <w:rFonts w:ascii="Times New Roman" w:hAnsi="Times New Roman" w:cs="Times New Roman"/>
          <w:b w:val="0"/>
          <w:sz w:val="24"/>
        </w:rPr>
        <w:t xml:space="preserve">Z dosavadního průběhu epidemie se ukazuje, že ředitelé využívají </w:t>
      </w:r>
      <w:r w:rsidR="009E5187">
        <w:rPr>
          <w:rFonts w:ascii="Times New Roman" w:hAnsi="Times New Roman" w:cs="Times New Roman"/>
          <w:b w:val="0"/>
          <w:sz w:val="24"/>
        </w:rPr>
        <w:t xml:space="preserve">toto </w:t>
      </w:r>
      <w:r w:rsidR="009E5187" w:rsidRPr="004B1B1C">
        <w:rPr>
          <w:rFonts w:ascii="Times New Roman" w:hAnsi="Times New Roman" w:cs="Times New Roman"/>
          <w:b w:val="0"/>
          <w:sz w:val="24"/>
        </w:rPr>
        <w:t xml:space="preserve">tzv. ředitelské volno jako flexibilní nástroj, jak řešit důsledky výskytu nákazy ve škole. Je to řešení okamžité. Jelikož však mají podle školského zákona pouze 5 dní, nevytváří to dostatečný prostor pro řešení výskytů nákazy a omezení z toho plynoucích. </w:t>
      </w:r>
    </w:p>
    <w:p w:rsidR="6691BA64" w:rsidRPr="004B1B1C" w:rsidRDefault="009E5187" w:rsidP="6EC1AA6F">
      <w:pPr>
        <w:pStyle w:val="Zkladntextodsazen"/>
        <w:spacing w:after="120"/>
        <w:ind w:firstLine="0"/>
        <w:jc w:val="both"/>
        <w:rPr>
          <w:rFonts w:ascii="Times New Roman" w:hAnsi="Times New Roman" w:cs="Times New Roman"/>
          <w:b w:val="0"/>
          <w:sz w:val="24"/>
        </w:rPr>
      </w:pPr>
      <w:r>
        <w:rPr>
          <w:rFonts w:ascii="Times New Roman" w:hAnsi="Times New Roman" w:cs="Times New Roman"/>
          <w:b w:val="0"/>
          <w:sz w:val="24"/>
        </w:rPr>
        <w:t xml:space="preserve">Výjimečnou </w:t>
      </w:r>
      <w:r w:rsidR="6691BA64" w:rsidRPr="004B1B1C">
        <w:rPr>
          <w:rFonts w:ascii="Times New Roman" w:hAnsi="Times New Roman" w:cs="Times New Roman"/>
          <w:b w:val="0"/>
          <w:sz w:val="24"/>
        </w:rPr>
        <w:t>možností</w:t>
      </w:r>
      <w:r>
        <w:rPr>
          <w:rFonts w:ascii="Times New Roman" w:hAnsi="Times New Roman" w:cs="Times New Roman"/>
          <w:b w:val="0"/>
          <w:sz w:val="24"/>
        </w:rPr>
        <w:t xml:space="preserve"> je pak postup po</w:t>
      </w:r>
      <w:r w:rsidR="6691BA64" w:rsidRPr="004B1B1C">
        <w:rPr>
          <w:rFonts w:ascii="Times New Roman" w:hAnsi="Times New Roman" w:cs="Times New Roman"/>
          <w:b w:val="0"/>
          <w:sz w:val="24"/>
        </w:rPr>
        <w:t>dle § 24 odst. 3 školského zákona, kdy</w:t>
      </w:r>
      <w:r>
        <w:rPr>
          <w:rFonts w:ascii="Times New Roman" w:hAnsi="Times New Roman" w:cs="Times New Roman"/>
          <w:b w:val="0"/>
          <w:sz w:val="24"/>
        </w:rPr>
        <w:t xml:space="preserve"> </w:t>
      </w:r>
      <w:r w:rsidRPr="004B1B1C">
        <w:rPr>
          <w:rFonts w:ascii="Times New Roman" w:hAnsi="Times New Roman" w:cs="Times New Roman"/>
          <w:b w:val="0"/>
          <w:sz w:val="24"/>
        </w:rPr>
        <w:t xml:space="preserve">Ministerstvo školství, mládeže a tělovýchovy </w:t>
      </w:r>
      <w:r w:rsidR="6691BA64" w:rsidRPr="004B1B1C">
        <w:rPr>
          <w:rFonts w:ascii="Times New Roman" w:hAnsi="Times New Roman" w:cs="Times New Roman"/>
          <w:b w:val="0"/>
          <w:sz w:val="24"/>
        </w:rPr>
        <w:t>může</w:t>
      </w:r>
      <w:r>
        <w:rPr>
          <w:rFonts w:ascii="Times New Roman" w:hAnsi="Times New Roman" w:cs="Times New Roman"/>
          <w:b w:val="0"/>
          <w:sz w:val="24"/>
        </w:rPr>
        <w:t xml:space="preserve"> v jednotlivých případech hodných zvláštního zřetele stanovit odlišnosti v organizaci školního roku, a to i na žádost</w:t>
      </w:r>
      <w:r w:rsidR="6691BA64" w:rsidRPr="004B1B1C">
        <w:rPr>
          <w:rFonts w:ascii="Times New Roman" w:hAnsi="Times New Roman" w:cs="Times New Roman"/>
          <w:b w:val="0"/>
          <w:sz w:val="24"/>
        </w:rPr>
        <w:t xml:space="preserve"> ředitel školy</w:t>
      </w:r>
      <w:r>
        <w:rPr>
          <w:rFonts w:ascii="Times New Roman" w:hAnsi="Times New Roman" w:cs="Times New Roman"/>
          <w:b w:val="0"/>
          <w:sz w:val="24"/>
        </w:rPr>
        <w:t>.</w:t>
      </w:r>
    </w:p>
    <w:p w:rsidR="3F46D5E0" w:rsidRDefault="009E5187" w:rsidP="009E5187">
      <w:pPr>
        <w:pStyle w:val="Zkladntextodsazen"/>
        <w:spacing w:after="120"/>
        <w:jc w:val="both"/>
        <w:rPr>
          <w:rFonts w:ascii="Times New Roman" w:hAnsi="Times New Roman" w:cs="Times New Roman"/>
          <w:b w:val="0"/>
          <w:sz w:val="24"/>
        </w:rPr>
      </w:pPr>
      <w:r>
        <w:rPr>
          <w:rFonts w:ascii="Times New Roman" w:hAnsi="Times New Roman" w:cs="Times New Roman"/>
          <w:b w:val="0"/>
          <w:sz w:val="24"/>
        </w:rPr>
        <w:t xml:space="preserve">Výše popsané právní nástroje však bohužel nedostatečně reagují na situace, kdy izolace, karanténa či nemoc zasáhne primárně pedagogické pracovníky školy, a tím znemožní či zásadním způsobem omezí možnost ředitele školy zajistit poskytování vzdělávání podle školského zákona. </w:t>
      </w:r>
    </w:p>
    <w:p w:rsidR="00C83868" w:rsidRPr="004B1B1C" w:rsidRDefault="00C83868" w:rsidP="009E5187">
      <w:pPr>
        <w:pStyle w:val="Zkladntextodsazen"/>
        <w:spacing w:after="120"/>
        <w:jc w:val="both"/>
        <w:rPr>
          <w:rFonts w:ascii="Times New Roman" w:hAnsi="Times New Roman" w:cs="Times New Roman"/>
          <w:b w:val="0"/>
          <w:sz w:val="24"/>
        </w:rPr>
      </w:pPr>
    </w:p>
    <w:p w:rsidR="00F33752" w:rsidRPr="004B1B1C" w:rsidRDefault="00F33752" w:rsidP="00FC0052">
      <w:pPr>
        <w:pStyle w:val="Zkladntextodsazen"/>
        <w:numPr>
          <w:ilvl w:val="0"/>
          <w:numId w:val="28"/>
        </w:numPr>
        <w:spacing w:before="120" w:after="120"/>
        <w:ind w:left="357" w:hanging="357"/>
        <w:jc w:val="both"/>
        <w:rPr>
          <w:rFonts w:ascii="Times New Roman" w:hAnsi="Times New Roman" w:cs="Times New Roman"/>
          <w:b w:val="0"/>
          <w:sz w:val="24"/>
        </w:rPr>
      </w:pPr>
      <w:r w:rsidRPr="004B1B1C">
        <w:rPr>
          <w:rFonts w:ascii="Times New Roman" w:hAnsi="Times New Roman" w:cs="Times New Roman"/>
          <w:sz w:val="24"/>
        </w:rPr>
        <w:t xml:space="preserve">Odůvodnění hlavních principů navrhované právní úpravy </w:t>
      </w:r>
    </w:p>
    <w:p w:rsidR="008C285D" w:rsidRPr="004B1B1C" w:rsidRDefault="008C285D" w:rsidP="00767649">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N</w:t>
      </w:r>
      <w:r w:rsidR="0F89AECD" w:rsidRPr="004B1B1C">
        <w:rPr>
          <w:rFonts w:ascii="Times New Roman" w:hAnsi="Times New Roman" w:cs="Times New Roman"/>
          <w:b w:val="0"/>
          <w:sz w:val="24"/>
        </w:rPr>
        <w:t>avrženým zákonem</w:t>
      </w:r>
      <w:r w:rsidRPr="004B1B1C">
        <w:rPr>
          <w:rFonts w:ascii="Times New Roman" w:hAnsi="Times New Roman" w:cs="Times New Roman"/>
          <w:b w:val="0"/>
          <w:sz w:val="24"/>
        </w:rPr>
        <w:t xml:space="preserve"> se dává řediteli školy pravomoc </w:t>
      </w:r>
      <w:r w:rsidR="00A72491" w:rsidRPr="004B1B1C">
        <w:rPr>
          <w:rFonts w:ascii="Times New Roman" w:hAnsi="Times New Roman" w:cs="Times New Roman"/>
          <w:b w:val="0"/>
          <w:sz w:val="24"/>
        </w:rPr>
        <w:t xml:space="preserve">v krajních případech </w:t>
      </w:r>
      <w:r w:rsidR="009E5187" w:rsidRPr="004B1B1C">
        <w:rPr>
          <w:rFonts w:ascii="Times New Roman" w:hAnsi="Times New Roman" w:cs="Times New Roman"/>
          <w:b w:val="0"/>
          <w:sz w:val="24"/>
        </w:rPr>
        <w:t xml:space="preserve">vyhlásit </w:t>
      </w:r>
      <w:r w:rsidRPr="004B1B1C">
        <w:rPr>
          <w:rFonts w:ascii="Times New Roman" w:hAnsi="Times New Roman" w:cs="Times New Roman"/>
          <w:b w:val="0"/>
          <w:sz w:val="24"/>
        </w:rPr>
        <w:t>mimořádn</w:t>
      </w:r>
      <w:r w:rsidR="009E5187">
        <w:rPr>
          <w:rFonts w:ascii="Times New Roman" w:hAnsi="Times New Roman" w:cs="Times New Roman"/>
          <w:b w:val="0"/>
          <w:sz w:val="24"/>
        </w:rPr>
        <w:t>é</w:t>
      </w:r>
      <w:r w:rsidRPr="004B1B1C">
        <w:rPr>
          <w:rFonts w:ascii="Times New Roman" w:hAnsi="Times New Roman" w:cs="Times New Roman"/>
          <w:b w:val="0"/>
          <w:sz w:val="24"/>
        </w:rPr>
        <w:t xml:space="preserve"> ředitelské volno </w:t>
      </w:r>
      <w:r w:rsidR="00E71D20" w:rsidRPr="004B1B1C">
        <w:rPr>
          <w:rFonts w:ascii="Times New Roman" w:hAnsi="Times New Roman" w:cs="Times New Roman"/>
          <w:b w:val="0"/>
          <w:sz w:val="24"/>
        </w:rPr>
        <w:t xml:space="preserve">nebo mimořádné vzdělávání distančním způsobem </w:t>
      </w:r>
      <w:r w:rsidRPr="004B1B1C">
        <w:rPr>
          <w:rFonts w:ascii="Times New Roman" w:hAnsi="Times New Roman" w:cs="Times New Roman"/>
          <w:b w:val="0"/>
          <w:sz w:val="24"/>
        </w:rPr>
        <w:t xml:space="preserve">v rozsahu až 10 dnů </w:t>
      </w:r>
      <w:r w:rsidR="009E5187">
        <w:rPr>
          <w:rFonts w:ascii="Times New Roman" w:hAnsi="Times New Roman" w:cs="Times New Roman"/>
          <w:b w:val="0"/>
          <w:sz w:val="24"/>
        </w:rPr>
        <w:t xml:space="preserve">v období školního vyučování školního roku </w:t>
      </w:r>
      <w:r w:rsidRPr="004B1B1C">
        <w:rPr>
          <w:rFonts w:ascii="Times New Roman" w:hAnsi="Times New Roman" w:cs="Times New Roman"/>
          <w:b w:val="0"/>
          <w:sz w:val="24"/>
        </w:rPr>
        <w:t>v případě, kdy nelze z důvodu karantény</w:t>
      </w:r>
      <w:r w:rsidR="004191C6" w:rsidRPr="004B1B1C">
        <w:rPr>
          <w:rFonts w:ascii="Times New Roman" w:hAnsi="Times New Roman" w:cs="Times New Roman"/>
          <w:b w:val="0"/>
          <w:sz w:val="24"/>
        </w:rPr>
        <w:t>,</w:t>
      </w:r>
      <w:r w:rsidRPr="004B1B1C">
        <w:rPr>
          <w:rFonts w:ascii="Times New Roman" w:hAnsi="Times New Roman" w:cs="Times New Roman"/>
          <w:b w:val="0"/>
          <w:sz w:val="24"/>
        </w:rPr>
        <w:t xml:space="preserve"> izolace </w:t>
      </w:r>
      <w:r w:rsidR="5F81C92D" w:rsidRPr="004B1B1C">
        <w:rPr>
          <w:rFonts w:ascii="Times New Roman" w:hAnsi="Times New Roman" w:cs="Times New Roman"/>
          <w:b w:val="0"/>
          <w:sz w:val="24"/>
        </w:rPr>
        <w:t xml:space="preserve">nebo jiných omezení plynoucích z nákazy </w:t>
      </w:r>
      <w:r w:rsidR="00AA7E1F" w:rsidRPr="004B1B1C">
        <w:rPr>
          <w:rFonts w:ascii="Times New Roman" w:hAnsi="Times New Roman" w:cs="Times New Roman"/>
          <w:b w:val="0"/>
          <w:sz w:val="24"/>
        </w:rPr>
        <w:t>COVID</w:t>
      </w:r>
      <w:r w:rsidR="5F81C92D" w:rsidRPr="004B1B1C">
        <w:rPr>
          <w:rFonts w:ascii="Times New Roman" w:hAnsi="Times New Roman" w:cs="Times New Roman"/>
          <w:b w:val="0"/>
          <w:sz w:val="24"/>
        </w:rPr>
        <w:t>-19</w:t>
      </w:r>
      <w:r w:rsidRPr="004B1B1C">
        <w:rPr>
          <w:rFonts w:ascii="Times New Roman" w:hAnsi="Times New Roman" w:cs="Times New Roman"/>
          <w:b w:val="0"/>
          <w:sz w:val="24"/>
        </w:rPr>
        <w:t xml:space="preserve"> </w:t>
      </w:r>
      <w:r w:rsidR="009E5187">
        <w:rPr>
          <w:rFonts w:ascii="Times New Roman" w:hAnsi="Times New Roman" w:cs="Times New Roman"/>
          <w:b w:val="0"/>
          <w:sz w:val="24"/>
        </w:rPr>
        <w:t xml:space="preserve">na straně pedagogických pracovníků školy </w:t>
      </w:r>
      <w:r w:rsidRPr="004B1B1C">
        <w:rPr>
          <w:rFonts w:ascii="Times New Roman" w:hAnsi="Times New Roman" w:cs="Times New Roman"/>
          <w:b w:val="0"/>
          <w:sz w:val="24"/>
        </w:rPr>
        <w:t xml:space="preserve">zajistit </w:t>
      </w:r>
      <w:r w:rsidR="67A5F72A" w:rsidRPr="004B1B1C">
        <w:rPr>
          <w:rFonts w:ascii="Times New Roman" w:hAnsi="Times New Roman" w:cs="Times New Roman"/>
          <w:b w:val="0"/>
          <w:sz w:val="24"/>
        </w:rPr>
        <w:t>vzdělávání</w:t>
      </w:r>
      <w:r w:rsidR="00DC57CD" w:rsidRPr="004B1B1C">
        <w:rPr>
          <w:rFonts w:ascii="Times New Roman" w:hAnsi="Times New Roman" w:cs="Times New Roman"/>
          <w:b w:val="0"/>
          <w:sz w:val="24"/>
        </w:rPr>
        <w:t xml:space="preserve"> podle školského zákona</w:t>
      </w:r>
      <w:r w:rsidRPr="004B1B1C">
        <w:rPr>
          <w:rFonts w:ascii="Times New Roman" w:hAnsi="Times New Roman" w:cs="Times New Roman"/>
          <w:b w:val="0"/>
          <w:sz w:val="24"/>
        </w:rPr>
        <w:t>.</w:t>
      </w:r>
    </w:p>
    <w:p w:rsidR="00F2144F" w:rsidRPr="004B1B1C" w:rsidRDefault="00827609" w:rsidP="778A36FA">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Současná právní úprava (mimo instituty uvedené výše) neobsahuje možnosti řešení</w:t>
      </w:r>
      <w:r w:rsidR="00062982" w:rsidRPr="004B1B1C">
        <w:rPr>
          <w:rFonts w:ascii="Times New Roman" w:hAnsi="Times New Roman" w:cs="Times New Roman"/>
          <w:b w:val="0"/>
          <w:sz w:val="24"/>
        </w:rPr>
        <w:t xml:space="preserve"> vysoké absence pedagogů – kdy ředitel školy tedy n</w:t>
      </w:r>
      <w:r w:rsidR="46C2C79D" w:rsidRPr="004B1B1C">
        <w:rPr>
          <w:rFonts w:ascii="Times New Roman" w:hAnsi="Times New Roman" w:cs="Times New Roman"/>
          <w:b w:val="0"/>
          <w:sz w:val="24"/>
        </w:rPr>
        <w:t xml:space="preserve">emůže vlivem objektivních okolností </w:t>
      </w:r>
      <w:r w:rsidR="00062982" w:rsidRPr="004B1B1C">
        <w:rPr>
          <w:rFonts w:ascii="Times New Roman" w:hAnsi="Times New Roman" w:cs="Times New Roman"/>
          <w:b w:val="0"/>
          <w:sz w:val="24"/>
        </w:rPr>
        <w:t>zajistit výuk</w:t>
      </w:r>
      <w:r w:rsidR="3F3CB021" w:rsidRPr="004B1B1C">
        <w:rPr>
          <w:rFonts w:ascii="Times New Roman" w:hAnsi="Times New Roman" w:cs="Times New Roman"/>
          <w:b w:val="0"/>
          <w:sz w:val="24"/>
        </w:rPr>
        <w:t>u</w:t>
      </w:r>
      <w:r w:rsidR="00062982" w:rsidRPr="004B1B1C">
        <w:rPr>
          <w:rFonts w:ascii="Times New Roman" w:hAnsi="Times New Roman" w:cs="Times New Roman"/>
          <w:b w:val="0"/>
          <w:sz w:val="24"/>
        </w:rPr>
        <w:t xml:space="preserve"> podle pravidel školského zákona</w:t>
      </w:r>
      <w:r w:rsidR="7CC8F1FE" w:rsidRPr="004B1B1C">
        <w:rPr>
          <w:rFonts w:ascii="Times New Roman" w:hAnsi="Times New Roman" w:cs="Times New Roman"/>
          <w:b w:val="0"/>
          <w:sz w:val="24"/>
        </w:rPr>
        <w:t>.</w:t>
      </w:r>
    </w:p>
    <w:p w:rsidR="008C285D" w:rsidRPr="004B1B1C" w:rsidRDefault="008C285D" w:rsidP="00767649">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 xml:space="preserve">Institut mimořádného ředitelského volna </w:t>
      </w:r>
      <w:r w:rsidR="00DE2834" w:rsidRPr="004B1B1C">
        <w:rPr>
          <w:rFonts w:ascii="Times New Roman" w:hAnsi="Times New Roman" w:cs="Times New Roman"/>
          <w:b w:val="0"/>
          <w:sz w:val="24"/>
        </w:rPr>
        <w:t xml:space="preserve">a mimořádného distančního vzdělávání </w:t>
      </w:r>
      <w:r w:rsidRPr="004B1B1C">
        <w:rPr>
          <w:rFonts w:ascii="Times New Roman" w:hAnsi="Times New Roman" w:cs="Times New Roman"/>
          <w:b w:val="0"/>
          <w:sz w:val="24"/>
        </w:rPr>
        <w:t xml:space="preserve">dává řediteli </w:t>
      </w:r>
      <w:r w:rsidR="006572AC" w:rsidRPr="004B1B1C">
        <w:rPr>
          <w:rFonts w:ascii="Times New Roman" w:hAnsi="Times New Roman" w:cs="Times New Roman"/>
          <w:b w:val="0"/>
          <w:sz w:val="24"/>
        </w:rPr>
        <w:t xml:space="preserve">možnost </w:t>
      </w:r>
      <w:r w:rsidR="01B7349D" w:rsidRPr="004B1B1C">
        <w:rPr>
          <w:rFonts w:ascii="Times New Roman" w:hAnsi="Times New Roman" w:cs="Times New Roman"/>
          <w:b w:val="0"/>
          <w:sz w:val="24"/>
        </w:rPr>
        <w:t xml:space="preserve">flexibilně </w:t>
      </w:r>
      <w:r w:rsidR="00C6507C" w:rsidRPr="004B1B1C">
        <w:rPr>
          <w:rFonts w:ascii="Times New Roman" w:hAnsi="Times New Roman" w:cs="Times New Roman"/>
          <w:b w:val="0"/>
          <w:sz w:val="24"/>
        </w:rPr>
        <w:t>reagovat na nepříznivou situaci vyvolanou epidemií v krátkém časovém úseku</w:t>
      </w:r>
      <w:r w:rsidR="0000675D" w:rsidRPr="004B1B1C">
        <w:rPr>
          <w:rFonts w:ascii="Times New Roman" w:hAnsi="Times New Roman" w:cs="Times New Roman"/>
          <w:b w:val="0"/>
          <w:sz w:val="24"/>
        </w:rPr>
        <w:t>.</w:t>
      </w:r>
      <w:r w:rsidR="00A535FB" w:rsidRPr="004B1B1C">
        <w:rPr>
          <w:rFonts w:ascii="Times New Roman" w:hAnsi="Times New Roman" w:cs="Times New Roman"/>
          <w:b w:val="0"/>
          <w:sz w:val="24"/>
        </w:rPr>
        <w:t xml:space="preserve"> </w:t>
      </w:r>
    </w:p>
    <w:p w:rsidR="001B548A" w:rsidRPr="004B1B1C" w:rsidRDefault="00A535FB" w:rsidP="007519CB">
      <w:pPr>
        <w:pStyle w:val="Zkladntextodsazen"/>
        <w:spacing w:after="120"/>
        <w:jc w:val="both"/>
        <w:rPr>
          <w:rFonts w:ascii="Times New Roman" w:hAnsi="Times New Roman" w:cs="Times New Roman"/>
          <w:sz w:val="24"/>
        </w:rPr>
      </w:pPr>
      <w:r w:rsidRPr="004B1B1C">
        <w:rPr>
          <w:rFonts w:ascii="Times New Roman" w:hAnsi="Times New Roman" w:cs="Times New Roman"/>
          <w:b w:val="0"/>
          <w:sz w:val="24"/>
        </w:rPr>
        <w:t>Možnost využít tento institut bude mít ředitel školy pouze</w:t>
      </w:r>
      <w:r w:rsidR="001B548A" w:rsidRPr="004B1B1C">
        <w:rPr>
          <w:rFonts w:ascii="Times New Roman" w:hAnsi="Times New Roman" w:cs="Times New Roman"/>
          <w:b w:val="0"/>
          <w:sz w:val="24"/>
        </w:rPr>
        <w:t>, kdy</w:t>
      </w:r>
      <w:r w:rsidR="62723F49" w:rsidRPr="004B1B1C">
        <w:rPr>
          <w:rFonts w:ascii="Times New Roman" w:hAnsi="Times New Roman" w:cs="Times New Roman"/>
          <w:b w:val="0"/>
          <w:sz w:val="24"/>
        </w:rPr>
        <w:t>ž</w:t>
      </w:r>
      <w:r w:rsidR="001B548A" w:rsidRPr="004B1B1C">
        <w:rPr>
          <w:rFonts w:ascii="Times New Roman" w:hAnsi="Times New Roman" w:cs="Times New Roman"/>
          <w:b w:val="0"/>
          <w:sz w:val="24"/>
        </w:rPr>
        <w:t xml:space="preserve"> </w:t>
      </w:r>
      <w:r w:rsidR="7E4B50A5" w:rsidRPr="004B1B1C">
        <w:rPr>
          <w:rFonts w:ascii="Times New Roman" w:hAnsi="Times New Roman" w:cs="Times New Roman"/>
          <w:b w:val="0"/>
          <w:sz w:val="24"/>
        </w:rPr>
        <w:t>je vyhlášen</w:t>
      </w:r>
      <w:r w:rsidR="001B548A" w:rsidRPr="004B1B1C">
        <w:rPr>
          <w:rFonts w:ascii="Times New Roman" w:hAnsi="Times New Roman" w:cs="Times New Roman"/>
          <w:b w:val="0"/>
          <w:sz w:val="24"/>
        </w:rPr>
        <w:t xml:space="preserve"> stav pandemické pohotovosti </w:t>
      </w:r>
      <w:r w:rsidR="7B593E4A" w:rsidRPr="004B1B1C">
        <w:rPr>
          <w:rFonts w:ascii="Times New Roman" w:hAnsi="Times New Roman" w:cs="Times New Roman"/>
          <w:b w:val="0"/>
          <w:sz w:val="24"/>
        </w:rPr>
        <w:t>podle</w:t>
      </w:r>
      <w:r w:rsidR="001B548A" w:rsidRPr="004B1B1C">
        <w:rPr>
          <w:rFonts w:ascii="Times New Roman" w:hAnsi="Times New Roman" w:cs="Times New Roman"/>
          <w:b w:val="0"/>
          <w:sz w:val="24"/>
        </w:rPr>
        <w:t xml:space="preserve"> zákon</w:t>
      </w:r>
      <w:r w:rsidR="2A19D58B" w:rsidRPr="004B1B1C">
        <w:rPr>
          <w:rFonts w:ascii="Times New Roman" w:hAnsi="Times New Roman" w:cs="Times New Roman"/>
          <w:b w:val="0"/>
          <w:sz w:val="24"/>
        </w:rPr>
        <w:t>a</w:t>
      </w:r>
      <w:r w:rsidR="001B548A" w:rsidRPr="004B1B1C">
        <w:rPr>
          <w:rFonts w:ascii="Times New Roman" w:hAnsi="Times New Roman" w:cs="Times New Roman"/>
          <w:b w:val="0"/>
          <w:sz w:val="24"/>
        </w:rPr>
        <w:t xml:space="preserve"> č. 94/2021 Sb., o mimořádných opatřeních při epidemii onemocnění COVID-19 a o změně některých souvisejících zákonů. </w:t>
      </w:r>
    </w:p>
    <w:p w:rsidR="001B548A" w:rsidRPr="004B1B1C" w:rsidRDefault="63E68979" w:rsidP="004B1B1C">
      <w:pPr>
        <w:pStyle w:val="Zkladntextodsazen"/>
        <w:spacing w:after="120"/>
        <w:jc w:val="both"/>
        <w:rPr>
          <w:rFonts w:ascii="Times New Roman" w:hAnsi="Times New Roman" w:cs="Times New Roman"/>
          <w:bCs/>
          <w:sz w:val="24"/>
        </w:rPr>
      </w:pPr>
      <w:r w:rsidRPr="004B1B1C">
        <w:rPr>
          <w:rFonts w:ascii="Times New Roman" w:hAnsi="Times New Roman" w:cs="Times New Roman"/>
          <w:b w:val="0"/>
          <w:sz w:val="24"/>
        </w:rPr>
        <w:t>Jelikož</w:t>
      </w:r>
      <w:r w:rsidR="0096290E" w:rsidRPr="004B1B1C">
        <w:rPr>
          <w:rFonts w:ascii="Times New Roman" w:hAnsi="Times New Roman" w:cs="Times New Roman"/>
          <w:b w:val="0"/>
          <w:sz w:val="24"/>
        </w:rPr>
        <w:t xml:space="preserve"> je </w:t>
      </w:r>
      <w:r w:rsidRPr="004B1B1C">
        <w:rPr>
          <w:rFonts w:ascii="Times New Roman" w:hAnsi="Times New Roman" w:cs="Times New Roman"/>
          <w:b w:val="0"/>
          <w:sz w:val="24"/>
        </w:rPr>
        <w:t>omezen</w:t>
      </w:r>
      <w:r w:rsidR="0096290E" w:rsidRPr="004B1B1C">
        <w:rPr>
          <w:rFonts w:ascii="Times New Roman" w:hAnsi="Times New Roman" w:cs="Times New Roman"/>
          <w:b w:val="0"/>
          <w:sz w:val="24"/>
        </w:rPr>
        <w:t xml:space="preserve"> účel, pro který je možné mimořádné dny volna</w:t>
      </w:r>
      <w:r w:rsidR="009E5187">
        <w:rPr>
          <w:rFonts w:ascii="Times New Roman" w:hAnsi="Times New Roman" w:cs="Times New Roman"/>
          <w:b w:val="0"/>
          <w:sz w:val="24"/>
        </w:rPr>
        <w:t xml:space="preserve">, resp. mimořádné dny distanční výuky </w:t>
      </w:r>
      <w:r w:rsidR="0096290E" w:rsidRPr="004B1B1C">
        <w:rPr>
          <w:rFonts w:ascii="Times New Roman" w:hAnsi="Times New Roman" w:cs="Times New Roman"/>
          <w:b w:val="0"/>
          <w:sz w:val="24"/>
        </w:rPr>
        <w:t>využít</w:t>
      </w:r>
      <w:r w:rsidR="60E76718" w:rsidRPr="004B1B1C">
        <w:rPr>
          <w:rFonts w:ascii="Times New Roman" w:hAnsi="Times New Roman" w:cs="Times New Roman"/>
          <w:b w:val="0"/>
          <w:sz w:val="24"/>
        </w:rPr>
        <w:t>,</w:t>
      </w:r>
      <w:r w:rsidR="00DE2834" w:rsidRPr="004B1B1C">
        <w:rPr>
          <w:rFonts w:ascii="Times New Roman" w:hAnsi="Times New Roman" w:cs="Times New Roman"/>
          <w:b w:val="0"/>
          <w:sz w:val="24"/>
        </w:rPr>
        <w:t xml:space="preserve"> a také rozs</w:t>
      </w:r>
      <w:r w:rsidR="0055049F" w:rsidRPr="004B1B1C">
        <w:rPr>
          <w:rFonts w:ascii="Times New Roman" w:hAnsi="Times New Roman" w:cs="Times New Roman"/>
          <w:b w:val="0"/>
          <w:sz w:val="24"/>
        </w:rPr>
        <w:t>ah</w:t>
      </w:r>
      <w:r w:rsidR="00DE2834" w:rsidRPr="004B1B1C">
        <w:rPr>
          <w:rFonts w:ascii="Times New Roman" w:hAnsi="Times New Roman" w:cs="Times New Roman"/>
          <w:b w:val="0"/>
          <w:sz w:val="24"/>
        </w:rPr>
        <w:t xml:space="preserve"> na až 10 dní,</w:t>
      </w:r>
      <w:r w:rsidR="0096290E" w:rsidRPr="004B1B1C">
        <w:rPr>
          <w:rFonts w:ascii="Times New Roman" w:hAnsi="Times New Roman" w:cs="Times New Roman"/>
          <w:b w:val="0"/>
          <w:sz w:val="24"/>
        </w:rPr>
        <w:t xml:space="preserve"> </w:t>
      </w:r>
      <w:r w:rsidR="4C709926" w:rsidRPr="004B1B1C">
        <w:rPr>
          <w:rFonts w:ascii="Times New Roman" w:hAnsi="Times New Roman" w:cs="Times New Roman"/>
          <w:b w:val="0"/>
          <w:sz w:val="24"/>
        </w:rPr>
        <w:t>je tím</w:t>
      </w:r>
      <w:r w:rsidR="00C259B4" w:rsidRPr="004B1B1C">
        <w:rPr>
          <w:rFonts w:ascii="Times New Roman" w:hAnsi="Times New Roman" w:cs="Times New Roman"/>
          <w:b w:val="0"/>
          <w:sz w:val="24"/>
        </w:rPr>
        <w:t xml:space="preserve"> zajištěno, že se tento institut bude využívat pouze </w:t>
      </w:r>
      <w:r w:rsidR="497176C5" w:rsidRPr="004B1B1C">
        <w:rPr>
          <w:rFonts w:ascii="Times New Roman" w:hAnsi="Times New Roman" w:cs="Times New Roman"/>
          <w:b w:val="0"/>
          <w:sz w:val="24"/>
        </w:rPr>
        <w:t>cíleně a</w:t>
      </w:r>
      <w:r w:rsidR="00C259B4" w:rsidRPr="004B1B1C">
        <w:rPr>
          <w:rFonts w:ascii="Times New Roman" w:hAnsi="Times New Roman" w:cs="Times New Roman"/>
          <w:b w:val="0"/>
          <w:sz w:val="24"/>
        </w:rPr>
        <w:t xml:space="preserve"> nebude tak docházet k nadměrnému </w:t>
      </w:r>
      <w:r w:rsidR="0055049F" w:rsidRPr="004B1B1C">
        <w:rPr>
          <w:rFonts w:ascii="Times New Roman" w:hAnsi="Times New Roman" w:cs="Times New Roman"/>
          <w:b w:val="0"/>
          <w:sz w:val="24"/>
        </w:rPr>
        <w:t>omezování výuky</w:t>
      </w:r>
      <w:r w:rsidR="001276B8" w:rsidRPr="004B1B1C">
        <w:rPr>
          <w:rFonts w:ascii="Times New Roman" w:hAnsi="Times New Roman" w:cs="Times New Roman"/>
          <w:b w:val="0"/>
          <w:sz w:val="24"/>
        </w:rPr>
        <w:t>.</w:t>
      </w:r>
      <w:r w:rsidR="0096290E" w:rsidRPr="004B1B1C">
        <w:rPr>
          <w:rFonts w:ascii="Times New Roman" w:hAnsi="Times New Roman" w:cs="Times New Roman"/>
          <w:b w:val="0"/>
          <w:sz w:val="24"/>
        </w:rPr>
        <w:t xml:space="preserve"> </w:t>
      </w:r>
    </w:p>
    <w:p w:rsidR="00A535FB" w:rsidRPr="004B1B1C" w:rsidRDefault="00A535FB" w:rsidP="00767649">
      <w:pPr>
        <w:pStyle w:val="Zkladntextodsazen"/>
        <w:spacing w:after="120"/>
        <w:ind w:firstLine="0"/>
        <w:jc w:val="both"/>
        <w:rPr>
          <w:rFonts w:ascii="Times New Roman" w:hAnsi="Times New Roman" w:cs="Times New Roman"/>
          <w:b w:val="0"/>
          <w:sz w:val="24"/>
        </w:rPr>
      </w:pPr>
    </w:p>
    <w:p w:rsidR="000D51B9" w:rsidRPr="004B1B1C" w:rsidRDefault="00F33752" w:rsidP="00943153">
      <w:pPr>
        <w:pStyle w:val="Zkladntextodsazen"/>
        <w:numPr>
          <w:ilvl w:val="0"/>
          <w:numId w:val="28"/>
        </w:numPr>
        <w:spacing w:before="120" w:after="120"/>
        <w:ind w:left="357" w:hanging="357"/>
        <w:jc w:val="both"/>
        <w:rPr>
          <w:rFonts w:ascii="Times New Roman" w:hAnsi="Times New Roman" w:cs="Times New Roman"/>
          <w:sz w:val="24"/>
        </w:rPr>
      </w:pPr>
      <w:r w:rsidRPr="004B1B1C">
        <w:rPr>
          <w:rFonts w:ascii="Times New Roman" w:hAnsi="Times New Roman" w:cs="Times New Roman"/>
          <w:sz w:val="24"/>
        </w:rPr>
        <w:t xml:space="preserve">Vysvětlení nezbytnosti navrhované právní úpravy </w:t>
      </w:r>
    </w:p>
    <w:p w:rsidR="001C45A3" w:rsidRPr="004B1B1C" w:rsidRDefault="00CB2CE7" w:rsidP="004F5251">
      <w:pPr>
        <w:spacing w:after="120"/>
        <w:rPr>
          <w:rFonts w:cs="Times New Roman"/>
        </w:rPr>
      </w:pPr>
      <w:r w:rsidRPr="004B1B1C">
        <w:rPr>
          <w:rFonts w:cs="Times New Roman"/>
        </w:rPr>
        <w:t xml:space="preserve">Situace </w:t>
      </w:r>
      <w:r w:rsidR="00F32F48" w:rsidRPr="004B1B1C">
        <w:rPr>
          <w:rFonts w:cs="Times New Roman"/>
        </w:rPr>
        <w:t xml:space="preserve">způsobená epidemií </w:t>
      </w:r>
      <w:r w:rsidR="00814CF3" w:rsidRPr="004B1B1C">
        <w:rPr>
          <w:rFonts w:cs="Times New Roman"/>
        </w:rPr>
        <w:t>COVID</w:t>
      </w:r>
      <w:r w:rsidR="00F32F48" w:rsidRPr="004B1B1C">
        <w:rPr>
          <w:rFonts w:cs="Times New Roman"/>
        </w:rPr>
        <w:t>-19</w:t>
      </w:r>
      <w:r w:rsidRPr="004B1B1C">
        <w:rPr>
          <w:rFonts w:cs="Times New Roman"/>
        </w:rPr>
        <w:t xml:space="preserve"> ve školním roce 2020/2021 a na začátku školního roku 2021/2022</w:t>
      </w:r>
      <w:r w:rsidR="00F32F48" w:rsidRPr="004B1B1C">
        <w:rPr>
          <w:rFonts w:cs="Times New Roman"/>
        </w:rPr>
        <w:t xml:space="preserve"> ukázala</w:t>
      </w:r>
      <w:r w:rsidR="00564EEC" w:rsidRPr="004B1B1C">
        <w:rPr>
          <w:rFonts w:cs="Times New Roman"/>
        </w:rPr>
        <w:t xml:space="preserve"> </w:t>
      </w:r>
      <w:r w:rsidR="6CB6E458" w:rsidRPr="004B1B1C">
        <w:rPr>
          <w:rFonts w:cs="Times New Roman"/>
        </w:rPr>
        <w:t xml:space="preserve">potřebnost nástroje, který </w:t>
      </w:r>
      <w:r w:rsidR="00564EEC" w:rsidRPr="004B1B1C">
        <w:rPr>
          <w:rFonts w:cs="Times New Roman"/>
        </w:rPr>
        <w:t>ředitelům škol</w:t>
      </w:r>
      <w:r w:rsidR="4EF63E21" w:rsidRPr="004B1B1C">
        <w:rPr>
          <w:rFonts w:cs="Times New Roman"/>
        </w:rPr>
        <w:t xml:space="preserve"> </w:t>
      </w:r>
      <w:r w:rsidR="1EEE5882" w:rsidRPr="004B1B1C">
        <w:rPr>
          <w:rFonts w:cs="Times New Roman"/>
        </w:rPr>
        <w:t xml:space="preserve">umožní </w:t>
      </w:r>
      <w:r w:rsidR="00564EEC" w:rsidRPr="004B1B1C">
        <w:rPr>
          <w:rFonts w:cs="Times New Roman"/>
        </w:rPr>
        <w:t>flexibilně</w:t>
      </w:r>
      <w:r w:rsidR="004B1B1C">
        <w:rPr>
          <w:rFonts w:cs="Times New Roman"/>
        </w:rPr>
        <w:t>,</w:t>
      </w:r>
      <w:r w:rsidR="00564EEC" w:rsidRPr="004B1B1C">
        <w:rPr>
          <w:rFonts w:cs="Times New Roman"/>
        </w:rPr>
        <w:t xml:space="preserve"> a především rychle </w:t>
      </w:r>
      <w:r w:rsidR="00ED21AB" w:rsidRPr="004B1B1C">
        <w:rPr>
          <w:rFonts w:cs="Times New Roman"/>
        </w:rPr>
        <w:t xml:space="preserve">reagovat na situaci, kdy je </w:t>
      </w:r>
      <w:r w:rsidR="430359EC" w:rsidRPr="004B1B1C">
        <w:rPr>
          <w:rFonts w:cs="Times New Roman"/>
        </w:rPr>
        <w:t xml:space="preserve">omezen chod školy tím, že je </w:t>
      </w:r>
      <w:r w:rsidR="00ED21AB" w:rsidRPr="004B1B1C">
        <w:rPr>
          <w:rFonts w:cs="Times New Roman"/>
        </w:rPr>
        <w:t>pedagogickému sboru nebo jeho značné části</w:t>
      </w:r>
      <w:r w:rsidR="00F32F48" w:rsidRPr="004B1B1C">
        <w:rPr>
          <w:rFonts w:cs="Times New Roman"/>
        </w:rPr>
        <w:t xml:space="preserve"> </w:t>
      </w:r>
      <w:r w:rsidR="001C45A3" w:rsidRPr="004B1B1C">
        <w:rPr>
          <w:rFonts w:cs="Times New Roman"/>
        </w:rPr>
        <w:t>nařízena karanténa nebo izolace a z tohoto důvodu není možné objektivně zajistit výuku</w:t>
      </w:r>
      <w:r w:rsidR="009E5187">
        <w:rPr>
          <w:rFonts w:cs="Times New Roman"/>
        </w:rPr>
        <w:t xml:space="preserve"> podle školského zákona</w:t>
      </w:r>
      <w:r w:rsidR="001C45A3" w:rsidRPr="004B1B1C">
        <w:rPr>
          <w:rFonts w:cs="Times New Roman"/>
        </w:rPr>
        <w:t>.</w:t>
      </w:r>
    </w:p>
    <w:p w:rsidR="001C45A3" w:rsidRPr="004B1B1C" w:rsidRDefault="001C45A3" w:rsidP="7DE6D865">
      <w:pPr>
        <w:spacing w:after="120"/>
        <w:rPr>
          <w:rFonts w:eastAsia="Calibri" w:cs="Times New Roman"/>
        </w:rPr>
      </w:pPr>
      <w:r w:rsidRPr="004B1B1C">
        <w:rPr>
          <w:rFonts w:cs="Times New Roman"/>
        </w:rPr>
        <w:t>Ministerstvo školství, mládeže a tělovýchovy registruje v</w:t>
      </w:r>
      <w:r w:rsidR="45294327" w:rsidRPr="004B1B1C">
        <w:rPr>
          <w:rFonts w:cs="Times New Roman"/>
        </w:rPr>
        <w:t xml:space="preserve"> dosavadním průběhu epidemie </w:t>
      </w:r>
      <w:r w:rsidR="00814CF3" w:rsidRPr="004B1B1C">
        <w:rPr>
          <w:rFonts w:cs="Times New Roman"/>
        </w:rPr>
        <w:t>COVID</w:t>
      </w:r>
      <w:r w:rsidR="45294327" w:rsidRPr="004B1B1C">
        <w:rPr>
          <w:rFonts w:cs="Times New Roman"/>
        </w:rPr>
        <w:t>-19</w:t>
      </w:r>
      <w:r w:rsidRPr="004B1B1C">
        <w:rPr>
          <w:rFonts w:cs="Times New Roman"/>
        </w:rPr>
        <w:t xml:space="preserve"> nemalý počet žádostí ze stran </w:t>
      </w:r>
      <w:r w:rsidR="007519CB" w:rsidRPr="004B1B1C">
        <w:rPr>
          <w:rFonts w:cs="Times New Roman"/>
        </w:rPr>
        <w:t xml:space="preserve">ředitelů </w:t>
      </w:r>
      <w:r w:rsidRPr="004B1B1C">
        <w:rPr>
          <w:rFonts w:cs="Times New Roman"/>
        </w:rPr>
        <w:t xml:space="preserve">škol o </w:t>
      </w:r>
      <w:r w:rsidR="00EA03EF" w:rsidRPr="004B1B1C">
        <w:rPr>
          <w:rFonts w:cs="Times New Roman"/>
        </w:rPr>
        <w:t xml:space="preserve">stanovení odlišnosti v organizaci </w:t>
      </w:r>
      <w:r w:rsidR="00EA03EF" w:rsidRPr="004B1B1C">
        <w:rPr>
          <w:rFonts w:cs="Times New Roman"/>
        </w:rPr>
        <w:lastRenderedPageBreak/>
        <w:t>školního roku podle § 24 odst. 3 školského zá</w:t>
      </w:r>
      <w:r w:rsidR="00EA03EF" w:rsidRPr="004B1B1C">
        <w:rPr>
          <w:rFonts w:eastAsiaTheme="minorEastAsia" w:cs="Times New Roman"/>
        </w:rPr>
        <w:t>kona právě z</w:t>
      </w:r>
      <w:r w:rsidR="004D62B3" w:rsidRPr="004B1B1C">
        <w:rPr>
          <w:rFonts w:eastAsiaTheme="minorEastAsia" w:cs="Times New Roman"/>
        </w:rPr>
        <w:t> </w:t>
      </w:r>
      <w:r w:rsidR="00EA03EF" w:rsidRPr="004B1B1C">
        <w:rPr>
          <w:rFonts w:eastAsiaTheme="minorEastAsia" w:cs="Times New Roman"/>
        </w:rPr>
        <w:t>důvodu</w:t>
      </w:r>
      <w:r w:rsidR="004D62B3" w:rsidRPr="004B1B1C">
        <w:rPr>
          <w:rFonts w:eastAsiaTheme="minorEastAsia" w:cs="Times New Roman"/>
        </w:rPr>
        <w:t xml:space="preserve">, že </w:t>
      </w:r>
      <w:r w:rsidR="007519CB" w:rsidRPr="004B1B1C">
        <w:rPr>
          <w:rFonts w:eastAsiaTheme="minorEastAsia" w:cs="Times New Roman"/>
        </w:rPr>
        <w:t xml:space="preserve">ředitel školy </w:t>
      </w:r>
      <w:r w:rsidR="004D62B3" w:rsidRPr="004B1B1C">
        <w:rPr>
          <w:rFonts w:eastAsiaTheme="minorEastAsia" w:cs="Times New Roman"/>
        </w:rPr>
        <w:t>není schopen zajistit</w:t>
      </w:r>
      <w:r w:rsidR="009E5187">
        <w:rPr>
          <w:rFonts w:eastAsiaTheme="minorEastAsia" w:cs="Times New Roman"/>
        </w:rPr>
        <w:t xml:space="preserve"> z personálních důvodů</w:t>
      </w:r>
      <w:r w:rsidR="004D62B3" w:rsidRPr="004B1B1C">
        <w:rPr>
          <w:rFonts w:eastAsiaTheme="minorEastAsia" w:cs="Times New Roman"/>
        </w:rPr>
        <w:t xml:space="preserve"> prezenční výuku</w:t>
      </w:r>
      <w:r w:rsidR="008675A5" w:rsidRPr="004B1B1C">
        <w:rPr>
          <w:rFonts w:eastAsiaTheme="minorEastAsia" w:cs="Times New Roman"/>
        </w:rPr>
        <w:t xml:space="preserve"> (v současném školním roce doposud 52 žádostí)</w:t>
      </w:r>
      <w:r w:rsidR="004D62B3" w:rsidRPr="004B1B1C">
        <w:rPr>
          <w:rFonts w:eastAsiaTheme="minorEastAsia" w:cs="Times New Roman"/>
        </w:rPr>
        <w:t>.</w:t>
      </w:r>
      <w:r w:rsidR="6C937D63" w:rsidRPr="004B1B1C">
        <w:rPr>
          <w:rFonts w:eastAsiaTheme="minorEastAsia" w:cs="Times New Roman"/>
        </w:rPr>
        <w:t xml:space="preserve"> Posouzení a vyřízení žádosti ministerstvem však nemůže být z povahy věci nikdy tak flexibilní</w:t>
      </w:r>
      <w:r w:rsidR="13562D01" w:rsidRPr="004B1B1C">
        <w:rPr>
          <w:rFonts w:eastAsiaTheme="minorEastAsia" w:cs="Times New Roman"/>
        </w:rPr>
        <w:t>,</w:t>
      </w:r>
      <w:r w:rsidR="6C937D63" w:rsidRPr="004B1B1C">
        <w:rPr>
          <w:rFonts w:eastAsiaTheme="minorEastAsia" w:cs="Times New Roman"/>
        </w:rPr>
        <w:t xml:space="preserve"> jako přímé rozhodnutí ředitele školy</w:t>
      </w:r>
      <w:r w:rsidR="009E5187">
        <w:rPr>
          <w:rFonts w:eastAsiaTheme="minorEastAsia" w:cs="Times New Roman"/>
        </w:rPr>
        <w:t xml:space="preserve"> na základě vyhodnocení konkrétní situace</w:t>
      </w:r>
      <w:r w:rsidR="6C937D63" w:rsidRPr="004B1B1C">
        <w:rPr>
          <w:rFonts w:eastAsiaTheme="minorEastAsia" w:cs="Times New Roman"/>
        </w:rPr>
        <w:t>.</w:t>
      </w:r>
    </w:p>
    <w:p w:rsidR="004D62B3" w:rsidRPr="004B1B1C" w:rsidRDefault="4EC950C9" w:rsidP="004F5251">
      <w:pPr>
        <w:spacing w:after="120"/>
        <w:rPr>
          <w:rFonts w:cs="Times New Roman"/>
        </w:rPr>
      </w:pPr>
      <w:r w:rsidRPr="004B1B1C">
        <w:rPr>
          <w:rFonts w:cs="Times New Roman"/>
        </w:rPr>
        <w:t xml:space="preserve">Jelikož </w:t>
      </w:r>
      <w:r w:rsidR="0005740F" w:rsidRPr="004B1B1C">
        <w:rPr>
          <w:rFonts w:cs="Times New Roman"/>
        </w:rPr>
        <w:t xml:space="preserve">dle dostupných dat </w:t>
      </w:r>
      <w:r w:rsidR="00782468" w:rsidRPr="004B1B1C">
        <w:rPr>
          <w:rFonts w:cs="Times New Roman"/>
        </w:rPr>
        <w:t xml:space="preserve">Českou republiku čeká vlna nakažlivější varianty </w:t>
      </w:r>
      <w:r w:rsidR="00814CF3" w:rsidRPr="004B1B1C">
        <w:rPr>
          <w:rFonts w:cs="Times New Roman"/>
        </w:rPr>
        <w:t>COVID</w:t>
      </w:r>
      <w:r w:rsidR="00782468" w:rsidRPr="004B1B1C">
        <w:rPr>
          <w:rFonts w:cs="Times New Roman"/>
        </w:rPr>
        <w:t>-19, varianta omikron</w:t>
      </w:r>
      <w:r w:rsidR="56727B1F" w:rsidRPr="004B1B1C">
        <w:rPr>
          <w:rFonts w:cs="Times New Roman"/>
        </w:rPr>
        <w:t>, jeví se větší flexibilita v této věci jako nezbytná</w:t>
      </w:r>
      <w:r w:rsidR="00782468" w:rsidRPr="004B1B1C">
        <w:rPr>
          <w:rFonts w:cs="Times New Roman"/>
        </w:rPr>
        <w:t>.</w:t>
      </w:r>
    </w:p>
    <w:p w:rsidR="00650159" w:rsidRPr="004B1B1C" w:rsidRDefault="00650159" w:rsidP="004F5251">
      <w:pPr>
        <w:spacing w:after="120"/>
        <w:rPr>
          <w:rFonts w:cs="Times New Roman"/>
        </w:rPr>
      </w:pPr>
      <w:r w:rsidRPr="004B1B1C">
        <w:rPr>
          <w:rFonts w:cs="Times New Roman"/>
        </w:rPr>
        <w:t xml:space="preserve">Možnost využít institut mimořádných </w:t>
      </w:r>
      <w:r w:rsidR="00372D85" w:rsidRPr="004B1B1C">
        <w:rPr>
          <w:rFonts w:cs="Times New Roman"/>
        </w:rPr>
        <w:t>dnů ředitelského volna</w:t>
      </w:r>
      <w:r w:rsidR="00A11BAE" w:rsidRPr="004B1B1C">
        <w:rPr>
          <w:rFonts w:cs="Times New Roman"/>
        </w:rPr>
        <w:t xml:space="preserve"> nebo mimořádného vzdělávání distančním způsobem</w:t>
      </w:r>
      <w:r w:rsidR="00372D85" w:rsidRPr="004B1B1C">
        <w:rPr>
          <w:rFonts w:cs="Times New Roman"/>
        </w:rPr>
        <w:t xml:space="preserve"> tak dává </w:t>
      </w:r>
      <w:r w:rsidR="00F52D44" w:rsidRPr="004B1B1C">
        <w:rPr>
          <w:rFonts w:cs="Times New Roman"/>
        </w:rPr>
        <w:t>ředitelům škol do rukou flexibilní a rychlý nástroj, díky kterému dokáž</w:t>
      </w:r>
      <w:r w:rsidR="0A186324" w:rsidRPr="004B1B1C">
        <w:rPr>
          <w:rFonts w:cs="Times New Roman"/>
        </w:rPr>
        <w:t>í</w:t>
      </w:r>
      <w:r w:rsidR="00F52D44" w:rsidRPr="004B1B1C">
        <w:rPr>
          <w:rFonts w:cs="Times New Roman"/>
        </w:rPr>
        <w:t xml:space="preserve"> reagovat na situaci</w:t>
      </w:r>
      <w:r w:rsidR="009E5187">
        <w:rPr>
          <w:rFonts w:cs="Times New Roman"/>
        </w:rPr>
        <w:t>, aniž by bylo nepřiměřeně zasahováno do práv dětí, žáků a studentů a zákonných zástupců.</w:t>
      </w:r>
    </w:p>
    <w:p w:rsidR="008675A5" w:rsidRPr="004B1B1C" w:rsidRDefault="008675A5" w:rsidP="004F5251">
      <w:pPr>
        <w:spacing w:after="120"/>
        <w:rPr>
          <w:rFonts w:cs="Times New Roman"/>
        </w:rPr>
      </w:pPr>
    </w:p>
    <w:p w:rsidR="00F33752" w:rsidRPr="004B1B1C" w:rsidRDefault="00B55888" w:rsidP="0010654B">
      <w:pPr>
        <w:spacing w:before="120" w:after="120"/>
        <w:rPr>
          <w:rFonts w:eastAsia="Calibri" w:cs="Times New Roman"/>
          <w:b/>
          <w:szCs w:val="24"/>
        </w:rPr>
      </w:pPr>
      <w:r w:rsidRPr="004B1B1C">
        <w:rPr>
          <w:rFonts w:cs="Times New Roman"/>
          <w:b/>
          <w:szCs w:val="24"/>
        </w:rPr>
        <w:t xml:space="preserve">4. </w:t>
      </w:r>
      <w:r w:rsidR="00F33752" w:rsidRPr="004B1B1C">
        <w:rPr>
          <w:rFonts w:cs="Times New Roman"/>
          <w:b/>
          <w:szCs w:val="24"/>
        </w:rPr>
        <w:t>Zhodnocení souladu navrhované právní úpravy s ústavním pořádkem České republiky</w:t>
      </w:r>
    </w:p>
    <w:p w:rsidR="00B40510" w:rsidRPr="004B1B1C" w:rsidRDefault="00F33752" w:rsidP="0010654B">
      <w:pPr>
        <w:suppressAutoHyphens/>
        <w:spacing w:after="120"/>
        <w:rPr>
          <w:rFonts w:cs="Times New Roman"/>
        </w:rPr>
      </w:pPr>
      <w:r w:rsidRPr="004B1B1C">
        <w:rPr>
          <w:rFonts w:cs="Times New Roman"/>
        </w:rPr>
        <w:t>Návrh zákona je v souladu s ústavním pořádkem České republiky.</w:t>
      </w:r>
      <w:r w:rsidR="1DBE351B" w:rsidRPr="004B1B1C">
        <w:rPr>
          <w:rFonts w:cs="Times New Roman"/>
        </w:rPr>
        <w:t xml:space="preserve"> </w:t>
      </w:r>
    </w:p>
    <w:p w:rsidR="0050112C" w:rsidRPr="004B1B1C" w:rsidRDefault="1DBE351B" w:rsidP="0050112C">
      <w:pPr>
        <w:suppressAutoHyphens/>
        <w:spacing w:after="120"/>
        <w:rPr>
          <w:rFonts w:cs="Times New Roman"/>
        </w:rPr>
      </w:pPr>
      <w:r w:rsidRPr="004B1B1C">
        <w:rPr>
          <w:rFonts w:cs="Times New Roman"/>
        </w:rPr>
        <w:t xml:space="preserve">Zákon souvisí s ochranou veřejného zdraví a s právem na vzdělání. Ředitelům škol se dává do rukou pravomoc rozhodnout o přerušení výuky </w:t>
      </w:r>
      <w:r w:rsidR="00793DA1" w:rsidRPr="004B1B1C">
        <w:rPr>
          <w:rFonts w:cs="Times New Roman"/>
        </w:rPr>
        <w:t xml:space="preserve">nebo přechodu na distanční způsob vzdělávání </w:t>
      </w:r>
      <w:r w:rsidRPr="004B1B1C">
        <w:rPr>
          <w:rFonts w:cs="Times New Roman"/>
        </w:rPr>
        <w:t>až</w:t>
      </w:r>
      <w:r w:rsidR="763093E9" w:rsidRPr="004B1B1C">
        <w:rPr>
          <w:rFonts w:cs="Times New Roman"/>
        </w:rPr>
        <w:t xml:space="preserve"> na 10 dnů </w:t>
      </w:r>
      <w:r w:rsidR="009E5187">
        <w:rPr>
          <w:rFonts w:cs="Times New Roman"/>
        </w:rPr>
        <w:t xml:space="preserve">v období školního vyučování školního roku </w:t>
      </w:r>
      <w:r w:rsidR="763093E9" w:rsidRPr="004B1B1C">
        <w:rPr>
          <w:rFonts w:cs="Times New Roman"/>
        </w:rPr>
        <w:t>v situacích, kdy není schopen zabezpečit výuk</w:t>
      </w:r>
      <w:r w:rsidR="00E0425D" w:rsidRPr="004B1B1C">
        <w:rPr>
          <w:rFonts w:cs="Times New Roman"/>
        </w:rPr>
        <w:t>u</w:t>
      </w:r>
      <w:r w:rsidR="00BF1A99" w:rsidRPr="004B1B1C">
        <w:rPr>
          <w:rFonts w:cs="Times New Roman"/>
        </w:rPr>
        <w:t xml:space="preserve"> (respektive prezenční výuku)</w:t>
      </w:r>
      <w:r w:rsidR="009E5187">
        <w:rPr>
          <w:rFonts w:cs="Times New Roman"/>
        </w:rPr>
        <w:t xml:space="preserve"> z personálních důvodů</w:t>
      </w:r>
      <w:r w:rsidR="763093E9" w:rsidRPr="004B1B1C">
        <w:rPr>
          <w:rFonts w:cs="Times New Roman"/>
        </w:rPr>
        <w:t>.</w:t>
      </w:r>
      <w:r w:rsidR="1CC19500" w:rsidRPr="004B1B1C">
        <w:rPr>
          <w:rFonts w:cs="Times New Roman"/>
        </w:rPr>
        <w:t xml:space="preserve"> Návrh zákon</w:t>
      </w:r>
      <w:r w:rsidR="20535C7D" w:rsidRPr="004B1B1C">
        <w:rPr>
          <w:rFonts w:cs="Times New Roman"/>
        </w:rPr>
        <w:t>a</w:t>
      </w:r>
      <w:r w:rsidR="1CC19500" w:rsidRPr="004B1B1C">
        <w:rPr>
          <w:rFonts w:cs="Times New Roman"/>
        </w:rPr>
        <w:t xml:space="preserve"> tedy přenáší </w:t>
      </w:r>
      <w:r w:rsidR="009E5187">
        <w:rPr>
          <w:rFonts w:cs="Times New Roman"/>
        </w:rPr>
        <w:t>odpovídající pravomoc (a zároveň odpovědnost)</w:t>
      </w:r>
      <w:r w:rsidR="1CC19500" w:rsidRPr="004B1B1C">
        <w:rPr>
          <w:rFonts w:cs="Times New Roman"/>
        </w:rPr>
        <w:t xml:space="preserve"> na článek školské soustavy, který umí </w:t>
      </w:r>
      <w:r w:rsidR="009E5187">
        <w:rPr>
          <w:rFonts w:cs="Times New Roman"/>
        </w:rPr>
        <w:t>operativně</w:t>
      </w:r>
      <w:r w:rsidR="1CC19500" w:rsidRPr="004B1B1C">
        <w:rPr>
          <w:rFonts w:cs="Times New Roman"/>
        </w:rPr>
        <w:t xml:space="preserve"> reagovat na případnou </w:t>
      </w:r>
      <w:r w:rsidR="71E7143B" w:rsidRPr="004B1B1C">
        <w:rPr>
          <w:rFonts w:cs="Times New Roman"/>
        </w:rPr>
        <w:t xml:space="preserve">nepříznivou situaci. </w:t>
      </w:r>
      <w:r w:rsidR="002C7013" w:rsidRPr="004B1B1C">
        <w:rPr>
          <w:rFonts w:cs="Times New Roman"/>
        </w:rPr>
        <w:t>Zákon však dává jasné mantinely</w:t>
      </w:r>
      <w:r w:rsidR="009E5187">
        <w:rPr>
          <w:rFonts w:cs="Times New Roman"/>
        </w:rPr>
        <w:t>,</w:t>
      </w:r>
      <w:r w:rsidR="002C7013" w:rsidRPr="004B1B1C">
        <w:rPr>
          <w:rFonts w:cs="Times New Roman"/>
        </w:rPr>
        <w:t xml:space="preserve"> kdy (nákaza COVID-19 mezi </w:t>
      </w:r>
      <w:r w:rsidR="009E5187">
        <w:rPr>
          <w:rFonts w:cs="Times New Roman"/>
        </w:rPr>
        <w:t>pedagogickými pracovníky</w:t>
      </w:r>
      <w:r w:rsidR="002C7013" w:rsidRPr="004B1B1C">
        <w:rPr>
          <w:rFonts w:cs="Times New Roman"/>
        </w:rPr>
        <w:t xml:space="preserve"> ovlivňující</w:t>
      </w:r>
      <w:r w:rsidR="00B37478" w:rsidRPr="004B1B1C">
        <w:rPr>
          <w:rFonts w:cs="Times New Roman"/>
        </w:rPr>
        <w:t xml:space="preserve"> možnost zabezpečení výuky podle školského zákona</w:t>
      </w:r>
      <w:r w:rsidR="002C7013" w:rsidRPr="004B1B1C">
        <w:rPr>
          <w:rFonts w:cs="Times New Roman"/>
        </w:rPr>
        <w:t xml:space="preserve">) a v jakém rozsahu (10 dní). </w:t>
      </w:r>
      <w:r w:rsidR="00F6475B" w:rsidRPr="004B1B1C">
        <w:rPr>
          <w:rFonts w:cs="Times New Roman"/>
        </w:rPr>
        <w:t>B</w:t>
      </w:r>
      <w:r w:rsidR="2F7D5BAA" w:rsidRPr="004B1B1C">
        <w:rPr>
          <w:rFonts w:cs="Times New Roman"/>
        </w:rPr>
        <w:t xml:space="preserve">ezprecedentní epidemická situace je natolik dynamická, že je vhodné po nezbytně nutnou dobu a v omezeném rozsahu ředitelům </w:t>
      </w:r>
      <w:r w:rsidR="001C41D3" w:rsidRPr="004B1B1C">
        <w:rPr>
          <w:rFonts w:cs="Times New Roman"/>
        </w:rPr>
        <w:t>tyto pravomoci dát</w:t>
      </w:r>
      <w:r w:rsidR="097B020E" w:rsidRPr="004B1B1C">
        <w:rPr>
          <w:rFonts w:cs="Times New Roman"/>
        </w:rPr>
        <w:t>.</w:t>
      </w:r>
    </w:p>
    <w:p w:rsidR="36F7FBFC" w:rsidRPr="004B1B1C" w:rsidRDefault="47030663" w:rsidP="61EA6668">
      <w:pPr>
        <w:pStyle w:val="Zkladntextodsazen"/>
        <w:spacing w:after="120"/>
        <w:ind w:firstLine="0"/>
        <w:jc w:val="both"/>
        <w:rPr>
          <w:rFonts w:ascii="Times New Roman" w:hAnsi="Times New Roman" w:cs="Times New Roman"/>
          <w:b w:val="0"/>
          <w:sz w:val="24"/>
        </w:rPr>
      </w:pPr>
      <w:r w:rsidRPr="004B1B1C">
        <w:rPr>
          <w:rFonts w:ascii="Times New Roman" w:hAnsi="Times New Roman" w:cs="Times New Roman"/>
          <w:b w:val="0"/>
          <w:sz w:val="24"/>
        </w:rPr>
        <w:t>Z pohledu vyvážení práva na ochranu zdraví a práva na vzdělání se jeví, že umožnění mimořádného vzdělávání distančním způsobem je šetrnější k právu na vzdělání než uzavření školy bez vzdělávání vůbec.</w:t>
      </w:r>
      <w:r w:rsidR="15AEB431" w:rsidRPr="004B1B1C">
        <w:rPr>
          <w:rFonts w:ascii="Times New Roman" w:hAnsi="Times New Roman" w:cs="Times New Roman"/>
          <w:b w:val="0"/>
          <w:sz w:val="24"/>
        </w:rPr>
        <w:t xml:space="preserve"> Zároveň přitom nedojde k ohrožení epidemické situace.</w:t>
      </w:r>
    </w:p>
    <w:p w:rsidR="00953B74" w:rsidRPr="004B1B1C" w:rsidRDefault="00953B74" w:rsidP="0010654B">
      <w:pPr>
        <w:suppressAutoHyphens/>
        <w:spacing w:after="120"/>
        <w:rPr>
          <w:rFonts w:cs="Times New Roman"/>
          <w:szCs w:val="24"/>
        </w:rPr>
      </w:pPr>
    </w:p>
    <w:p w:rsidR="00F33752" w:rsidRPr="004B1B1C" w:rsidRDefault="00F33752" w:rsidP="0010654B">
      <w:pPr>
        <w:spacing w:before="120" w:after="120"/>
        <w:rPr>
          <w:rFonts w:eastAsia="Calibri" w:cs="Times New Roman"/>
          <w:b/>
          <w:szCs w:val="24"/>
        </w:rPr>
      </w:pPr>
      <w:r w:rsidRPr="004B1B1C">
        <w:rPr>
          <w:rFonts w:cs="Times New Roman"/>
          <w:b/>
          <w:szCs w:val="24"/>
        </w:rPr>
        <w:t xml:space="preserve">5. Zhodnocení slučitelnosti navrhované právní úpravy s předpisy Evropské unie, judikaturou soudních orgánů Evropské unie nebo obecnými právními zásadami práva Evropské unie </w:t>
      </w:r>
    </w:p>
    <w:p w:rsidR="00F33752" w:rsidRPr="004B1B1C" w:rsidRDefault="00F33752" w:rsidP="0010654B">
      <w:pPr>
        <w:spacing w:after="120"/>
        <w:rPr>
          <w:rFonts w:cs="Times New Roman"/>
          <w:szCs w:val="24"/>
        </w:rPr>
      </w:pPr>
      <w:r w:rsidRPr="004B1B1C">
        <w:rPr>
          <w:rFonts w:cs="Times New Roman"/>
          <w:szCs w:val="24"/>
        </w:rPr>
        <w:t>Návrh zákona se nedotýká práva Evropské unie, nejedná se o transpoziční novelu, ani</w:t>
      </w:r>
      <w:r w:rsidR="00F16133" w:rsidRPr="004B1B1C">
        <w:rPr>
          <w:rFonts w:cs="Times New Roman"/>
          <w:szCs w:val="24"/>
        </w:rPr>
        <w:t> </w:t>
      </w:r>
      <w:r w:rsidRPr="004B1B1C">
        <w:rPr>
          <w:rFonts w:cs="Times New Roman"/>
          <w:szCs w:val="24"/>
        </w:rPr>
        <w:t xml:space="preserve">nedochází k adaptaci či implementaci předpisů Evropské unie. Rovněž se předmět </w:t>
      </w:r>
      <w:r w:rsidR="00526D23" w:rsidRPr="004B1B1C">
        <w:rPr>
          <w:rFonts w:cs="Times New Roman"/>
          <w:szCs w:val="24"/>
        </w:rPr>
        <w:t>zákona</w:t>
      </w:r>
      <w:r w:rsidRPr="004B1B1C">
        <w:rPr>
          <w:rFonts w:cs="Times New Roman"/>
          <w:szCs w:val="24"/>
        </w:rPr>
        <w:t xml:space="preserve"> netýká ani judikatury soudních orgánů Evropské unie. Návrh zákona je tak s právem EU plně slučitelný.</w:t>
      </w:r>
    </w:p>
    <w:p w:rsidR="008A7B54" w:rsidRPr="004B1B1C" w:rsidRDefault="00F33752" w:rsidP="0010654B">
      <w:pPr>
        <w:spacing w:after="120"/>
        <w:rPr>
          <w:rFonts w:cs="Times New Roman"/>
          <w:szCs w:val="24"/>
        </w:rPr>
      </w:pPr>
      <w:r w:rsidRPr="004B1B1C">
        <w:rPr>
          <w:rFonts w:cs="Times New Roman"/>
          <w:szCs w:val="24"/>
        </w:rPr>
        <w:t>Návrhem zákona není do právního řádu České republiky implementováno právo EU a návrh není s právem EU v rozporu.</w:t>
      </w:r>
    </w:p>
    <w:p w:rsidR="00953B74" w:rsidRPr="004B1B1C" w:rsidRDefault="00953B74" w:rsidP="0010654B">
      <w:pPr>
        <w:spacing w:after="120"/>
        <w:rPr>
          <w:rFonts w:cs="Times New Roman"/>
          <w:szCs w:val="24"/>
        </w:rPr>
      </w:pPr>
    </w:p>
    <w:p w:rsidR="00F33752" w:rsidRPr="004B1B1C" w:rsidRDefault="00F33752" w:rsidP="0010654B">
      <w:pPr>
        <w:spacing w:before="120" w:after="120"/>
        <w:rPr>
          <w:rFonts w:eastAsia="Calibri" w:cs="Times New Roman"/>
          <w:b/>
          <w:szCs w:val="24"/>
        </w:rPr>
      </w:pPr>
      <w:r w:rsidRPr="004B1B1C">
        <w:rPr>
          <w:rFonts w:cs="Times New Roman"/>
          <w:b/>
          <w:szCs w:val="24"/>
        </w:rPr>
        <w:t xml:space="preserve">6. Zhodnocení souladu s mezinárodními smlouvami, jimiž je Česká republika vázána </w:t>
      </w:r>
    </w:p>
    <w:p w:rsidR="008A7B54" w:rsidRPr="004B1B1C" w:rsidRDefault="00F33752" w:rsidP="0010654B">
      <w:pPr>
        <w:spacing w:after="120"/>
        <w:rPr>
          <w:rFonts w:cs="Times New Roman"/>
        </w:rPr>
      </w:pPr>
      <w:r w:rsidRPr="004B1B1C">
        <w:rPr>
          <w:rFonts w:cs="Times New Roman"/>
        </w:rPr>
        <w:t>Návrh zákona respektuje povinnost chránit právo každého na vzdělání, které je zakotveno v řadě dokumentů mezinárodního práva i práva Evropské unie (čl. 2 dodatkového protokolu k úmluvě o ochraně lidských práv a základních svobod, čl. 13 Mezinárodního paktu o hospodářských, sociálních a kulturních právech, čl. 28 Úmluvy o právech dítěte, čl. 14 Charty základních práv Evropské unie).</w:t>
      </w:r>
      <w:r w:rsidR="5D773591" w:rsidRPr="004B1B1C">
        <w:rPr>
          <w:rFonts w:cs="Times New Roman"/>
        </w:rPr>
        <w:t xml:space="preserve"> </w:t>
      </w:r>
    </w:p>
    <w:p w:rsidR="00953B74" w:rsidRPr="004B1B1C" w:rsidRDefault="00953B74" w:rsidP="0010654B">
      <w:pPr>
        <w:spacing w:after="120"/>
        <w:rPr>
          <w:rFonts w:cs="Times New Roman"/>
          <w:szCs w:val="24"/>
        </w:rPr>
      </w:pPr>
    </w:p>
    <w:p w:rsidR="00F33752" w:rsidRPr="004B1B1C" w:rsidRDefault="00F33752" w:rsidP="0010654B">
      <w:pPr>
        <w:spacing w:before="120" w:after="120"/>
        <w:rPr>
          <w:rFonts w:eastAsia="Calibri" w:cs="Times New Roman"/>
          <w:b/>
        </w:rPr>
      </w:pPr>
      <w:r w:rsidRPr="004B1B1C">
        <w:rPr>
          <w:rFonts w:cs="Times New Roman"/>
          <w:b/>
        </w:rPr>
        <w:lastRenderedPageBreak/>
        <w:t>7. Předpokládaný hospodářský a finanční do</w:t>
      </w:r>
      <w:r w:rsidR="00165E9D" w:rsidRPr="004B1B1C">
        <w:rPr>
          <w:rFonts w:cs="Times New Roman"/>
          <w:b/>
        </w:rPr>
        <w:t>pad</w:t>
      </w:r>
      <w:r w:rsidRPr="004B1B1C">
        <w:rPr>
          <w:rFonts w:cs="Times New Roman"/>
          <w:b/>
        </w:rPr>
        <w:t xml:space="preserve"> navrhované právní úpravy na státní rozpočet, ostatní veřejné rozpočty, na podnikatelské prostředí České republiky, sociální dopady, včetně dopadů na specifické skupiny obyvatel, zejména osoby sociálně slabé, osoby se zdravotním postižením a národnostní menšiny, dopady na životní prostředí</w:t>
      </w:r>
    </w:p>
    <w:p w:rsidR="00953B74" w:rsidRPr="004B1B1C" w:rsidRDefault="00D36382" w:rsidP="61EA6668">
      <w:pPr>
        <w:spacing w:after="120"/>
        <w:rPr>
          <w:rFonts w:cs="Times New Roman"/>
        </w:rPr>
      </w:pPr>
      <w:r w:rsidRPr="004B1B1C">
        <w:rPr>
          <w:rFonts w:cs="Times New Roman"/>
        </w:rPr>
        <w:t xml:space="preserve">Dopady do státního rozpočtu z důvodu vyhlášení mimořádného ředitelského volna </w:t>
      </w:r>
      <w:r w:rsidR="00244001" w:rsidRPr="004B1B1C">
        <w:rPr>
          <w:rFonts w:cs="Times New Roman"/>
        </w:rPr>
        <w:t xml:space="preserve">nebo mimořádného distančního vzdělávání </w:t>
      </w:r>
      <w:r w:rsidRPr="004B1B1C">
        <w:rPr>
          <w:rFonts w:cs="Times New Roman"/>
        </w:rPr>
        <w:t xml:space="preserve">nelze dopředu stanovit. </w:t>
      </w:r>
      <w:r w:rsidR="00373067" w:rsidRPr="004B1B1C">
        <w:rPr>
          <w:rFonts w:cs="Times New Roman"/>
        </w:rPr>
        <w:t>Při použití těch</w:t>
      </w:r>
      <w:r w:rsidR="03919A9A" w:rsidRPr="004B1B1C">
        <w:rPr>
          <w:rFonts w:cs="Times New Roman"/>
        </w:rPr>
        <w:t>to</w:t>
      </w:r>
      <w:r w:rsidR="00373067" w:rsidRPr="004B1B1C">
        <w:rPr>
          <w:rFonts w:cs="Times New Roman"/>
        </w:rPr>
        <w:t xml:space="preserve"> institutů</w:t>
      </w:r>
      <w:r w:rsidRPr="004B1B1C">
        <w:rPr>
          <w:rFonts w:cs="Times New Roman"/>
        </w:rPr>
        <w:t xml:space="preserve"> bude vznikat nárok na ošetřovné, přičemž tento nárok jim vznikal i v případech, kdy Ministerstvo školství, mládeže a tělovýchovy na žádost ředitelů škol v souladu s § 24 odst. 3 školského zákona stanovovalo odlišnosti v organizaci školního roku.</w:t>
      </w:r>
    </w:p>
    <w:p w:rsidR="00D36382" w:rsidRPr="004B1B1C" w:rsidRDefault="00D36382" w:rsidP="0010654B">
      <w:pPr>
        <w:spacing w:after="120"/>
        <w:rPr>
          <w:rFonts w:cs="Times New Roman"/>
          <w:bCs/>
          <w:szCs w:val="24"/>
        </w:rPr>
      </w:pPr>
      <w:r w:rsidRPr="004B1B1C">
        <w:rPr>
          <w:rFonts w:cs="Times New Roman"/>
          <w:bCs/>
          <w:szCs w:val="24"/>
        </w:rPr>
        <w:t xml:space="preserve">Dopady na státní rozpočet z důvodu vzniku nároku na ošetřovné se tak budou odvíjet od rozsahu šíření </w:t>
      </w:r>
      <w:r w:rsidR="00470098" w:rsidRPr="004B1B1C">
        <w:rPr>
          <w:rFonts w:cs="Times New Roman"/>
          <w:bCs/>
          <w:szCs w:val="24"/>
        </w:rPr>
        <w:t>nákazy</w:t>
      </w:r>
      <w:r w:rsidRPr="004B1B1C">
        <w:rPr>
          <w:rFonts w:cs="Times New Roman"/>
          <w:bCs/>
          <w:szCs w:val="24"/>
        </w:rPr>
        <w:t xml:space="preserve"> COVID-19 a s tím související četnosti využití </w:t>
      </w:r>
      <w:r w:rsidR="00470098" w:rsidRPr="004B1B1C">
        <w:rPr>
          <w:rFonts w:cs="Times New Roman"/>
          <w:bCs/>
          <w:szCs w:val="24"/>
        </w:rPr>
        <w:t xml:space="preserve">navržených </w:t>
      </w:r>
      <w:r w:rsidRPr="004B1B1C">
        <w:rPr>
          <w:rFonts w:cs="Times New Roman"/>
          <w:bCs/>
          <w:szCs w:val="24"/>
        </w:rPr>
        <w:t>institut</w:t>
      </w:r>
      <w:r w:rsidR="00470098" w:rsidRPr="004B1B1C">
        <w:rPr>
          <w:rFonts w:cs="Times New Roman"/>
          <w:bCs/>
          <w:szCs w:val="24"/>
        </w:rPr>
        <w:t>ů</w:t>
      </w:r>
      <w:r w:rsidRPr="004B1B1C">
        <w:rPr>
          <w:rFonts w:cs="Times New Roman"/>
          <w:bCs/>
          <w:szCs w:val="24"/>
        </w:rPr>
        <w:t xml:space="preserve">. </w:t>
      </w:r>
    </w:p>
    <w:p w:rsidR="00A86CBD" w:rsidRPr="004B1B1C" w:rsidRDefault="00A86CBD" w:rsidP="0010654B">
      <w:pPr>
        <w:spacing w:after="120"/>
        <w:rPr>
          <w:rFonts w:cs="Times New Roman"/>
          <w:bCs/>
          <w:szCs w:val="24"/>
        </w:rPr>
      </w:pPr>
    </w:p>
    <w:p w:rsidR="00FF3C78" w:rsidRPr="004B1B1C" w:rsidRDefault="00FF3C78" w:rsidP="0010654B">
      <w:pPr>
        <w:autoSpaceDE w:val="0"/>
        <w:autoSpaceDN w:val="0"/>
        <w:adjustRightInd w:val="0"/>
        <w:spacing w:before="120" w:after="120"/>
        <w:rPr>
          <w:rFonts w:cs="Times New Roman"/>
          <w:szCs w:val="24"/>
        </w:rPr>
      </w:pPr>
      <w:r w:rsidRPr="004B1B1C">
        <w:rPr>
          <w:rFonts w:cs="Times New Roman"/>
          <w:b/>
          <w:szCs w:val="24"/>
        </w:rPr>
        <w:t xml:space="preserve">8. Zhodnocení navrhovaného řešení ve vztahu k zákazu diskriminace a ve vztahu k rovnosti mužů a žen </w:t>
      </w:r>
    </w:p>
    <w:p w:rsidR="008A7B54" w:rsidRPr="004B1B1C" w:rsidRDefault="00FF3C78" w:rsidP="0010654B">
      <w:pPr>
        <w:pStyle w:val="uvodniosloveni"/>
        <w:spacing w:before="0" w:after="120" w:line="240" w:lineRule="auto"/>
        <w:ind w:left="0"/>
        <w:rPr>
          <w:rFonts w:ascii="Times New Roman" w:hAnsi="Times New Roman"/>
          <w:color w:val="auto"/>
          <w:sz w:val="24"/>
          <w:szCs w:val="24"/>
        </w:rPr>
      </w:pPr>
      <w:r w:rsidRPr="004B1B1C">
        <w:rPr>
          <w:rFonts w:ascii="Times New Roman" w:hAnsi="Times New Roman"/>
          <w:color w:val="auto"/>
          <w:sz w:val="24"/>
          <w:szCs w:val="24"/>
        </w:rPr>
        <w:t xml:space="preserve">Navrhovaná právní úprava do zákazu diskriminace či do rovnosti mužů a žen nezasahuje.  </w:t>
      </w:r>
    </w:p>
    <w:p w:rsidR="00953B74" w:rsidRPr="004B1B1C" w:rsidRDefault="00953B74" w:rsidP="0010654B">
      <w:pPr>
        <w:pStyle w:val="uvodniosloveni"/>
        <w:spacing w:before="0" w:after="120" w:line="240" w:lineRule="auto"/>
        <w:ind w:left="0"/>
        <w:rPr>
          <w:rFonts w:ascii="Times New Roman" w:hAnsi="Times New Roman"/>
          <w:color w:val="auto"/>
          <w:sz w:val="24"/>
          <w:szCs w:val="24"/>
        </w:rPr>
      </w:pPr>
    </w:p>
    <w:p w:rsidR="00F33752" w:rsidRPr="004B1B1C" w:rsidRDefault="00FF3C78" w:rsidP="0010654B">
      <w:pPr>
        <w:spacing w:before="120" w:after="120"/>
        <w:rPr>
          <w:rFonts w:eastAsia="Calibri" w:cs="Times New Roman"/>
          <w:b/>
          <w:szCs w:val="24"/>
        </w:rPr>
      </w:pPr>
      <w:r w:rsidRPr="004B1B1C">
        <w:rPr>
          <w:rFonts w:cs="Times New Roman"/>
          <w:b/>
          <w:szCs w:val="24"/>
        </w:rPr>
        <w:t>9</w:t>
      </w:r>
      <w:r w:rsidR="00F33752" w:rsidRPr="004B1B1C">
        <w:rPr>
          <w:rFonts w:cs="Times New Roman"/>
          <w:b/>
          <w:szCs w:val="24"/>
        </w:rPr>
        <w:t>. Zhodnocení dopadů ve vztahu k ochraně soukromí a osobních údajů</w:t>
      </w:r>
    </w:p>
    <w:p w:rsidR="008A7B54" w:rsidRPr="004B1B1C" w:rsidRDefault="00FF3C78" w:rsidP="00927CB1">
      <w:pPr>
        <w:spacing w:after="120"/>
        <w:rPr>
          <w:rFonts w:cs="Times New Roman"/>
          <w:bCs/>
          <w:szCs w:val="24"/>
        </w:rPr>
      </w:pPr>
      <w:r w:rsidRPr="004B1B1C">
        <w:rPr>
          <w:rFonts w:cs="Times New Roman"/>
          <w:bCs/>
          <w:szCs w:val="24"/>
        </w:rPr>
        <w:t>Návrh zákona nepřináší žádná nová</w:t>
      </w:r>
      <w:bookmarkStart w:id="3" w:name="_Hlk45887108"/>
      <w:r w:rsidRPr="004B1B1C">
        <w:rPr>
          <w:rFonts w:cs="Times New Roman"/>
          <w:bCs/>
          <w:szCs w:val="24"/>
        </w:rPr>
        <w:t xml:space="preserve"> rizika pro ochranu soukromí a osobních údajů.</w:t>
      </w:r>
    </w:p>
    <w:p w:rsidR="00953B74" w:rsidRPr="004B1B1C" w:rsidRDefault="00953B74" w:rsidP="00927CB1">
      <w:pPr>
        <w:spacing w:after="120"/>
        <w:rPr>
          <w:rFonts w:cs="Times New Roman"/>
          <w:b/>
          <w:szCs w:val="24"/>
        </w:rPr>
      </w:pPr>
    </w:p>
    <w:p w:rsidR="00F33752" w:rsidRPr="004B1B1C" w:rsidRDefault="00FF3C78" w:rsidP="0010654B">
      <w:pPr>
        <w:spacing w:before="120" w:after="120"/>
        <w:rPr>
          <w:rFonts w:cs="Times New Roman"/>
          <w:b/>
          <w:szCs w:val="24"/>
        </w:rPr>
      </w:pPr>
      <w:r w:rsidRPr="004B1B1C">
        <w:rPr>
          <w:rFonts w:cs="Times New Roman"/>
          <w:b/>
          <w:szCs w:val="24"/>
        </w:rPr>
        <w:t>10.</w:t>
      </w:r>
      <w:r w:rsidR="00F33752" w:rsidRPr="004B1B1C">
        <w:rPr>
          <w:rFonts w:cs="Times New Roman"/>
          <w:b/>
          <w:szCs w:val="24"/>
        </w:rPr>
        <w:t xml:space="preserve"> Zhodnocení korupčn</w:t>
      </w:r>
      <w:bookmarkEnd w:id="3"/>
      <w:r w:rsidR="00F33752" w:rsidRPr="004B1B1C">
        <w:rPr>
          <w:rFonts w:cs="Times New Roman"/>
          <w:b/>
          <w:szCs w:val="24"/>
        </w:rPr>
        <w:t xml:space="preserve">ích rizik </w:t>
      </w:r>
    </w:p>
    <w:p w:rsidR="00953B74" w:rsidRPr="004B1B1C" w:rsidRDefault="00F33752" w:rsidP="0010654B">
      <w:pPr>
        <w:spacing w:after="120"/>
        <w:rPr>
          <w:rFonts w:cs="Times New Roman"/>
        </w:rPr>
      </w:pPr>
      <w:r w:rsidRPr="004B1B1C">
        <w:rPr>
          <w:rFonts w:cs="Times New Roman"/>
        </w:rPr>
        <w:t>Návrh zákona nepřináší korupční rizika.</w:t>
      </w:r>
      <w:r w:rsidR="3549B9C4" w:rsidRPr="004B1B1C">
        <w:rPr>
          <w:rFonts w:cs="Times New Roman"/>
        </w:rPr>
        <w:t xml:space="preserve"> </w:t>
      </w:r>
    </w:p>
    <w:p w:rsidR="1DAB1BE5" w:rsidRPr="004B1B1C" w:rsidRDefault="1DAB1BE5" w:rsidP="1DAB1BE5">
      <w:pPr>
        <w:spacing w:after="120"/>
        <w:rPr>
          <w:rFonts w:eastAsia="Calibri" w:cs="Times New Roman"/>
          <w:szCs w:val="24"/>
        </w:rPr>
      </w:pPr>
    </w:p>
    <w:p w:rsidR="00F33752" w:rsidRPr="004B1B1C" w:rsidRDefault="00F33752" w:rsidP="0010654B">
      <w:pPr>
        <w:spacing w:before="120" w:after="120"/>
        <w:rPr>
          <w:rFonts w:eastAsia="Calibri" w:cs="Times New Roman"/>
          <w:b/>
          <w:szCs w:val="24"/>
        </w:rPr>
      </w:pPr>
      <w:r w:rsidRPr="004B1B1C">
        <w:rPr>
          <w:rFonts w:cs="Times New Roman"/>
          <w:b/>
          <w:szCs w:val="24"/>
        </w:rPr>
        <w:t>1</w:t>
      </w:r>
      <w:r w:rsidR="00FF3C78" w:rsidRPr="004B1B1C">
        <w:rPr>
          <w:rFonts w:cs="Times New Roman"/>
          <w:b/>
          <w:szCs w:val="24"/>
        </w:rPr>
        <w:t>1</w:t>
      </w:r>
      <w:r w:rsidRPr="004B1B1C">
        <w:rPr>
          <w:rFonts w:cs="Times New Roman"/>
          <w:b/>
          <w:szCs w:val="24"/>
        </w:rPr>
        <w:t>. Zhodnocení dopadů na bezpečnost nebo obranu státu</w:t>
      </w:r>
    </w:p>
    <w:p w:rsidR="00874BB7" w:rsidRPr="004B1B1C" w:rsidRDefault="00F33752" w:rsidP="0010654B">
      <w:pPr>
        <w:pStyle w:val="Zkladntextodsazen3"/>
        <w:spacing w:line="240" w:lineRule="auto"/>
        <w:ind w:left="0"/>
        <w:rPr>
          <w:rFonts w:ascii="Times New Roman" w:hAnsi="Times New Roman"/>
          <w:sz w:val="24"/>
          <w:szCs w:val="24"/>
        </w:rPr>
      </w:pPr>
      <w:r w:rsidRPr="004B1B1C">
        <w:rPr>
          <w:rFonts w:ascii="Times New Roman" w:hAnsi="Times New Roman"/>
          <w:sz w:val="24"/>
          <w:szCs w:val="24"/>
        </w:rPr>
        <w:t>Návrh zákona nemá vztah k bezpečnosti nebo obraně státu.</w:t>
      </w:r>
    </w:p>
    <w:p w:rsidR="00953B74" w:rsidRDefault="00953B74" w:rsidP="0010654B">
      <w:pPr>
        <w:pStyle w:val="Zkladntextodsazen3"/>
        <w:spacing w:line="240" w:lineRule="auto"/>
        <w:ind w:left="0"/>
        <w:rPr>
          <w:rFonts w:ascii="Times New Roman" w:hAnsi="Times New Roman"/>
          <w:sz w:val="24"/>
          <w:szCs w:val="24"/>
        </w:rPr>
      </w:pPr>
    </w:p>
    <w:p w:rsidR="00DA630D" w:rsidRPr="00DA630D" w:rsidRDefault="00DA630D" w:rsidP="0010654B">
      <w:pPr>
        <w:pStyle w:val="Zkladntextodsazen3"/>
        <w:spacing w:line="240" w:lineRule="auto"/>
        <w:ind w:left="0"/>
        <w:rPr>
          <w:rFonts w:ascii="Times New Roman" w:hAnsi="Times New Roman"/>
          <w:b/>
          <w:sz w:val="24"/>
          <w:szCs w:val="24"/>
        </w:rPr>
      </w:pPr>
      <w:r w:rsidRPr="00DA630D">
        <w:rPr>
          <w:rFonts w:ascii="Times New Roman" w:hAnsi="Times New Roman"/>
          <w:b/>
          <w:sz w:val="24"/>
          <w:szCs w:val="24"/>
        </w:rPr>
        <w:t xml:space="preserve">12. </w:t>
      </w:r>
      <w:r w:rsidR="00121A5A">
        <w:rPr>
          <w:rFonts w:ascii="Times New Roman" w:hAnsi="Times New Roman"/>
          <w:b/>
          <w:sz w:val="24"/>
          <w:szCs w:val="24"/>
        </w:rPr>
        <w:t>Projednání</w:t>
      </w:r>
      <w:r w:rsidRPr="00DA630D">
        <w:rPr>
          <w:rFonts w:ascii="Times New Roman" w:hAnsi="Times New Roman"/>
          <w:b/>
          <w:sz w:val="24"/>
          <w:szCs w:val="24"/>
        </w:rPr>
        <w:t xml:space="preserve"> </w:t>
      </w:r>
      <w:r w:rsidR="00121A5A" w:rsidRPr="00E34AD4">
        <w:rPr>
          <w:rFonts w:ascii="Times New Roman" w:hAnsi="Times New Roman"/>
          <w:b/>
          <w:sz w:val="24"/>
          <w:szCs w:val="24"/>
        </w:rPr>
        <w:t xml:space="preserve">ve zkráceném jednání </w:t>
      </w:r>
      <w:r w:rsidRPr="00DA630D">
        <w:rPr>
          <w:rFonts w:ascii="Times New Roman" w:hAnsi="Times New Roman"/>
          <w:b/>
          <w:sz w:val="24"/>
          <w:szCs w:val="24"/>
        </w:rPr>
        <w:t>ve stavu legislativní nouze</w:t>
      </w:r>
    </w:p>
    <w:p w:rsidR="00DA630D" w:rsidRDefault="00DA630D" w:rsidP="00DA630D"/>
    <w:p w:rsidR="00DA630D" w:rsidRDefault="00121A5A" w:rsidP="00DA630D">
      <w:r>
        <w:t xml:space="preserve">Současně s předložením návrhu zákona se předsedkyně Poslanecké sněmovny Parlamentu České republiky žádá o projednání návrhu zákona ve zkráceném jednání v rámci stavu legislativní nouze. </w:t>
      </w:r>
      <w:r w:rsidR="00DA630D">
        <w:t>Zákon č. 90/1995 Sb., o jednacím řádu Poslanecké sněmovny, stanoví v §</w:t>
      </w:r>
      <w:r>
        <w:t> </w:t>
      </w:r>
      <w:r w:rsidR="00DA630D">
        <w:t>99 odst. 1, že za mimořádných okolností, kdy jsou zásadním způsobem ohrožena základní práva a svobody občanů nebo bezpečnost státu nebo kdy státu hrozí značné hospodářské škody, vyhlásí předseda Sněmovny na návrh vlády stav legislativní nouze na určitou dobu. Sněmovna může stav legislativní nouze zrušit nebo omezit dobu, na niž byl vyhlášen.</w:t>
      </w:r>
      <w:r>
        <w:t xml:space="preserve"> V odstavci 2 pak stanoví, že ve stavu legislativní nouze může předseda Sněmovny na žádost vlády rozhodnout, že předložený vládní návrh zákona bude projednán ve zkráceném jednání.</w:t>
      </w:r>
      <w:r w:rsidR="00DA630D">
        <w:t xml:space="preserve"> </w:t>
      </w:r>
    </w:p>
    <w:p w:rsidR="00DA630D" w:rsidRDefault="00DA630D" w:rsidP="00DA630D"/>
    <w:p w:rsidR="00DA630D" w:rsidRDefault="00DA630D" w:rsidP="00DA630D">
      <w:r>
        <w:t xml:space="preserve">Česká republika je ohrožována epidemií, jelikož se stále šíří onemocnění </w:t>
      </w:r>
      <w:r w:rsidR="00121A5A">
        <w:t>COVID</w:t>
      </w:r>
      <w:r>
        <w:t xml:space="preserve">-19. V této chvíli se podle aktuálních dat šíří velmi nakažlivá varianta omikron, která má kromě samotného onemocnění, vlivem rychlého přenosu, za efekt velké množství osob v karanténách. Současná situace zásadním způsobem ovlivňuje veřejné zdraví (čl. 31 Listiny základních práv a svobod), ale svými důsledky pak zasahuje do mnoha oblastí života a významným způsobem také do oblasti vzdělávání (čl. 33 Listiny základních práv a svobod), jelikož v současné době mají </w:t>
      </w:r>
      <w:r>
        <w:lastRenderedPageBreak/>
        <w:t>vlivem izolací a karantén (a v některých případech i uzavření celých škol) často žáci a studenti absence, mnohdy opakovaně.</w:t>
      </w:r>
    </w:p>
    <w:p w:rsidR="00DA630D" w:rsidRDefault="00DA630D" w:rsidP="00DA630D"/>
    <w:p w:rsidR="00DA630D" w:rsidRDefault="00DA630D" w:rsidP="00DA630D">
      <w:r>
        <w:t xml:space="preserve">Nástroj, který se navrhuje zavést tímto zákonem, má umožnit velmi rychle reagovat na epidemickou situaci v určité škole. Mimořádné instituty, které se návrhem vkládají do rukou ředitele, umožní volit takovou variantu řešení, která </w:t>
      </w:r>
      <w:proofErr w:type="gramStart"/>
      <w:r>
        <w:t>vyhodnocuje</w:t>
      </w:r>
      <w:proofErr w:type="gramEnd"/>
      <w:r>
        <w:t xml:space="preserve"> jak vliv na šíření </w:t>
      </w:r>
      <w:r w:rsidR="00121A5A">
        <w:t>COVID</w:t>
      </w:r>
      <w:r>
        <w:t xml:space="preserve">-19, tak vliv na poskytování vzdělávání. </w:t>
      </w:r>
      <w:r w:rsidR="00426D4C" w:rsidRPr="00426D4C">
        <w:t>Zejména se však bere ohled na možnost zachování práva na vzdělání v co největší míře, která je v dané chvíli možná. Pokud je možné, aby pedagogický sbor i přes výskyt nákazy zajišťoval vzdělávání distančním způsobem, umožňuje tento návrh její dočasné zavedení i v situaci, kdy by vzdělávání podle obecné právní úpravy vůbec neprobíhalo.</w:t>
      </w:r>
      <w:r w:rsidR="00426D4C">
        <w:t xml:space="preserve"> </w:t>
      </w:r>
      <w:r>
        <w:t xml:space="preserve">Navržené nástroje budou ředitelé </w:t>
      </w:r>
      <w:r w:rsidR="00426D4C">
        <w:t xml:space="preserve">škol </w:t>
      </w:r>
      <w:r>
        <w:t xml:space="preserve">potřebovat nejvíce a nejčastěji pravděpodobně v nejbližších týdnech.  </w:t>
      </w:r>
    </w:p>
    <w:p w:rsidR="00DA630D" w:rsidRPr="004B1B1C" w:rsidRDefault="00DA630D" w:rsidP="0010654B">
      <w:pPr>
        <w:pStyle w:val="Zkladntextodsazen3"/>
        <w:spacing w:line="240" w:lineRule="auto"/>
        <w:ind w:left="0"/>
        <w:rPr>
          <w:rFonts w:ascii="Times New Roman" w:hAnsi="Times New Roman"/>
          <w:sz w:val="24"/>
          <w:szCs w:val="24"/>
        </w:rPr>
      </w:pPr>
    </w:p>
    <w:p w:rsidR="00874BB7" w:rsidRPr="004B1B1C" w:rsidRDefault="00874BB7" w:rsidP="00AE2801">
      <w:pPr>
        <w:spacing w:before="120"/>
        <w:jc w:val="left"/>
        <w:rPr>
          <w:rFonts w:eastAsia="Times New Roman" w:cs="Times New Roman"/>
          <w:color w:val="000000"/>
          <w:szCs w:val="24"/>
          <w:lang w:eastAsia="cs-CZ"/>
        </w:rPr>
      </w:pPr>
      <w:r w:rsidRPr="004B1B1C">
        <w:rPr>
          <w:rFonts w:cs="Times New Roman"/>
          <w:szCs w:val="24"/>
        </w:rPr>
        <w:br w:type="page"/>
      </w:r>
      <w:bookmarkStart w:id="4" w:name="_GoBack"/>
      <w:bookmarkEnd w:id="4"/>
    </w:p>
    <w:p w:rsidR="00F33752" w:rsidRPr="004B1B1C" w:rsidRDefault="001751F5" w:rsidP="00AE2801">
      <w:pPr>
        <w:pStyle w:val="Zkladntextodsazen3"/>
        <w:spacing w:before="120" w:after="0" w:line="240" w:lineRule="auto"/>
        <w:ind w:left="0"/>
        <w:jc w:val="center"/>
        <w:rPr>
          <w:rFonts w:ascii="Times New Roman" w:hAnsi="Times New Roman"/>
          <w:b/>
          <w:sz w:val="24"/>
          <w:szCs w:val="24"/>
          <w:shd w:val="clear" w:color="auto" w:fill="FFFFFF"/>
        </w:rPr>
      </w:pPr>
      <w:r w:rsidRPr="004B1B1C">
        <w:rPr>
          <w:rFonts w:ascii="Times New Roman" w:hAnsi="Times New Roman"/>
          <w:b/>
          <w:sz w:val="24"/>
          <w:szCs w:val="24"/>
          <w:shd w:val="clear" w:color="auto" w:fill="FFFFFF"/>
        </w:rPr>
        <w:lastRenderedPageBreak/>
        <w:t xml:space="preserve">II. </w:t>
      </w:r>
      <w:r w:rsidR="00F33752" w:rsidRPr="004B1B1C">
        <w:rPr>
          <w:rFonts w:ascii="Times New Roman" w:hAnsi="Times New Roman"/>
          <w:b/>
          <w:sz w:val="24"/>
          <w:szCs w:val="24"/>
          <w:shd w:val="clear" w:color="auto" w:fill="FFFFFF"/>
        </w:rPr>
        <w:t>ZVLÁŠTNÍ ČÁST</w:t>
      </w:r>
    </w:p>
    <w:p w:rsidR="000A4A28" w:rsidRPr="004B1B1C" w:rsidRDefault="000A4A28" w:rsidP="000A4A28">
      <w:pPr>
        <w:pStyle w:val="Zkladntextodsazen3"/>
        <w:spacing w:before="120" w:after="0" w:line="240" w:lineRule="auto"/>
        <w:ind w:left="0"/>
        <w:rPr>
          <w:rFonts w:ascii="Times New Roman" w:hAnsi="Times New Roman"/>
          <w:b/>
          <w:sz w:val="24"/>
          <w:szCs w:val="24"/>
          <w:shd w:val="clear" w:color="auto" w:fill="FFFFFF"/>
        </w:rPr>
      </w:pPr>
    </w:p>
    <w:p w:rsidR="001F3FCE" w:rsidRDefault="001F3FCE" w:rsidP="000A4A28">
      <w:pPr>
        <w:pStyle w:val="Zkladntextodsazen3"/>
        <w:spacing w:before="120" w:after="0" w:line="240" w:lineRule="auto"/>
        <w:ind w:left="0"/>
        <w:rPr>
          <w:rFonts w:ascii="Times New Roman" w:hAnsi="Times New Roman"/>
          <w:b/>
          <w:sz w:val="24"/>
          <w:szCs w:val="24"/>
          <w:shd w:val="clear" w:color="auto" w:fill="FFFFFF"/>
        </w:rPr>
      </w:pPr>
      <w:r>
        <w:rPr>
          <w:rFonts w:ascii="Times New Roman" w:hAnsi="Times New Roman"/>
          <w:b/>
          <w:sz w:val="24"/>
          <w:szCs w:val="24"/>
          <w:shd w:val="clear" w:color="auto" w:fill="FFFFFF"/>
        </w:rPr>
        <w:t>K části první</w:t>
      </w:r>
    </w:p>
    <w:p w:rsidR="00C83868" w:rsidRDefault="00C83868" w:rsidP="000A4A28">
      <w:pPr>
        <w:pStyle w:val="Zkladntextodsazen3"/>
        <w:spacing w:before="120" w:after="0" w:line="240" w:lineRule="auto"/>
        <w:ind w:left="0"/>
        <w:rPr>
          <w:rFonts w:ascii="Times New Roman" w:hAnsi="Times New Roman"/>
          <w:b/>
          <w:sz w:val="24"/>
          <w:szCs w:val="24"/>
          <w:shd w:val="clear" w:color="auto" w:fill="FFFFFF"/>
        </w:rPr>
      </w:pPr>
    </w:p>
    <w:p w:rsidR="000A4A28" w:rsidRPr="004B1B1C" w:rsidRDefault="000A4A28" w:rsidP="000A4A28">
      <w:pPr>
        <w:pStyle w:val="Zkladntextodsazen3"/>
        <w:spacing w:before="120" w:after="0" w:line="240" w:lineRule="auto"/>
        <w:ind w:left="0"/>
        <w:rPr>
          <w:rFonts w:ascii="Times New Roman" w:hAnsi="Times New Roman"/>
          <w:b/>
          <w:sz w:val="24"/>
          <w:szCs w:val="24"/>
          <w:shd w:val="clear" w:color="auto" w:fill="FFFFFF"/>
        </w:rPr>
      </w:pPr>
      <w:r w:rsidRPr="004B1B1C">
        <w:rPr>
          <w:rFonts w:ascii="Times New Roman" w:hAnsi="Times New Roman"/>
          <w:b/>
          <w:sz w:val="24"/>
          <w:szCs w:val="24"/>
          <w:shd w:val="clear" w:color="auto" w:fill="FFFFFF"/>
        </w:rPr>
        <w:t>K</w:t>
      </w:r>
      <w:r w:rsidR="0054599F" w:rsidRPr="004B1B1C">
        <w:rPr>
          <w:rFonts w:ascii="Times New Roman" w:hAnsi="Times New Roman"/>
          <w:b/>
          <w:sz w:val="24"/>
          <w:szCs w:val="24"/>
          <w:shd w:val="clear" w:color="auto" w:fill="FFFFFF"/>
        </w:rPr>
        <w:t> </w:t>
      </w:r>
      <w:r w:rsidR="008A2337" w:rsidRPr="004B1B1C">
        <w:rPr>
          <w:rFonts w:ascii="Times New Roman" w:hAnsi="Times New Roman"/>
          <w:b/>
          <w:sz w:val="24"/>
          <w:szCs w:val="24"/>
          <w:shd w:val="clear" w:color="auto" w:fill="FFFFFF"/>
        </w:rPr>
        <w:t>§ 1</w:t>
      </w:r>
    </w:p>
    <w:p w:rsidR="008A2337" w:rsidRPr="004B1B1C" w:rsidRDefault="7858745C"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sz w:val="24"/>
          <w:szCs w:val="24"/>
          <w:shd w:val="clear" w:color="auto" w:fill="FFFFFF"/>
        </w:rPr>
        <w:t>Upravuje</w:t>
      </w:r>
      <w:r w:rsidR="00F63EC3">
        <w:rPr>
          <w:rFonts w:ascii="Times New Roman" w:hAnsi="Times New Roman"/>
          <w:sz w:val="24"/>
          <w:szCs w:val="24"/>
          <w:shd w:val="clear" w:color="auto" w:fill="FFFFFF"/>
        </w:rPr>
        <w:t xml:space="preserve"> se</w:t>
      </w:r>
      <w:r w:rsidR="005E57B7" w:rsidRPr="004B1B1C">
        <w:rPr>
          <w:rFonts w:ascii="Times New Roman" w:hAnsi="Times New Roman"/>
          <w:bCs/>
          <w:sz w:val="24"/>
          <w:szCs w:val="24"/>
          <w:shd w:val="clear" w:color="auto" w:fill="FFFFFF"/>
        </w:rPr>
        <w:t xml:space="preserve"> </w:t>
      </w:r>
      <w:r w:rsidR="000043DD" w:rsidRPr="004B1B1C">
        <w:rPr>
          <w:rFonts w:ascii="Times New Roman" w:hAnsi="Times New Roman"/>
          <w:bCs/>
          <w:sz w:val="24"/>
          <w:szCs w:val="24"/>
          <w:shd w:val="clear" w:color="auto" w:fill="FFFFFF"/>
        </w:rPr>
        <w:t xml:space="preserve">předmět zákona, který je omezen na </w:t>
      </w:r>
      <w:r w:rsidR="009C0CA2" w:rsidRPr="004B1B1C">
        <w:rPr>
          <w:rFonts w:ascii="Times New Roman" w:hAnsi="Times New Roman"/>
          <w:bCs/>
          <w:sz w:val="24"/>
          <w:szCs w:val="24"/>
          <w:shd w:val="clear" w:color="auto" w:fill="FFFFFF"/>
        </w:rPr>
        <w:t>možnost a pravidla vyhlášení mimořádného ředitelského volna</w:t>
      </w:r>
      <w:r w:rsidR="00BC234F" w:rsidRPr="004B1B1C">
        <w:rPr>
          <w:rFonts w:ascii="Times New Roman" w:hAnsi="Times New Roman"/>
          <w:bCs/>
          <w:sz w:val="24"/>
          <w:szCs w:val="24"/>
          <w:shd w:val="clear" w:color="auto" w:fill="FFFFFF"/>
        </w:rPr>
        <w:t xml:space="preserve"> </w:t>
      </w:r>
      <w:r w:rsidR="00154BCE" w:rsidRPr="004B1B1C">
        <w:rPr>
          <w:rFonts w:ascii="Times New Roman" w:hAnsi="Times New Roman"/>
          <w:bCs/>
          <w:sz w:val="24"/>
          <w:szCs w:val="24"/>
          <w:shd w:val="clear" w:color="auto" w:fill="FFFFFF"/>
        </w:rPr>
        <w:t>a mimořádného vzdělávání distančním způsobem</w:t>
      </w:r>
      <w:r w:rsidR="00BC234F" w:rsidRPr="004B1B1C">
        <w:rPr>
          <w:rFonts w:ascii="Times New Roman" w:hAnsi="Times New Roman"/>
          <w:bCs/>
          <w:sz w:val="24"/>
          <w:szCs w:val="24"/>
          <w:shd w:val="clear" w:color="auto" w:fill="FFFFFF"/>
        </w:rPr>
        <w:t xml:space="preserve"> v období trvání epidemie onemocnění COVID-19.</w:t>
      </w:r>
    </w:p>
    <w:p w:rsidR="00055811" w:rsidRPr="004B1B1C" w:rsidRDefault="00055811" w:rsidP="000A4A28">
      <w:pPr>
        <w:pStyle w:val="Zkladntextodsazen3"/>
        <w:spacing w:before="120" w:after="0" w:line="240" w:lineRule="auto"/>
        <w:ind w:left="0"/>
        <w:rPr>
          <w:rFonts w:ascii="Times New Roman" w:hAnsi="Times New Roman"/>
          <w:bCs/>
          <w:sz w:val="24"/>
          <w:szCs w:val="24"/>
          <w:shd w:val="clear" w:color="auto" w:fill="FFFFFF"/>
        </w:rPr>
      </w:pPr>
    </w:p>
    <w:p w:rsidR="007D4190" w:rsidRPr="004B1B1C" w:rsidRDefault="00055811" w:rsidP="007D4190">
      <w:pPr>
        <w:pStyle w:val="Zkladntextodsazen3"/>
        <w:spacing w:before="120" w:after="0" w:line="240" w:lineRule="auto"/>
        <w:ind w:left="0"/>
        <w:rPr>
          <w:rFonts w:ascii="Times New Roman" w:hAnsi="Times New Roman"/>
          <w:b/>
          <w:sz w:val="24"/>
          <w:szCs w:val="24"/>
          <w:shd w:val="clear" w:color="auto" w:fill="FFFFFF"/>
        </w:rPr>
      </w:pPr>
      <w:r w:rsidRPr="004B1B1C">
        <w:rPr>
          <w:rFonts w:ascii="Times New Roman" w:hAnsi="Times New Roman"/>
          <w:b/>
          <w:sz w:val="24"/>
          <w:szCs w:val="24"/>
          <w:shd w:val="clear" w:color="auto" w:fill="FFFFFF"/>
        </w:rPr>
        <w:t>K § 2</w:t>
      </w:r>
    </w:p>
    <w:p w:rsidR="00C978A8" w:rsidRPr="004B1B1C" w:rsidRDefault="00C978A8" w:rsidP="00C978A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
          <w:sz w:val="24"/>
          <w:szCs w:val="24"/>
          <w:shd w:val="clear" w:color="auto" w:fill="FFFFFF"/>
        </w:rPr>
        <w:t>Odst. 1</w:t>
      </w:r>
      <w:r w:rsidRPr="004B1B1C">
        <w:rPr>
          <w:rFonts w:ascii="Times New Roman" w:hAnsi="Times New Roman"/>
          <w:bCs/>
          <w:sz w:val="24"/>
          <w:szCs w:val="24"/>
          <w:shd w:val="clear" w:color="auto" w:fill="FFFFFF"/>
        </w:rPr>
        <w:t xml:space="preserve"> – Řediteli školy se umožňuje nad rámec 5 dnů ředitelského volna, které je možné vyhlásit podle § 24 odst. 2 školského zákona, vyhlásit </w:t>
      </w:r>
      <w:r w:rsidR="004D24A1" w:rsidRPr="004B1B1C">
        <w:rPr>
          <w:rFonts w:ascii="Times New Roman" w:hAnsi="Times New Roman"/>
          <w:sz w:val="24"/>
          <w:szCs w:val="24"/>
        </w:rPr>
        <w:t xml:space="preserve">další dny </w:t>
      </w:r>
      <w:r w:rsidR="00695092">
        <w:rPr>
          <w:rFonts w:ascii="Times New Roman" w:hAnsi="Times New Roman"/>
          <w:sz w:val="24"/>
          <w:szCs w:val="24"/>
        </w:rPr>
        <w:t xml:space="preserve">mimořádného </w:t>
      </w:r>
      <w:r w:rsidR="004D24A1" w:rsidRPr="004B1B1C">
        <w:rPr>
          <w:rFonts w:ascii="Times New Roman" w:hAnsi="Times New Roman"/>
          <w:sz w:val="24"/>
          <w:szCs w:val="24"/>
        </w:rPr>
        <w:t>ředitelského volna</w:t>
      </w:r>
      <w:r w:rsidR="00E367D7" w:rsidRPr="004B1B1C">
        <w:rPr>
          <w:rFonts w:ascii="Times New Roman" w:hAnsi="Times New Roman"/>
          <w:sz w:val="24"/>
          <w:szCs w:val="24"/>
        </w:rPr>
        <w:t xml:space="preserve"> </w:t>
      </w:r>
      <w:r w:rsidR="002905A3" w:rsidRPr="004B1B1C">
        <w:rPr>
          <w:rFonts w:ascii="Times New Roman" w:hAnsi="Times New Roman"/>
          <w:sz w:val="24"/>
          <w:szCs w:val="24"/>
        </w:rPr>
        <w:t>ve školním roce</w:t>
      </w:r>
      <w:r w:rsidRPr="004B1B1C">
        <w:rPr>
          <w:rFonts w:ascii="Times New Roman" w:hAnsi="Times New Roman"/>
          <w:bCs/>
          <w:sz w:val="24"/>
          <w:szCs w:val="24"/>
          <w:shd w:val="clear" w:color="auto" w:fill="FFFFFF"/>
        </w:rPr>
        <w:t>, jejichž vyhlášení je však omezeno splněním podmínek uvedených v </w:t>
      </w:r>
      <w:r w:rsidR="001F519A" w:rsidRPr="004B1B1C">
        <w:rPr>
          <w:rFonts w:ascii="Times New Roman" w:hAnsi="Times New Roman"/>
          <w:sz w:val="24"/>
          <w:szCs w:val="24"/>
        </w:rPr>
        <w:t>§ 3</w:t>
      </w:r>
      <w:r w:rsidR="00695092">
        <w:rPr>
          <w:rFonts w:ascii="Times New Roman" w:hAnsi="Times New Roman"/>
          <w:sz w:val="24"/>
          <w:szCs w:val="24"/>
        </w:rPr>
        <w:t>.</w:t>
      </w:r>
      <w:r w:rsidRPr="004B1B1C">
        <w:rPr>
          <w:rFonts w:ascii="Times New Roman" w:hAnsi="Times New Roman"/>
          <w:bCs/>
          <w:sz w:val="24"/>
          <w:szCs w:val="24"/>
          <w:shd w:val="clear" w:color="auto" w:fill="FFFFFF"/>
        </w:rPr>
        <w:t xml:space="preserve"> </w:t>
      </w:r>
    </w:p>
    <w:p w:rsidR="003907A8" w:rsidRPr="004B1B1C" w:rsidRDefault="003907A8" w:rsidP="00C978A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Cs/>
          <w:sz w:val="24"/>
          <w:szCs w:val="24"/>
          <w:shd w:val="clear" w:color="auto" w:fill="FFFFFF"/>
        </w:rPr>
        <w:t>Oproti ředitelskému volnu podle školského zákona se umožňuje vyhlásit toto mimořádné ředitelské volno i v případě mateřských škol a jazykových škol s právem státní jazykové zkoušky.</w:t>
      </w:r>
      <w:r w:rsidR="00D36382" w:rsidRPr="004B1B1C">
        <w:rPr>
          <w:rFonts w:ascii="Times New Roman" w:hAnsi="Times New Roman"/>
          <w:bCs/>
          <w:sz w:val="24"/>
          <w:szCs w:val="24"/>
          <w:shd w:val="clear" w:color="auto" w:fill="FFFFFF"/>
        </w:rPr>
        <w:t xml:space="preserve"> Vždy se však jedná pouze o školy zapsané do školského rejstříku.</w:t>
      </w:r>
    </w:p>
    <w:p w:rsidR="001F519A" w:rsidRPr="004B1B1C" w:rsidRDefault="004D24A1"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Cs/>
          <w:sz w:val="24"/>
          <w:szCs w:val="24"/>
          <w:shd w:val="clear" w:color="auto" w:fill="FFFFFF"/>
        </w:rPr>
        <w:t xml:space="preserve">Řediteli školy </w:t>
      </w:r>
      <w:r w:rsidR="004A05E6" w:rsidRPr="004B1B1C">
        <w:rPr>
          <w:rFonts w:ascii="Times New Roman" w:hAnsi="Times New Roman"/>
          <w:bCs/>
          <w:sz w:val="24"/>
          <w:szCs w:val="24"/>
          <w:shd w:val="clear" w:color="auto" w:fill="FFFFFF"/>
        </w:rPr>
        <w:t xml:space="preserve">(vyjma mateřských škol) </w:t>
      </w:r>
      <w:r w:rsidRPr="004B1B1C">
        <w:rPr>
          <w:rFonts w:ascii="Times New Roman" w:hAnsi="Times New Roman"/>
          <w:bCs/>
          <w:sz w:val="24"/>
          <w:szCs w:val="24"/>
          <w:shd w:val="clear" w:color="auto" w:fill="FFFFFF"/>
        </w:rPr>
        <w:t xml:space="preserve">se pak také umožňuje vyhlásit </w:t>
      </w:r>
      <w:r w:rsidR="0054337C" w:rsidRPr="004B1B1C">
        <w:rPr>
          <w:rFonts w:ascii="Times New Roman" w:hAnsi="Times New Roman"/>
          <w:bCs/>
          <w:sz w:val="24"/>
          <w:szCs w:val="24"/>
          <w:shd w:val="clear" w:color="auto" w:fill="FFFFFF"/>
        </w:rPr>
        <w:t>dny mimořádného vzdělávání distančním způsobem; konkrétní podmínky, za kterých tak ředitel může učinit, jsou stanoveny v § 4 odst. 1.</w:t>
      </w:r>
    </w:p>
    <w:p w:rsidR="00EB1904" w:rsidRPr="004B1B1C" w:rsidRDefault="0083701D"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Cs/>
          <w:sz w:val="24"/>
          <w:szCs w:val="24"/>
          <w:shd w:val="clear" w:color="auto" w:fill="FFFFFF"/>
        </w:rPr>
        <w:t>Řediteli školy se pro obě možnosti</w:t>
      </w:r>
      <w:r w:rsidR="00695092">
        <w:rPr>
          <w:rFonts w:ascii="Times New Roman" w:hAnsi="Times New Roman"/>
          <w:bCs/>
          <w:sz w:val="24"/>
          <w:szCs w:val="24"/>
          <w:shd w:val="clear" w:color="auto" w:fill="FFFFFF"/>
        </w:rPr>
        <w:t xml:space="preserve"> dohromady</w:t>
      </w:r>
      <w:r w:rsidRPr="004B1B1C">
        <w:rPr>
          <w:rFonts w:ascii="Times New Roman" w:hAnsi="Times New Roman"/>
          <w:bCs/>
          <w:sz w:val="24"/>
          <w:szCs w:val="24"/>
          <w:shd w:val="clear" w:color="auto" w:fill="FFFFFF"/>
        </w:rPr>
        <w:t>, tj. jak pro mimořádné ředitelské volno, tak i pro mimořádné vzdělávání distančním způsobem</w:t>
      </w:r>
      <w:r w:rsidR="00695092">
        <w:rPr>
          <w:rFonts w:ascii="Times New Roman" w:hAnsi="Times New Roman"/>
          <w:bCs/>
          <w:sz w:val="24"/>
          <w:szCs w:val="24"/>
          <w:shd w:val="clear" w:color="auto" w:fill="FFFFFF"/>
        </w:rPr>
        <w:t>,</w:t>
      </w:r>
      <w:r w:rsidRPr="004B1B1C">
        <w:rPr>
          <w:rFonts w:ascii="Times New Roman" w:hAnsi="Times New Roman"/>
          <w:bCs/>
          <w:sz w:val="24"/>
          <w:szCs w:val="24"/>
          <w:shd w:val="clear" w:color="auto" w:fill="FFFFFF"/>
        </w:rPr>
        <w:t xml:space="preserve"> dává k dispozici celkem až 10 dnů, je tedy např. možné, aby ředitel školy podle konkrétních okolností vyhlásil např. 6 dnů mimořádného vzdělávání distančním způsobem a </w:t>
      </w:r>
      <w:r w:rsidR="00EB1904" w:rsidRPr="004B1B1C">
        <w:rPr>
          <w:rFonts w:ascii="Times New Roman" w:hAnsi="Times New Roman"/>
          <w:bCs/>
          <w:sz w:val="24"/>
          <w:szCs w:val="24"/>
          <w:shd w:val="clear" w:color="auto" w:fill="FFFFFF"/>
        </w:rPr>
        <w:t>v budoucnu zbylé 4 dny vyhlásil jako mimořádné ředitelské volno</w:t>
      </w:r>
      <w:r w:rsidR="00695092">
        <w:rPr>
          <w:rFonts w:ascii="Times New Roman" w:hAnsi="Times New Roman"/>
          <w:bCs/>
          <w:sz w:val="24"/>
          <w:szCs w:val="24"/>
          <w:shd w:val="clear" w:color="auto" w:fill="FFFFFF"/>
        </w:rPr>
        <w:t xml:space="preserve"> (při splnění stanovených zákonných podmínek)</w:t>
      </w:r>
      <w:r w:rsidR="00EB1904" w:rsidRPr="004B1B1C">
        <w:rPr>
          <w:rFonts w:ascii="Times New Roman" w:hAnsi="Times New Roman"/>
          <w:bCs/>
          <w:sz w:val="24"/>
          <w:szCs w:val="24"/>
          <w:shd w:val="clear" w:color="auto" w:fill="FFFFFF"/>
        </w:rPr>
        <w:t>.</w:t>
      </w:r>
    </w:p>
    <w:p w:rsidR="00EB1904" w:rsidRPr="004B1B1C" w:rsidRDefault="00EB1904"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Cs/>
          <w:sz w:val="24"/>
          <w:szCs w:val="24"/>
          <w:shd w:val="clear" w:color="auto" w:fill="FFFFFF"/>
        </w:rPr>
        <w:t xml:space="preserve">Vždy je třeba </w:t>
      </w:r>
      <w:r w:rsidR="00501C14" w:rsidRPr="004B1B1C">
        <w:rPr>
          <w:rFonts w:ascii="Times New Roman" w:hAnsi="Times New Roman"/>
          <w:bCs/>
          <w:sz w:val="24"/>
          <w:szCs w:val="24"/>
          <w:shd w:val="clear" w:color="auto" w:fill="FFFFFF"/>
        </w:rPr>
        <w:t>citlivě posuzovat konkrétní okolnosti a vážit dopady do vzdělávání dětí, žáků a studentů a podle toho vybrat, zda</w:t>
      </w:r>
      <w:r w:rsidR="004A05E6" w:rsidRPr="004B1B1C">
        <w:rPr>
          <w:rFonts w:ascii="Times New Roman" w:hAnsi="Times New Roman"/>
          <w:bCs/>
          <w:sz w:val="24"/>
          <w:szCs w:val="24"/>
          <w:shd w:val="clear" w:color="auto" w:fill="FFFFFF"/>
        </w:rPr>
        <w:t xml:space="preserve"> </w:t>
      </w:r>
      <w:r w:rsidR="00501C14" w:rsidRPr="004B1B1C">
        <w:rPr>
          <w:rFonts w:ascii="Times New Roman" w:hAnsi="Times New Roman"/>
          <w:bCs/>
          <w:sz w:val="24"/>
          <w:szCs w:val="24"/>
          <w:shd w:val="clear" w:color="auto" w:fill="FFFFFF"/>
        </w:rPr>
        <w:t>je možné postupovat skrze mimořádné vzdělávání distančním způsobem, anebo zda jsou již naplněny podmínky pro mimořádné ředitel</w:t>
      </w:r>
      <w:r w:rsidR="00F1206C" w:rsidRPr="004B1B1C">
        <w:rPr>
          <w:rFonts w:ascii="Times New Roman" w:hAnsi="Times New Roman"/>
          <w:bCs/>
          <w:sz w:val="24"/>
          <w:szCs w:val="24"/>
          <w:shd w:val="clear" w:color="auto" w:fill="FFFFFF"/>
        </w:rPr>
        <w:t>s</w:t>
      </w:r>
      <w:r w:rsidR="00501C14" w:rsidRPr="004B1B1C">
        <w:rPr>
          <w:rFonts w:ascii="Times New Roman" w:hAnsi="Times New Roman"/>
          <w:bCs/>
          <w:sz w:val="24"/>
          <w:szCs w:val="24"/>
          <w:shd w:val="clear" w:color="auto" w:fill="FFFFFF"/>
        </w:rPr>
        <w:t>ké volno.</w:t>
      </w:r>
    </w:p>
    <w:p w:rsidR="00656DDC" w:rsidRPr="004B1B1C" w:rsidRDefault="00EB1904" w:rsidP="00656DDC">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sz w:val="24"/>
          <w:szCs w:val="24"/>
        </w:rPr>
        <w:t>Výše uvedené možnosti</w:t>
      </w:r>
      <w:r w:rsidR="001F519A" w:rsidRPr="004B1B1C">
        <w:rPr>
          <w:rFonts w:ascii="Times New Roman" w:hAnsi="Times New Roman"/>
          <w:bCs/>
          <w:sz w:val="24"/>
          <w:szCs w:val="24"/>
          <w:shd w:val="clear" w:color="auto" w:fill="FFFFFF"/>
        </w:rPr>
        <w:t xml:space="preserve"> bude mít ředitel školy pouze po dobu trvání stavu pandemické pohotovosti vyhlášeného v souladu se zákonem č. 94/2021 Sb., o mimořádných opatřeních při epidemii onemocnění COVID-19 a o změně některých souvisejících zákonů.</w:t>
      </w:r>
    </w:p>
    <w:p w:rsidR="50EC0C37" w:rsidRDefault="50EC0C37" w:rsidP="7028CFEB">
      <w:pPr>
        <w:pStyle w:val="Zkladntextodsazen3"/>
        <w:spacing w:before="120" w:after="0" w:line="240" w:lineRule="auto"/>
        <w:ind w:left="0"/>
        <w:rPr>
          <w:rFonts w:ascii="Times New Roman" w:hAnsi="Times New Roman"/>
          <w:color w:val="000000" w:themeColor="text1"/>
          <w:sz w:val="24"/>
          <w:szCs w:val="24"/>
        </w:rPr>
      </w:pPr>
      <w:r w:rsidRPr="004B1B1C">
        <w:rPr>
          <w:rFonts w:ascii="Times New Roman" w:hAnsi="Times New Roman"/>
          <w:color w:val="000000" w:themeColor="text1"/>
          <w:sz w:val="24"/>
          <w:szCs w:val="24"/>
        </w:rPr>
        <w:t>Na mateřské školy se vztahuje možnost vyhlásit mimořádné ředitelské volno; možnost vyhlásit mimořádné vzdělávání distančním způsobem se na ně nevztahuje</w:t>
      </w:r>
      <w:r w:rsidR="00695092">
        <w:rPr>
          <w:rFonts w:ascii="Times New Roman" w:hAnsi="Times New Roman"/>
          <w:color w:val="000000" w:themeColor="text1"/>
          <w:sz w:val="24"/>
          <w:szCs w:val="24"/>
        </w:rPr>
        <w:t>, neboť mateřské školy nemají obecně povinnost zajišťovat v epidemických situacích distanční vzdělávání všem svým dětem (nýbrž pouze dětem s povinností předškolního vzdělávání)</w:t>
      </w:r>
      <w:r w:rsidRPr="004B1B1C">
        <w:rPr>
          <w:rFonts w:ascii="Times New Roman" w:hAnsi="Times New Roman"/>
          <w:color w:val="000000" w:themeColor="text1"/>
          <w:sz w:val="24"/>
          <w:szCs w:val="24"/>
        </w:rPr>
        <w:t>.</w:t>
      </w:r>
      <w:r w:rsidR="007514BF">
        <w:rPr>
          <w:rFonts w:ascii="Times New Roman" w:hAnsi="Times New Roman"/>
          <w:color w:val="000000" w:themeColor="text1"/>
          <w:sz w:val="24"/>
          <w:szCs w:val="24"/>
        </w:rPr>
        <w:t xml:space="preserve"> Vzhledem k tomu, že instituty podle tohoto zákona je nezbytné aplikovat na školu jako celek, resp. na jednotlivé pracoviště školy, není v této souvislosti institut mimořádného vzdělávání distančním způsobem pro mateřské školy využitelné.</w:t>
      </w:r>
      <w:r w:rsidRPr="004B1B1C">
        <w:rPr>
          <w:rFonts w:ascii="Times New Roman" w:hAnsi="Times New Roman"/>
          <w:color w:val="000000" w:themeColor="text1"/>
          <w:sz w:val="24"/>
          <w:szCs w:val="24"/>
        </w:rPr>
        <w:t xml:space="preserve"> Ředitel mateřské školy má nadále možnost omezit nebo přerušit provoz podle § 3 vyhlášky č. 14/2005 Sb</w:t>
      </w:r>
      <w:r w:rsidR="6CF12F29" w:rsidRPr="004B1B1C">
        <w:rPr>
          <w:rFonts w:ascii="Times New Roman" w:hAnsi="Times New Roman"/>
          <w:color w:val="000000" w:themeColor="text1"/>
          <w:sz w:val="24"/>
          <w:szCs w:val="24"/>
        </w:rPr>
        <w:t>. Postup podle navrženého zákona je však pro ředitele mateřské školy výhodnější, neboť jde o administrat</w:t>
      </w:r>
      <w:r w:rsidR="7208684B" w:rsidRPr="004B1B1C">
        <w:rPr>
          <w:rFonts w:ascii="Times New Roman" w:hAnsi="Times New Roman"/>
          <w:color w:val="000000" w:themeColor="text1"/>
          <w:sz w:val="24"/>
          <w:szCs w:val="24"/>
        </w:rPr>
        <w:t>ivně méně náročný postup, protože není nutné věc projednávat se zřizovatelem a zároveň je jednoznačné, že zákonní zástupci dětí mají nárok na ošetřovné (viz § 5 návrhu).</w:t>
      </w:r>
    </w:p>
    <w:p w:rsidR="008D270D" w:rsidRPr="004B1B1C" w:rsidRDefault="008D270D" w:rsidP="008D270D">
      <w:pPr>
        <w:pStyle w:val="Zkladntextodsazen3"/>
        <w:spacing w:before="120" w:after="0" w:line="240" w:lineRule="auto"/>
        <w:ind w:left="0"/>
        <w:rPr>
          <w:rFonts w:ascii="Times New Roman" w:hAnsi="Times New Roman"/>
          <w:sz w:val="24"/>
          <w:szCs w:val="24"/>
          <w:shd w:val="clear" w:color="auto" w:fill="FFFFFF"/>
        </w:rPr>
      </w:pPr>
      <w:r>
        <w:rPr>
          <w:rFonts w:ascii="Times New Roman" w:hAnsi="Times New Roman"/>
          <w:sz w:val="24"/>
          <w:szCs w:val="24"/>
        </w:rPr>
        <w:t>Tímto se také stanovuje</w:t>
      </w:r>
      <w:r w:rsidRPr="004B1B1C">
        <w:rPr>
          <w:rFonts w:ascii="Times New Roman" w:hAnsi="Times New Roman"/>
          <w:sz w:val="24"/>
          <w:szCs w:val="24"/>
        </w:rPr>
        <w:t xml:space="preserve"> okruh dětí, žáků a studentů, kterých se </w:t>
      </w:r>
      <w:r>
        <w:rPr>
          <w:rFonts w:ascii="Times New Roman" w:hAnsi="Times New Roman"/>
          <w:sz w:val="24"/>
          <w:szCs w:val="24"/>
        </w:rPr>
        <w:t xml:space="preserve">týká </w:t>
      </w:r>
      <w:r w:rsidRPr="004B1B1C">
        <w:rPr>
          <w:rFonts w:ascii="Times New Roman" w:hAnsi="Times New Roman"/>
          <w:sz w:val="24"/>
          <w:szCs w:val="24"/>
        </w:rPr>
        <w:t xml:space="preserve">mimořádné vzdělávání distančním způsobem. </w:t>
      </w:r>
    </w:p>
    <w:p w:rsidR="00501C14" w:rsidRDefault="003A0717"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
          <w:sz w:val="24"/>
          <w:szCs w:val="24"/>
          <w:shd w:val="clear" w:color="auto" w:fill="FFFFFF"/>
        </w:rPr>
        <w:lastRenderedPageBreak/>
        <w:t>Odst. 2</w:t>
      </w:r>
      <w:r w:rsidRPr="004B1B1C">
        <w:rPr>
          <w:rFonts w:ascii="Times New Roman" w:hAnsi="Times New Roman"/>
          <w:bCs/>
          <w:sz w:val="24"/>
          <w:szCs w:val="24"/>
          <w:shd w:val="clear" w:color="auto" w:fill="FFFFFF"/>
        </w:rPr>
        <w:t xml:space="preserve"> – </w:t>
      </w:r>
      <w:r w:rsidR="004A05E6" w:rsidRPr="004B1B1C">
        <w:rPr>
          <w:rFonts w:ascii="Times New Roman" w:hAnsi="Times New Roman"/>
          <w:bCs/>
          <w:sz w:val="24"/>
          <w:szCs w:val="24"/>
          <w:shd w:val="clear" w:color="auto" w:fill="FFFFFF"/>
        </w:rPr>
        <w:t>Řediteli školy se s</w:t>
      </w:r>
      <w:r w:rsidR="00501C14" w:rsidRPr="004B1B1C">
        <w:rPr>
          <w:rFonts w:ascii="Times New Roman" w:hAnsi="Times New Roman"/>
          <w:bCs/>
          <w:sz w:val="24"/>
          <w:szCs w:val="24"/>
          <w:shd w:val="clear" w:color="auto" w:fill="FFFFFF"/>
        </w:rPr>
        <w:t>tanovuje</w:t>
      </w:r>
      <w:r w:rsidR="004A05E6" w:rsidRPr="004B1B1C">
        <w:rPr>
          <w:rFonts w:ascii="Times New Roman" w:hAnsi="Times New Roman"/>
          <w:bCs/>
          <w:sz w:val="24"/>
          <w:szCs w:val="24"/>
          <w:shd w:val="clear" w:color="auto" w:fill="FFFFFF"/>
        </w:rPr>
        <w:t xml:space="preserve"> </w:t>
      </w:r>
      <w:r w:rsidR="00501C14" w:rsidRPr="004B1B1C">
        <w:rPr>
          <w:rFonts w:ascii="Times New Roman" w:hAnsi="Times New Roman"/>
          <w:bCs/>
          <w:sz w:val="24"/>
          <w:szCs w:val="24"/>
          <w:shd w:val="clear" w:color="auto" w:fill="FFFFFF"/>
        </w:rPr>
        <w:t>oznamovací povinnost. Ředitel je povinen kromě samotných žáků a studentů, případně zákonných zástupců dětí a nezletilých žáků informovat o vyhlášení mimořádného ředitelského volna</w:t>
      </w:r>
      <w:r w:rsidR="00F1206C" w:rsidRPr="004B1B1C">
        <w:rPr>
          <w:rFonts w:ascii="Times New Roman" w:hAnsi="Times New Roman"/>
          <w:bCs/>
          <w:sz w:val="24"/>
          <w:szCs w:val="24"/>
          <w:shd w:val="clear" w:color="auto" w:fill="FFFFFF"/>
        </w:rPr>
        <w:t xml:space="preserve"> nebo mimořádného vzdělávání distanční vzdělávání</w:t>
      </w:r>
      <w:r w:rsidR="00501C14" w:rsidRPr="004B1B1C">
        <w:rPr>
          <w:rFonts w:ascii="Times New Roman" w:hAnsi="Times New Roman"/>
          <w:bCs/>
          <w:sz w:val="24"/>
          <w:szCs w:val="24"/>
          <w:shd w:val="clear" w:color="auto" w:fill="FFFFFF"/>
        </w:rPr>
        <w:t xml:space="preserve"> i svého zřizovatele. Všechny aktéry informuje ředitel školy co nejdříve poté, co učiní </w:t>
      </w:r>
      <w:r w:rsidR="00F1206C" w:rsidRPr="004B1B1C">
        <w:rPr>
          <w:rFonts w:ascii="Times New Roman" w:hAnsi="Times New Roman"/>
          <w:bCs/>
          <w:sz w:val="24"/>
          <w:szCs w:val="24"/>
          <w:shd w:val="clear" w:color="auto" w:fill="FFFFFF"/>
        </w:rPr>
        <w:t>příslušné rozhodnutí.</w:t>
      </w:r>
    </w:p>
    <w:p w:rsidR="00C83868" w:rsidRPr="004B1B1C" w:rsidRDefault="00C83868" w:rsidP="000A4A28">
      <w:pPr>
        <w:pStyle w:val="Zkladntextodsazen3"/>
        <w:spacing w:before="120" w:after="0" w:line="240" w:lineRule="auto"/>
        <w:ind w:left="0"/>
        <w:rPr>
          <w:rFonts w:ascii="Times New Roman" w:hAnsi="Times New Roman"/>
          <w:bCs/>
          <w:sz w:val="24"/>
          <w:szCs w:val="24"/>
          <w:shd w:val="clear" w:color="auto" w:fill="FFFFFF"/>
        </w:rPr>
      </w:pPr>
    </w:p>
    <w:p w:rsidR="00501C14" w:rsidRPr="004B1B1C" w:rsidRDefault="00F1206C"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
          <w:bCs/>
          <w:sz w:val="24"/>
          <w:szCs w:val="24"/>
          <w:shd w:val="clear" w:color="auto" w:fill="FFFFFF"/>
        </w:rPr>
        <w:t>Odst. 3</w:t>
      </w:r>
      <w:r w:rsidRPr="004B1B1C">
        <w:rPr>
          <w:rFonts w:ascii="Times New Roman" w:hAnsi="Times New Roman"/>
          <w:bCs/>
          <w:sz w:val="24"/>
          <w:szCs w:val="24"/>
          <w:shd w:val="clear" w:color="auto" w:fill="FFFFFF"/>
        </w:rPr>
        <w:t xml:space="preserve"> –</w:t>
      </w:r>
      <w:r w:rsidR="007514BF">
        <w:rPr>
          <w:rFonts w:ascii="Times New Roman" w:hAnsi="Times New Roman"/>
          <w:bCs/>
          <w:sz w:val="24"/>
          <w:szCs w:val="24"/>
          <w:shd w:val="clear" w:color="auto" w:fill="FFFFFF"/>
        </w:rPr>
        <w:t xml:space="preserve"> Ř</w:t>
      </w:r>
      <w:r w:rsidR="007514BF" w:rsidRPr="004B1B1C">
        <w:rPr>
          <w:rFonts w:ascii="Times New Roman" w:hAnsi="Times New Roman"/>
          <w:sz w:val="24"/>
          <w:szCs w:val="24"/>
        </w:rPr>
        <w:t xml:space="preserve">editel školy </w:t>
      </w:r>
      <w:r w:rsidR="007514BF">
        <w:rPr>
          <w:rFonts w:ascii="Times New Roman" w:hAnsi="Times New Roman"/>
          <w:sz w:val="24"/>
          <w:szCs w:val="24"/>
        </w:rPr>
        <w:t xml:space="preserve">bude mít </w:t>
      </w:r>
      <w:r w:rsidR="007514BF" w:rsidRPr="004B1B1C">
        <w:rPr>
          <w:rFonts w:ascii="Times New Roman" w:hAnsi="Times New Roman"/>
          <w:sz w:val="24"/>
          <w:szCs w:val="24"/>
        </w:rPr>
        <w:t>podle konkrétních okolností</w:t>
      </w:r>
      <w:r w:rsidR="007514BF">
        <w:rPr>
          <w:rFonts w:ascii="Times New Roman" w:hAnsi="Times New Roman"/>
          <w:sz w:val="24"/>
          <w:szCs w:val="24"/>
        </w:rPr>
        <w:t xml:space="preserve"> kompetenci rozhodnout</w:t>
      </w:r>
      <w:r w:rsidR="007514BF" w:rsidRPr="004B1B1C">
        <w:rPr>
          <w:rFonts w:ascii="Times New Roman" w:hAnsi="Times New Roman"/>
          <w:sz w:val="24"/>
          <w:szCs w:val="24"/>
        </w:rPr>
        <w:t>, zda vyhlásí mimořádné ředitelské volno nebo mimořádné vzdělávání distančním způsobem, přičemž takové vyhlášení se pak týká celé</w:t>
      </w:r>
      <w:r w:rsidR="007514BF">
        <w:rPr>
          <w:rFonts w:ascii="Times New Roman" w:hAnsi="Times New Roman"/>
          <w:sz w:val="24"/>
          <w:szCs w:val="24"/>
        </w:rPr>
        <w:t xml:space="preserve"> školy, popřípadě jednotlivého</w:t>
      </w:r>
      <w:r w:rsidR="007514BF" w:rsidRPr="004B1B1C">
        <w:rPr>
          <w:rFonts w:ascii="Times New Roman" w:hAnsi="Times New Roman"/>
          <w:sz w:val="24"/>
          <w:szCs w:val="24"/>
        </w:rPr>
        <w:t xml:space="preserve"> pracoviště</w:t>
      </w:r>
      <w:r w:rsidR="007514BF">
        <w:rPr>
          <w:rFonts w:ascii="Times New Roman" w:hAnsi="Times New Roman"/>
          <w:sz w:val="24"/>
          <w:szCs w:val="24"/>
        </w:rPr>
        <w:t xml:space="preserve"> školy (tedy </w:t>
      </w:r>
      <w:r w:rsidR="007514BF" w:rsidRPr="004B1B1C">
        <w:rPr>
          <w:rFonts w:ascii="Times New Roman" w:hAnsi="Times New Roman"/>
          <w:sz w:val="24"/>
          <w:szCs w:val="24"/>
        </w:rPr>
        <w:t>nikoliv konkrétních tříd, ročníků, skupin apod.</w:t>
      </w:r>
      <w:r w:rsidR="007514BF">
        <w:rPr>
          <w:rFonts w:ascii="Times New Roman" w:hAnsi="Times New Roman"/>
          <w:sz w:val="24"/>
          <w:szCs w:val="24"/>
        </w:rPr>
        <w:t>).</w:t>
      </w:r>
      <w:r w:rsidR="007514BF" w:rsidRPr="004B1B1C">
        <w:rPr>
          <w:rFonts w:ascii="Times New Roman" w:hAnsi="Times New Roman"/>
          <w:sz w:val="24"/>
          <w:szCs w:val="24"/>
        </w:rPr>
        <w:t xml:space="preserve"> </w:t>
      </w:r>
      <w:r w:rsidR="005364C5" w:rsidRPr="003A0AB0">
        <w:rPr>
          <w:rFonts w:ascii="Times New Roman" w:hAnsi="Times New Roman"/>
          <w:sz w:val="24"/>
          <w:szCs w:val="24"/>
          <w:shd w:val="clear" w:color="auto" w:fill="FFFFFF"/>
        </w:rPr>
        <w:t xml:space="preserve">Pokud ředitel školy vyhlásí </w:t>
      </w:r>
      <w:r w:rsidR="00AA5FC0" w:rsidRPr="003A0AB0">
        <w:rPr>
          <w:rFonts w:ascii="Times New Roman" w:hAnsi="Times New Roman"/>
          <w:sz w:val="24"/>
          <w:szCs w:val="24"/>
          <w:shd w:val="clear" w:color="auto" w:fill="FFFFFF"/>
        </w:rPr>
        <w:t>volno nebo distanční způsob vzdělávání</w:t>
      </w:r>
      <w:r w:rsidR="005364C5" w:rsidRPr="003A0AB0">
        <w:rPr>
          <w:rFonts w:ascii="Times New Roman" w:hAnsi="Times New Roman"/>
          <w:sz w:val="24"/>
          <w:szCs w:val="24"/>
          <w:shd w:val="clear" w:color="auto" w:fill="FFFFFF"/>
        </w:rPr>
        <w:t xml:space="preserve"> pouze pro určité pracoviště, pak se tyto volné dny uplatní pouze</w:t>
      </w:r>
      <w:r w:rsidR="005364C5" w:rsidRPr="004B1B1C">
        <w:rPr>
          <w:rFonts w:ascii="Times New Roman" w:hAnsi="Times New Roman"/>
          <w:sz w:val="24"/>
          <w:szCs w:val="24"/>
          <w:shd w:val="clear" w:color="auto" w:fill="FFFFFF"/>
        </w:rPr>
        <w:t xml:space="preserve"> pro děti, žáky a studenty</w:t>
      </w:r>
      <w:r w:rsidR="007514BF">
        <w:rPr>
          <w:rFonts w:ascii="Times New Roman" w:hAnsi="Times New Roman"/>
          <w:sz w:val="24"/>
          <w:szCs w:val="24"/>
          <w:shd w:val="clear" w:color="auto" w:fill="FFFFFF"/>
        </w:rPr>
        <w:t xml:space="preserve"> vzdělávané na tomto pracovišti</w:t>
      </w:r>
      <w:r w:rsidR="005364C5" w:rsidRPr="004B1B1C">
        <w:rPr>
          <w:rFonts w:ascii="Times New Roman" w:hAnsi="Times New Roman"/>
          <w:sz w:val="24"/>
          <w:szCs w:val="24"/>
          <w:shd w:val="clear" w:color="auto" w:fill="FFFFFF"/>
        </w:rPr>
        <w:t xml:space="preserve">. Pro jiné pracoviště, pro které dosud mimořádné ředitelské volno </w:t>
      </w:r>
      <w:r w:rsidR="00E509D7" w:rsidRPr="004B1B1C">
        <w:rPr>
          <w:rFonts w:ascii="Times New Roman" w:hAnsi="Times New Roman"/>
          <w:sz w:val="24"/>
          <w:szCs w:val="24"/>
          <w:shd w:val="clear" w:color="auto" w:fill="FFFFFF"/>
        </w:rPr>
        <w:t>nebo distanční způsob vzdělávání</w:t>
      </w:r>
      <w:r w:rsidR="007514BF">
        <w:rPr>
          <w:rFonts w:ascii="Times New Roman" w:hAnsi="Times New Roman"/>
          <w:sz w:val="24"/>
          <w:szCs w:val="24"/>
          <w:shd w:val="clear" w:color="auto" w:fill="FFFFFF"/>
        </w:rPr>
        <w:t xml:space="preserve"> ředitel školy</w:t>
      </w:r>
      <w:r w:rsidR="00E509D7" w:rsidRPr="004B1B1C">
        <w:rPr>
          <w:rFonts w:ascii="Times New Roman" w:hAnsi="Times New Roman"/>
          <w:sz w:val="24"/>
          <w:szCs w:val="24"/>
          <w:shd w:val="clear" w:color="auto" w:fill="FFFFFF"/>
        </w:rPr>
        <w:t xml:space="preserve"> </w:t>
      </w:r>
      <w:r w:rsidR="005364C5" w:rsidRPr="004B1B1C">
        <w:rPr>
          <w:rFonts w:ascii="Times New Roman" w:hAnsi="Times New Roman"/>
          <w:sz w:val="24"/>
          <w:szCs w:val="24"/>
          <w:shd w:val="clear" w:color="auto" w:fill="FFFFFF"/>
        </w:rPr>
        <w:t>nevyužil, bude mít ředitel školy stále k dispozici všech až 10 dnů.</w:t>
      </w:r>
    </w:p>
    <w:p w:rsidR="00501C14" w:rsidRPr="004B1B1C" w:rsidRDefault="00501C14" w:rsidP="000A4A28">
      <w:pPr>
        <w:pStyle w:val="Zkladntextodsazen3"/>
        <w:spacing w:before="120" w:after="0" w:line="240" w:lineRule="auto"/>
        <w:ind w:left="0"/>
        <w:rPr>
          <w:rFonts w:ascii="Times New Roman" w:hAnsi="Times New Roman"/>
          <w:bCs/>
          <w:sz w:val="24"/>
          <w:szCs w:val="24"/>
          <w:shd w:val="clear" w:color="auto" w:fill="FFFFFF"/>
        </w:rPr>
      </w:pPr>
    </w:p>
    <w:p w:rsidR="005D70A4" w:rsidRPr="004B1B1C" w:rsidRDefault="005D70A4" w:rsidP="000A4A28">
      <w:pPr>
        <w:pStyle w:val="Zkladntextodsazen3"/>
        <w:spacing w:before="120" w:after="0" w:line="240" w:lineRule="auto"/>
        <w:ind w:left="0"/>
        <w:rPr>
          <w:rFonts w:ascii="Times New Roman" w:hAnsi="Times New Roman"/>
          <w:b/>
          <w:bCs/>
          <w:sz w:val="24"/>
          <w:szCs w:val="24"/>
          <w:shd w:val="clear" w:color="auto" w:fill="FFFFFF"/>
        </w:rPr>
      </w:pPr>
      <w:r w:rsidRPr="004B1B1C">
        <w:rPr>
          <w:rFonts w:ascii="Times New Roman" w:hAnsi="Times New Roman"/>
          <w:b/>
          <w:bCs/>
          <w:sz w:val="24"/>
          <w:szCs w:val="24"/>
          <w:shd w:val="clear" w:color="auto" w:fill="FFFFFF"/>
        </w:rPr>
        <w:t>K § 3</w:t>
      </w:r>
    </w:p>
    <w:p w:rsidR="00C978A8" w:rsidRPr="004B1B1C" w:rsidRDefault="005D70A4"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bCs/>
          <w:sz w:val="24"/>
          <w:szCs w:val="24"/>
          <w:shd w:val="clear" w:color="auto" w:fill="FFFFFF"/>
        </w:rPr>
        <w:t>S</w:t>
      </w:r>
      <w:r w:rsidR="003A0717" w:rsidRPr="004B1B1C">
        <w:rPr>
          <w:rFonts w:ascii="Times New Roman" w:hAnsi="Times New Roman"/>
          <w:bCs/>
          <w:sz w:val="24"/>
          <w:szCs w:val="24"/>
          <w:shd w:val="clear" w:color="auto" w:fill="FFFFFF"/>
        </w:rPr>
        <w:t xml:space="preserve">tanovují </w:t>
      </w:r>
      <w:r w:rsidRPr="004B1B1C">
        <w:rPr>
          <w:rFonts w:ascii="Times New Roman" w:hAnsi="Times New Roman"/>
          <w:bCs/>
          <w:sz w:val="24"/>
          <w:szCs w:val="24"/>
          <w:shd w:val="clear" w:color="auto" w:fill="FFFFFF"/>
        </w:rPr>
        <w:t xml:space="preserve">se </w:t>
      </w:r>
      <w:r w:rsidR="003A0717" w:rsidRPr="004B1B1C">
        <w:rPr>
          <w:rFonts w:ascii="Times New Roman" w:hAnsi="Times New Roman"/>
          <w:bCs/>
          <w:sz w:val="24"/>
          <w:szCs w:val="24"/>
          <w:shd w:val="clear" w:color="auto" w:fill="FFFFFF"/>
        </w:rPr>
        <w:t xml:space="preserve">podmínky, které musí být naplněny, aby bylo možné vyhlásit mimořádné ředitelské volno. Jedná se o </w:t>
      </w:r>
      <w:r w:rsidR="00502104" w:rsidRPr="004B1B1C">
        <w:rPr>
          <w:rFonts w:ascii="Times New Roman" w:hAnsi="Times New Roman"/>
          <w:bCs/>
          <w:sz w:val="24"/>
          <w:szCs w:val="24"/>
          <w:shd w:val="clear" w:color="auto" w:fill="FFFFFF"/>
        </w:rPr>
        <w:t>případy, kdy z důvodu izolace, karantény nebo onemocnění COVID-19</w:t>
      </w:r>
      <w:r w:rsidR="00C94E11" w:rsidRPr="004B1B1C">
        <w:rPr>
          <w:rFonts w:ascii="Times New Roman" w:hAnsi="Times New Roman"/>
          <w:bCs/>
          <w:sz w:val="24"/>
          <w:szCs w:val="24"/>
          <w:shd w:val="clear" w:color="auto" w:fill="FFFFFF"/>
        </w:rPr>
        <w:t xml:space="preserve"> </w:t>
      </w:r>
      <w:r w:rsidR="005364C5" w:rsidRPr="004B1B1C">
        <w:rPr>
          <w:rFonts w:ascii="Times New Roman" w:hAnsi="Times New Roman"/>
          <w:bCs/>
          <w:sz w:val="24"/>
          <w:szCs w:val="24"/>
          <w:shd w:val="clear" w:color="auto" w:fill="FFFFFF"/>
        </w:rPr>
        <w:t>pedagogických pracovníků</w:t>
      </w:r>
      <w:r w:rsidR="00743EA2" w:rsidRPr="004B1B1C">
        <w:rPr>
          <w:rFonts w:ascii="Times New Roman" w:hAnsi="Times New Roman"/>
          <w:bCs/>
          <w:sz w:val="24"/>
          <w:szCs w:val="24"/>
          <w:shd w:val="clear" w:color="auto" w:fill="FFFFFF"/>
        </w:rPr>
        <w:t xml:space="preserve"> </w:t>
      </w:r>
      <w:r w:rsidR="0033632E" w:rsidRPr="004B1B1C">
        <w:rPr>
          <w:rFonts w:ascii="Times New Roman" w:hAnsi="Times New Roman"/>
          <w:bCs/>
          <w:sz w:val="24"/>
          <w:szCs w:val="24"/>
          <w:shd w:val="clear" w:color="auto" w:fill="FFFFFF"/>
        </w:rPr>
        <w:t xml:space="preserve">nebude </w:t>
      </w:r>
      <w:r w:rsidR="008E71C4" w:rsidRPr="004B1B1C">
        <w:rPr>
          <w:rFonts w:ascii="Times New Roman" w:hAnsi="Times New Roman"/>
          <w:bCs/>
          <w:sz w:val="24"/>
          <w:szCs w:val="24"/>
          <w:shd w:val="clear" w:color="auto" w:fill="FFFFFF"/>
        </w:rPr>
        <w:t xml:space="preserve">možné </w:t>
      </w:r>
      <w:r w:rsidR="0033632E" w:rsidRPr="004B1B1C">
        <w:rPr>
          <w:rFonts w:ascii="Times New Roman" w:hAnsi="Times New Roman"/>
          <w:bCs/>
          <w:sz w:val="24"/>
          <w:szCs w:val="24"/>
          <w:shd w:val="clear" w:color="auto" w:fill="FFFFFF"/>
        </w:rPr>
        <w:t xml:space="preserve">zajistit </w:t>
      </w:r>
      <w:r w:rsidR="005364C5" w:rsidRPr="004B1B1C">
        <w:rPr>
          <w:rFonts w:ascii="Times New Roman" w:hAnsi="Times New Roman"/>
          <w:bCs/>
          <w:sz w:val="24"/>
          <w:szCs w:val="24"/>
          <w:shd w:val="clear" w:color="auto" w:fill="FFFFFF"/>
        </w:rPr>
        <w:t xml:space="preserve">prezenční </w:t>
      </w:r>
      <w:r w:rsidR="0033632E" w:rsidRPr="004B1B1C">
        <w:rPr>
          <w:rFonts w:ascii="Times New Roman" w:hAnsi="Times New Roman"/>
          <w:bCs/>
          <w:sz w:val="24"/>
          <w:szCs w:val="24"/>
          <w:shd w:val="clear" w:color="auto" w:fill="FFFFFF"/>
        </w:rPr>
        <w:t>vzdělávání</w:t>
      </w:r>
      <w:r w:rsidR="00D36382" w:rsidRPr="004B1B1C">
        <w:rPr>
          <w:rFonts w:ascii="Times New Roman" w:hAnsi="Times New Roman"/>
          <w:bCs/>
          <w:sz w:val="24"/>
          <w:szCs w:val="24"/>
          <w:shd w:val="clear" w:color="auto" w:fill="FFFFFF"/>
        </w:rPr>
        <w:t xml:space="preserve"> v souladu se školským zákonem</w:t>
      </w:r>
      <w:r w:rsidR="005364C5" w:rsidRPr="004B1B1C">
        <w:rPr>
          <w:rFonts w:ascii="Times New Roman" w:hAnsi="Times New Roman"/>
          <w:bCs/>
          <w:sz w:val="24"/>
          <w:szCs w:val="24"/>
          <w:shd w:val="clear" w:color="auto" w:fill="FFFFFF"/>
        </w:rPr>
        <w:t xml:space="preserve"> a současně nebude možné zajistit ani </w:t>
      </w:r>
      <w:r w:rsidR="0024727B" w:rsidRPr="004B1B1C">
        <w:rPr>
          <w:rFonts w:ascii="Times New Roman" w:hAnsi="Times New Roman"/>
          <w:bCs/>
          <w:sz w:val="24"/>
          <w:szCs w:val="24"/>
          <w:shd w:val="clear" w:color="auto" w:fill="FFFFFF"/>
        </w:rPr>
        <w:t xml:space="preserve">distanční vzdělávání podle § </w:t>
      </w:r>
      <w:proofErr w:type="gramStart"/>
      <w:r w:rsidR="0024727B" w:rsidRPr="004B1B1C">
        <w:rPr>
          <w:rFonts w:ascii="Times New Roman" w:hAnsi="Times New Roman"/>
          <w:bCs/>
          <w:sz w:val="24"/>
          <w:szCs w:val="24"/>
          <w:shd w:val="clear" w:color="auto" w:fill="FFFFFF"/>
        </w:rPr>
        <w:t>184a</w:t>
      </w:r>
      <w:proofErr w:type="gramEnd"/>
      <w:r w:rsidR="0024727B" w:rsidRPr="004B1B1C">
        <w:rPr>
          <w:rFonts w:ascii="Times New Roman" w:hAnsi="Times New Roman"/>
          <w:bCs/>
          <w:sz w:val="24"/>
          <w:szCs w:val="24"/>
          <w:shd w:val="clear" w:color="auto" w:fill="FFFFFF"/>
        </w:rPr>
        <w:t xml:space="preserve"> školského zákona</w:t>
      </w:r>
      <w:r w:rsidR="005B6F0B" w:rsidRPr="004B1B1C">
        <w:rPr>
          <w:rFonts w:ascii="Times New Roman" w:hAnsi="Times New Roman"/>
          <w:bCs/>
          <w:sz w:val="24"/>
          <w:szCs w:val="24"/>
          <w:shd w:val="clear" w:color="auto" w:fill="FFFFFF"/>
        </w:rPr>
        <w:t xml:space="preserve"> (distanční vzdělávání při</w:t>
      </w:r>
      <w:r w:rsidR="00E57050" w:rsidRPr="004B1B1C">
        <w:rPr>
          <w:rFonts w:ascii="Times New Roman" w:hAnsi="Times New Roman"/>
          <w:bCs/>
          <w:sz w:val="24"/>
          <w:szCs w:val="24"/>
          <w:shd w:val="clear" w:color="auto" w:fill="FFFFFF"/>
        </w:rPr>
        <w:t xml:space="preserve"> „nákaze“ mezi dětmi/žáky/studenty)</w:t>
      </w:r>
      <w:r w:rsidR="00D36382" w:rsidRPr="004B1B1C">
        <w:rPr>
          <w:rFonts w:ascii="Times New Roman" w:hAnsi="Times New Roman"/>
          <w:bCs/>
          <w:sz w:val="24"/>
          <w:szCs w:val="24"/>
          <w:shd w:val="clear" w:color="auto" w:fill="FFFFFF"/>
        </w:rPr>
        <w:t>. T</w:t>
      </w:r>
      <w:r w:rsidR="0033632E" w:rsidRPr="004B1B1C">
        <w:rPr>
          <w:rFonts w:ascii="Times New Roman" w:hAnsi="Times New Roman"/>
          <w:bCs/>
          <w:sz w:val="24"/>
          <w:szCs w:val="24"/>
          <w:shd w:val="clear" w:color="auto" w:fill="FFFFFF"/>
        </w:rPr>
        <w:t xml:space="preserve">ypicky se bude jednat např. o situaci, kdy většina učitelského sboru </w:t>
      </w:r>
      <w:r w:rsidR="005F4625" w:rsidRPr="004B1B1C">
        <w:rPr>
          <w:rFonts w:ascii="Times New Roman" w:hAnsi="Times New Roman"/>
          <w:bCs/>
          <w:sz w:val="24"/>
          <w:szCs w:val="24"/>
          <w:shd w:val="clear" w:color="auto" w:fill="FFFFFF"/>
        </w:rPr>
        <w:t>ne</w:t>
      </w:r>
      <w:r w:rsidR="00794502" w:rsidRPr="004B1B1C">
        <w:rPr>
          <w:rFonts w:ascii="Times New Roman" w:hAnsi="Times New Roman"/>
          <w:bCs/>
          <w:sz w:val="24"/>
          <w:szCs w:val="24"/>
          <w:shd w:val="clear" w:color="auto" w:fill="FFFFFF"/>
        </w:rPr>
        <w:t xml:space="preserve">bude moci </w:t>
      </w:r>
      <w:r w:rsidR="003A67AE" w:rsidRPr="004B1B1C">
        <w:rPr>
          <w:rFonts w:ascii="Times New Roman" w:hAnsi="Times New Roman"/>
          <w:bCs/>
          <w:sz w:val="24"/>
          <w:szCs w:val="24"/>
          <w:shd w:val="clear" w:color="auto" w:fill="FFFFFF"/>
        </w:rPr>
        <w:t xml:space="preserve">vykonávat </w:t>
      </w:r>
      <w:r w:rsidR="004B35B0" w:rsidRPr="004B1B1C">
        <w:rPr>
          <w:rFonts w:ascii="Times New Roman" w:hAnsi="Times New Roman"/>
          <w:bCs/>
          <w:sz w:val="24"/>
          <w:szCs w:val="24"/>
          <w:shd w:val="clear" w:color="auto" w:fill="FFFFFF"/>
        </w:rPr>
        <w:t>činnost</w:t>
      </w:r>
      <w:r w:rsidR="0024727B" w:rsidRPr="004B1B1C">
        <w:rPr>
          <w:rFonts w:ascii="Times New Roman" w:hAnsi="Times New Roman"/>
          <w:bCs/>
          <w:sz w:val="24"/>
          <w:szCs w:val="24"/>
          <w:shd w:val="clear" w:color="auto" w:fill="FFFFFF"/>
        </w:rPr>
        <w:t xml:space="preserve"> </w:t>
      </w:r>
      <w:r w:rsidR="007514BF">
        <w:rPr>
          <w:rFonts w:ascii="Times New Roman" w:hAnsi="Times New Roman"/>
          <w:bCs/>
          <w:sz w:val="24"/>
          <w:szCs w:val="24"/>
          <w:shd w:val="clear" w:color="auto" w:fill="FFFFFF"/>
        </w:rPr>
        <w:t xml:space="preserve">ani </w:t>
      </w:r>
      <w:r w:rsidR="0024727B" w:rsidRPr="004B1B1C">
        <w:rPr>
          <w:rFonts w:ascii="Times New Roman" w:hAnsi="Times New Roman"/>
          <w:bCs/>
          <w:sz w:val="24"/>
          <w:szCs w:val="24"/>
          <w:shd w:val="clear" w:color="auto" w:fill="FFFFFF"/>
        </w:rPr>
        <w:t>přímo ve škole</w:t>
      </w:r>
      <w:r w:rsidR="007514BF">
        <w:rPr>
          <w:rFonts w:ascii="Times New Roman" w:hAnsi="Times New Roman"/>
          <w:bCs/>
          <w:sz w:val="24"/>
          <w:szCs w:val="24"/>
          <w:shd w:val="clear" w:color="auto" w:fill="FFFFFF"/>
        </w:rPr>
        <w:t xml:space="preserve"> (na pracovišti)</w:t>
      </w:r>
      <w:r w:rsidR="0024727B" w:rsidRPr="004B1B1C">
        <w:rPr>
          <w:rFonts w:ascii="Times New Roman" w:hAnsi="Times New Roman"/>
          <w:bCs/>
          <w:sz w:val="24"/>
          <w:szCs w:val="24"/>
          <w:shd w:val="clear" w:color="auto" w:fill="FFFFFF"/>
        </w:rPr>
        <w:t xml:space="preserve">, ale ani </w:t>
      </w:r>
      <w:r w:rsidR="007514BF">
        <w:rPr>
          <w:rFonts w:ascii="Times New Roman" w:hAnsi="Times New Roman"/>
          <w:bCs/>
          <w:sz w:val="24"/>
          <w:szCs w:val="24"/>
          <w:shd w:val="clear" w:color="auto" w:fill="FFFFFF"/>
        </w:rPr>
        <w:t>distančně z jiného místa (</w:t>
      </w:r>
      <w:r w:rsidR="00BE6D60" w:rsidRPr="004B1B1C">
        <w:rPr>
          <w:rFonts w:ascii="Times New Roman" w:hAnsi="Times New Roman"/>
          <w:bCs/>
          <w:sz w:val="24"/>
          <w:szCs w:val="24"/>
          <w:shd w:val="clear" w:color="auto" w:fill="FFFFFF"/>
        </w:rPr>
        <w:t xml:space="preserve">v případě, kdy </w:t>
      </w:r>
      <w:r w:rsidR="007514BF">
        <w:rPr>
          <w:rFonts w:ascii="Times New Roman" w:hAnsi="Times New Roman"/>
          <w:bCs/>
          <w:sz w:val="24"/>
          <w:szCs w:val="24"/>
          <w:shd w:val="clear" w:color="auto" w:fill="FFFFFF"/>
        </w:rPr>
        <w:t xml:space="preserve">by mělo být </w:t>
      </w:r>
      <w:r w:rsidR="00BE6D60" w:rsidRPr="004B1B1C">
        <w:rPr>
          <w:rFonts w:ascii="Times New Roman" w:hAnsi="Times New Roman"/>
          <w:bCs/>
          <w:sz w:val="24"/>
          <w:szCs w:val="24"/>
          <w:shd w:val="clear" w:color="auto" w:fill="FFFFFF"/>
        </w:rPr>
        <w:t xml:space="preserve">v souladu s § </w:t>
      </w:r>
      <w:proofErr w:type="gramStart"/>
      <w:r w:rsidR="00BE6D60" w:rsidRPr="004B1B1C">
        <w:rPr>
          <w:rFonts w:ascii="Times New Roman" w:hAnsi="Times New Roman"/>
          <w:bCs/>
          <w:sz w:val="24"/>
          <w:szCs w:val="24"/>
          <w:shd w:val="clear" w:color="auto" w:fill="FFFFFF"/>
        </w:rPr>
        <w:t>184a</w:t>
      </w:r>
      <w:proofErr w:type="gramEnd"/>
      <w:r w:rsidR="00BE6D60" w:rsidRPr="004B1B1C">
        <w:rPr>
          <w:rFonts w:ascii="Times New Roman" w:hAnsi="Times New Roman"/>
          <w:bCs/>
          <w:sz w:val="24"/>
          <w:szCs w:val="24"/>
          <w:shd w:val="clear" w:color="auto" w:fill="FFFFFF"/>
        </w:rPr>
        <w:t xml:space="preserve"> školského zákona vzdělávání zajišťováno distančním způsobem pro příslušnou část </w:t>
      </w:r>
      <w:r w:rsidR="005E78B7" w:rsidRPr="004B1B1C">
        <w:rPr>
          <w:rFonts w:ascii="Times New Roman" w:hAnsi="Times New Roman"/>
          <w:bCs/>
          <w:sz w:val="24"/>
          <w:szCs w:val="24"/>
          <w:shd w:val="clear" w:color="auto" w:fill="FFFFFF"/>
        </w:rPr>
        <w:t>dětí/</w:t>
      </w:r>
      <w:r w:rsidR="00BE6D60" w:rsidRPr="004B1B1C">
        <w:rPr>
          <w:rFonts w:ascii="Times New Roman" w:hAnsi="Times New Roman"/>
          <w:bCs/>
          <w:sz w:val="24"/>
          <w:szCs w:val="24"/>
          <w:shd w:val="clear" w:color="auto" w:fill="FFFFFF"/>
        </w:rPr>
        <w:t>žáků</w:t>
      </w:r>
      <w:r w:rsidR="005E78B7" w:rsidRPr="004B1B1C">
        <w:rPr>
          <w:rFonts w:ascii="Times New Roman" w:hAnsi="Times New Roman"/>
          <w:bCs/>
          <w:sz w:val="24"/>
          <w:szCs w:val="24"/>
          <w:shd w:val="clear" w:color="auto" w:fill="FFFFFF"/>
        </w:rPr>
        <w:t>/studentů</w:t>
      </w:r>
      <w:r w:rsidR="007514BF">
        <w:rPr>
          <w:rFonts w:ascii="Times New Roman" w:hAnsi="Times New Roman"/>
          <w:bCs/>
          <w:sz w:val="24"/>
          <w:szCs w:val="24"/>
          <w:shd w:val="clear" w:color="auto" w:fill="FFFFFF"/>
        </w:rPr>
        <w:t>)</w:t>
      </w:r>
      <w:r w:rsidR="001178E1" w:rsidRPr="004B1B1C">
        <w:rPr>
          <w:rFonts w:ascii="Times New Roman" w:hAnsi="Times New Roman"/>
          <w:bCs/>
          <w:sz w:val="24"/>
          <w:szCs w:val="24"/>
          <w:shd w:val="clear" w:color="auto" w:fill="FFFFFF"/>
        </w:rPr>
        <w:t>.</w:t>
      </w:r>
      <w:r w:rsidR="00B81873" w:rsidRPr="004B1B1C">
        <w:rPr>
          <w:rFonts w:ascii="Times New Roman" w:hAnsi="Times New Roman"/>
          <w:bCs/>
          <w:sz w:val="24"/>
          <w:szCs w:val="24"/>
          <w:shd w:val="clear" w:color="auto" w:fill="FFFFFF"/>
        </w:rPr>
        <w:t xml:space="preserve"> </w:t>
      </w:r>
    </w:p>
    <w:p w:rsidR="006567E9" w:rsidRPr="004B1B1C" w:rsidRDefault="006567E9" w:rsidP="000A4A28">
      <w:pPr>
        <w:pStyle w:val="Zkladntextodsazen3"/>
        <w:spacing w:before="120" w:after="0" w:line="240" w:lineRule="auto"/>
        <w:ind w:left="0"/>
        <w:rPr>
          <w:rFonts w:ascii="Times New Roman" w:hAnsi="Times New Roman"/>
          <w:bCs/>
          <w:sz w:val="24"/>
          <w:szCs w:val="24"/>
          <w:shd w:val="clear" w:color="auto" w:fill="FFFFFF"/>
        </w:rPr>
      </w:pPr>
    </w:p>
    <w:p w:rsidR="00240CF1" w:rsidRPr="004B1B1C" w:rsidRDefault="00240CF1" w:rsidP="000A4A28">
      <w:pPr>
        <w:pStyle w:val="Zkladntextodsazen3"/>
        <w:spacing w:before="120" w:after="0" w:line="240" w:lineRule="auto"/>
        <w:ind w:left="0"/>
        <w:rPr>
          <w:rFonts w:ascii="Times New Roman" w:hAnsi="Times New Roman"/>
          <w:b/>
          <w:bCs/>
          <w:sz w:val="24"/>
          <w:szCs w:val="24"/>
          <w:shd w:val="clear" w:color="auto" w:fill="FFFFFF"/>
        </w:rPr>
      </w:pPr>
      <w:r w:rsidRPr="004B1B1C">
        <w:rPr>
          <w:rFonts w:ascii="Times New Roman" w:hAnsi="Times New Roman"/>
          <w:b/>
          <w:bCs/>
          <w:sz w:val="24"/>
          <w:szCs w:val="24"/>
          <w:shd w:val="clear" w:color="auto" w:fill="FFFFFF"/>
        </w:rPr>
        <w:t>K § 4</w:t>
      </w:r>
    </w:p>
    <w:p w:rsidR="00240CF1" w:rsidRDefault="00240CF1" w:rsidP="000A4A28">
      <w:pPr>
        <w:pStyle w:val="Zkladntextodsazen3"/>
        <w:spacing w:before="120" w:after="0" w:line="240" w:lineRule="auto"/>
        <w:ind w:left="0"/>
        <w:rPr>
          <w:rFonts w:ascii="Times New Roman" w:hAnsi="Times New Roman"/>
          <w:sz w:val="24"/>
          <w:szCs w:val="24"/>
        </w:rPr>
      </w:pPr>
      <w:r w:rsidRPr="004B1B1C">
        <w:rPr>
          <w:rFonts w:ascii="Times New Roman" w:hAnsi="Times New Roman"/>
          <w:b/>
          <w:sz w:val="24"/>
          <w:szCs w:val="24"/>
        </w:rPr>
        <w:t xml:space="preserve">K odst. 1 </w:t>
      </w:r>
      <w:r w:rsidR="00E75329" w:rsidRPr="004B1B1C">
        <w:rPr>
          <w:rFonts w:ascii="Times New Roman" w:hAnsi="Times New Roman"/>
          <w:sz w:val="24"/>
          <w:szCs w:val="24"/>
        </w:rPr>
        <w:t>–</w:t>
      </w:r>
      <w:r w:rsidRPr="004B1B1C">
        <w:rPr>
          <w:rFonts w:ascii="Times New Roman" w:hAnsi="Times New Roman"/>
          <w:sz w:val="24"/>
          <w:szCs w:val="24"/>
        </w:rPr>
        <w:t xml:space="preserve"> </w:t>
      </w:r>
      <w:r w:rsidR="00E75329" w:rsidRPr="004B1B1C">
        <w:rPr>
          <w:rFonts w:ascii="Times New Roman" w:hAnsi="Times New Roman"/>
          <w:sz w:val="24"/>
          <w:szCs w:val="24"/>
        </w:rPr>
        <w:t>Stanovují se podmínky, které musí být naplněny, aby bylo možné vyhlásit mimořádné vzdělávání distančním způsobem. Základní podmínkou je, že z důvodu izolace, karantény nebo onemocnění COVID-19 není možná osobní přítomnost pedagogických pracovníků ve škole</w:t>
      </w:r>
      <w:r w:rsidR="007514BF">
        <w:rPr>
          <w:rFonts w:ascii="Times New Roman" w:hAnsi="Times New Roman"/>
          <w:sz w:val="24"/>
          <w:szCs w:val="24"/>
        </w:rPr>
        <w:t xml:space="preserve"> (na pracovišti)</w:t>
      </w:r>
      <w:r w:rsidR="00E75329" w:rsidRPr="004B1B1C">
        <w:rPr>
          <w:rFonts w:ascii="Times New Roman" w:hAnsi="Times New Roman"/>
          <w:sz w:val="24"/>
          <w:szCs w:val="24"/>
        </w:rPr>
        <w:t xml:space="preserve"> a </w:t>
      </w:r>
      <w:r w:rsidR="007514BF">
        <w:rPr>
          <w:rFonts w:ascii="Times New Roman" w:hAnsi="Times New Roman"/>
          <w:sz w:val="24"/>
          <w:szCs w:val="24"/>
        </w:rPr>
        <w:t xml:space="preserve">v </w:t>
      </w:r>
      <w:r w:rsidR="00E75329" w:rsidRPr="004B1B1C">
        <w:rPr>
          <w:rFonts w:ascii="Times New Roman" w:hAnsi="Times New Roman"/>
          <w:sz w:val="24"/>
          <w:szCs w:val="24"/>
        </w:rPr>
        <w:t xml:space="preserve">důsledku toho není možná prezenční </w:t>
      </w:r>
      <w:r w:rsidR="009821D8" w:rsidRPr="004B1B1C">
        <w:rPr>
          <w:rFonts w:ascii="Times New Roman" w:hAnsi="Times New Roman"/>
          <w:sz w:val="24"/>
          <w:szCs w:val="24"/>
        </w:rPr>
        <w:t xml:space="preserve">výuka dětí, žáků nebo studentů.  Současně však musí být naplněna druhá podmínka, a to, že ředitel školy se s pedagogickými pracovníky dohodne na tom, že budou pracovat z jiného místa, tedy jedná se o tzv. </w:t>
      </w:r>
      <w:proofErr w:type="spellStart"/>
      <w:r w:rsidR="009821D8" w:rsidRPr="004B1B1C">
        <w:rPr>
          <w:rFonts w:ascii="Times New Roman" w:hAnsi="Times New Roman"/>
          <w:sz w:val="24"/>
          <w:szCs w:val="24"/>
        </w:rPr>
        <w:t>home</w:t>
      </w:r>
      <w:proofErr w:type="spellEnd"/>
      <w:r w:rsidR="009821D8" w:rsidRPr="004B1B1C">
        <w:rPr>
          <w:rFonts w:ascii="Times New Roman" w:hAnsi="Times New Roman"/>
          <w:sz w:val="24"/>
          <w:szCs w:val="24"/>
        </w:rPr>
        <w:t xml:space="preserve"> </w:t>
      </w:r>
      <w:proofErr w:type="spellStart"/>
      <w:r w:rsidR="009821D8" w:rsidRPr="004B1B1C">
        <w:rPr>
          <w:rFonts w:ascii="Times New Roman" w:hAnsi="Times New Roman"/>
          <w:sz w:val="24"/>
          <w:szCs w:val="24"/>
        </w:rPr>
        <w:t>office</w:t>
      </w:r>
      <w:proofErr w:type="spellEnd"/>
      <w:r w:rsidR="009821D8" w:rsidRPr="004B1B1C">
        <w:rPr>
          <w:rFonts w:ascii="Times New Roman" w:hAnsi="Times New Roman"/>
          <w:sz w:val="24"/>
          <w:szCs w:val="24"/>
        </w:rPr>
        <w:t xml:space="preserve">. Uvedené pak samozřejmě předpokládá ochotu a možnost samotných pedagogických pracovníků z domova distančně žáky vzdělávat. Uvedené bude typické pro případy, kdy pedagogičtí pracovníci </w:t>
      </w:r>
      <w:r w:rsidR="00656DDC" w:rsidRPr="004B1B1C">
        <w:rPr>
          <w:rFonts w:ascii="Times New Roman" w:hAnsi="Times New Roman"/>
          <w:sz w:val="24"/>
          <w:szCs w:val="24"/>
        </w:rPr>
        <w:t xml:space="preserve">(toho času v izolaci nebo karanténě) </w:t>
      </w:r>
      <w:r w:rsidR="009821D8" w:rsidRPr="004B1B1C">
        <w:rPr>
          <w:rFonts w:ascii="Times New Roman" w:hAnsi="Times New Roman"/>
          <w:sz w:val="24"/>
          <w:szCs w:val="24"/>
        </w:rPr>
        <w:t xml:space="preserve">nebudou mít příznaky, resp. jejich příznaky budou malé a aktuální zdravotní stav jim umožní </w:t>
      </w:r>
      <w:r w:rsidR="00683104" w:rsidRPr="004B1B1C">
        <w:rPr>
          <w:rFonts w:ascii="Times New Roman" w:hAnsi="Times New Roman"/>
          <w:sz w:val="24"/>
          <w:szCs w:val="24"/>
        </w:rPr>
        <w:t>pracovat „na dálku“.</w:t>
      </w:r>
    </w:p>
    <w:p w:rsidR="00C83868" w:rsidRPr="004B1B1C" w:rsidRDefault="00C83868" w:rsidP="000A4A28">
      <w:pPr>
        <w:pStyle w:val="Zkladntextodsazen3"/>
        <w:spacing w:before="120" w:after="0" w:line="240" w:lineRule="auto"/>
        <w:ind w:left="0"/>
        <w:rPr>
          <w:rFonts w:ascii="Times New Roman" w:hAnsi="Times New Roman"/>
          <w:bCs/>
          <w:sz w:val="24"/>
          <w:szCs w:val="24"/>
          <w:shd w:val="clear" w:color="auto" w:fill="FFFFFF"/>
        </w:rPr>
      </w:pPr>
    </w:p>
    <w:p w:rsidR="004E7819" w:rsidRDefault="004E7819" w:rsidP="000A4A28">
      <w:pPr>
        <w:pStyle w:val="Zkladntextodsazen3"/>
        <w:spacing w:before="120" w:after="0" w:line="240" w:lineRule="auto"/>
        <w:ind w:left="0"/>
        <w:rPr>
          <w:rFonts w:ascii="Times New Roman" w:hAnsi="Times New Roman"/>
          <w:sz w:val="24"/>
          <w:szCs w:val="24"/>
        </w:rPr>
      </w:pPr>
      <w:r w:rsidRPr="004B1B1C">
        <w:rPr>
          <w:rFonts w:ascii="Times New Roman" w:hAnsi="Times New Roman"/>
          <w:b/>
          <w:sz w:val="24"/>
          <w:szCs w:val="24"/>
        </w:rPr>
        <w:t xml:space="preserve">K odst. </w:t>
      </w:r>
      <w:proofErr w:type="gramStart"/>
      <w:r w:rsidR="00865466">
        <w:rPr>
          <w:rFonts w:ascii="Times New Roman" w:hAnsi="Times New Roman"/>
          <w:b/>
          <w:sz w:val="24"/>
          <w:szCs w:val="24"/>
        </w:rPr>
        <w:t>2</w:t>
      </w:r>
      <w:r w:rsidR="00F20B26" w:rsidRPr="004B1B1C">
        <w:rPr>
          <w:rFonts w:ascii="Times New Roman" w:hAnsi="Times New Roman"/>
          <w:b/>
          <w:sz w:val="24"/>
          <w:szCs w:val="24"/>
        </w:rPr>
        <w:t xml:space="preserve"> </w:t>
      </w:r>
      <w:r w:rsidR="00F20B26" w:rsidRPr="004B1B1C">
        <w:rPr>
          <w:rFonts w:ascii="Times New Roman" w:hAnsi="Times New Roman"/>
          <w:sz w:val="24"/>
          <w:szCs w:val="24"/>
        </w:rPr>
        <w:t xml:space="preserve">– </w:t>
      </w:r>
      <w:r w:rsidR="00E6493D" w:rsidRPr="004B1B1C">
        <w:rPr>
          <w:rFonts w:ascii="Times New Roman" w:hAnsi="Times New Roman"/>
          <w:sz w:val="24"/>
          <w:szCs w:val="24"/>
        </w:rPr>
        <w:t>S</w:t>
      </w:r>
      <w:proofErr w:type="gramEnd"/>
      <w:r w:rsidR="00F20B26" w:rsidRPr="004B1B1C">
        <w:rPr>
          <w:rFonts w:ascii="Times New Roman" w:hAnsi="Times New Roman"/>
          <w:sz w:val="24"/>
          <w:szCs w:val="24"/>
        </w:rPr>
        <w:t> ohledem na celkové okolnosti, které jsou s mimořádným vzděláváním distančním způsobem spojeny</w:t>
      </w:r>
      <w:r w:rsidR="007514BF">
        <w:rPr>
          <w:rFonts w:ascii="Times New Roman" w:hAnsi="Times New Roman"/>
          <w:sz w:val="24"/>
          <w:szCs w:val="24"/>
        </w:rPr>
        <w:t>,</w:t>
      </w:r>
      <w:r w:rsidR="00F20B26" w:rsidRPr="004B1B1C">
        <w:rPr>
          <w:rFonts w:ascii="Times New Roman" w:hAnsi="Times New Roman"/>
          <w:sz w:val="24"/>
          <w:szCs w:val="24"/>
        </w:rPr>
        <w:t xml:space="preserve"> se obdobně jako v případě distančního vzdělávání podle § 184a školského zákona stanovuje, že vzdělávání se uskutečňuje podle příslušného RVP a ŠVP, ovšem v míře odpovídající okolnostem. I zde je tedy třeba vážit konkrétnosti dané situace a té pak přizpůsobit </w:t>
      </w:r>
      <w:r w:rsidR="007514BF">
        <w:rPr>
          <w:rFonts w:ascii="Times New Roman" w:hAnsi="Times New Roman"/>
          <w:sz w:val="24"/>
          <w:szCs w:val="24"/>
        </w:rPr>
        <w:t xml:space="preserve">poskytované </w:t>
      </w:r>
      <w:r w:rsidR="00F20B26" w:rsidRPr="004B1B1C">
        <w:rPr>
          <w:rFonts w:ascii="Times New Roman" w:hAnsi="Times New Roman"/>
          <w:sz w:val="24"/>
          <w:szCs w:val="24"/>
        </w:rPr>
        <w:t xml:space="preserve">vzdělávání. </w:t>
      </w:r>
    </w:p>
    <w:p w:rsidR="00C83868" w:rsidRPr="004B1B1C" w:rsidRDefault="00C83868" w:rsidP="000A4A28">
      <w:pPr>
        <w:pStyle w:val="Zkladntextodsazen3"/>
        <w:spacing w:before="120" w:after="0" w:line="240" w:lineRule="auto"/>
        <w:ind w:left="0"/>
        <w:rPr>
          <w:rFonts w:ascii="Times New Roman" w:hAnsi="Times New Roman"/>
          <w:sz w:val="24"/>
          <w:szCs w:val="24"/>
          <w:shd w:val="clear" w:color="auto" w:fill="FFFFFF"/>
        </w:rPr>
      </w:pPr>
    </w:p>
    <w:p w:rsidR="00F20B26" w:rsidRPr="004B1B1C" w:rsidRDefault="00F20B26" w:rsidP="000A4A28">
      <w:pPr>
        <w:pStyle w:val="Zkladntextodsazen3"/>
        <w:spacing w:before="120" w:after="0" w:line="240" w:lineRule="auto"/>
        <w:ind w:left="0"/>
        <w:rPr>
          <w:rFonts w:ascii="Times New Roman" w:hAnsi="Times New Roman"/>
          <w:sz w:val="24"/>
          <w:szCs w:val="24"/>
          <w:shd w:val="clear" w:color="auto" w:fill="FFFFFF"/>
        </w:rPr>
      </w:pPr>
      <w:r w:rsidRPr="004B1B1C">
        <w:rPr>
          <w:rFonts w:ascii="Times New Roman" w:hAnsi="Times New Roman"/>
          <w:b/>
          <w:sz w:val="24"/>
          <w:szCs w:val="24"/>
        </w:rPr>
        <w:lastRenderedPageBreak/>
        <w:t xml:space="preserve">K odst. </w:t>
      </w:r>
      <w:r w:rsidR="00865466">
        <w:rPr>
          <w:rFonts w:ascii="Times New Roman" w:hAnsi="Times New Roman"/>
          <w:b/>
          <w:sz w:val="24"/>
          <w:szCs w:val="24"/>
        </w:rPr>
        <w:t>3</w:t>
      </w:r>
      <w:r w:rsidRPr="004B1B1C">
        <w:rPr>
          <w:rFonts w:ascii="Times New Roman" w:hAnsi="Times New Roman"/>
          <w:sz w:val="24"/>
          <w:szCs w:val="24"/>
        </w:rPr>
        <w:t xml:space="preserve"> – Stejně jako v případě distančního vzdělávání podle § </w:t>
      </w:r>
      <w:proofErr w:type="gramStart"/>
      <w:r w:rsidRPr="004B1B1C">
        <w:rPr>
          <w:rFonts w:ascii="Times New Roman" w:hAnsi="Times New Roman"/>
          <w:sz w:val="24"/>
          <w:szCs w:val="24"/>
        </w:rPr>
        <w:t>184a</w:t>
      </w:r>
      <w:proofErr w:type="gramEnd"/>
      <w:r w:rsidRPr="004B1B1C">
        <w:rPr>
          <w:rFonts w:ascii="Times New Roman" w:hAnsi="Times New Roman"/>
          <w:sz w:val="24"/>
          <w:szCs w:val="24"/>
        </w:rPr>
        <w:t xml:space="preserve"> školského zákona se stanovuje povinnost dětí, žáků a studentů se mimořádného vzdělávání distančním způsobem účastnit. Tato povinnost se však netýká žáků základních uměleckých škol a škol s právem státní jazykové zkoušky, neboť v těchto školách se nedosahuje stupně vzdělání. Ovšem i tyto školy mají v případě, že dojde k vyhlášení mimořádného vzdělávání distančním způsobem, povinnost toto vzdělávání </w:t>
      </w:r>
      <w:r w:rsidR="007514BF">
        <w:rPr>
          <w:rFonts w:ascii="Times New Roman" w:hAnsi="Times New Roman"/>
          <w:sz w:val="24"/>
          <w:szCs w:val="24"/>
        </w:rPr>
        <w:t xml:space="preserve">žákům </w:t>
      </w:r>
      <w:r w:rsidRPr="004B1B1C">
        <w:rPr>
          <w:rFonts w:ascii="Times New Roman" w:hAnsi="Times New Roman"/>
          <w:sz w:val="24"/>
          <w:szCs w:val="24"/>
        </w:rPr>
        <w:t xml:space="preserve">poskytovat. </w:t>
      </w:r>
    </w:p>
    <w:p w:rsidR="00986B72" w:rsidRPr="004B1B1C" w:rsidRDefault="00986B72" w:rsidP="000A4A28">
      <w:pPr>
        <w:pStyle w:val="Zkladntextodsazen3"/>
        <w:spacing w:before="120" w:after="0" w:line="240" w:lineRule="auto"/>
        <w:ind w:left="0"/>
        <w:rPr>
          <w:rFonts w:ascii="Times New Roman" w:hAnsi="Times New Roman"/>
          <w:bCs/>
          <w:sz w:val="24"/>
          <w:szCs w:val="24"/>
          <w:shd w:val="clear" w:color="auto" w:fill="FFFFFF"/>
        </w:rPr>
      </w:pPr>
    </w:p>
    <w:p w:rsidR="004E7819" w:rsidRPr="004B1B1C" w:rsidRDefault="00986B72" w:rsidP="000A4A28">
      <w:pPr>
        <w:pStyle w:val="Zkladntextodsazen3"/>
        <w:spacing w:before="120" w:after="0" w:line="240" w:lineRule="auto"/>
        <w:ind w:left="0"/>
        <w:rPr>
          <w:rFonts w:ascii="Times New Roman" w:hAnsi="Times New Roman"/>
          <w:b/>
          <w:sz w:val="24"/>
          <w:szCs w:val="24"/>
          <w:shd w:val="clear" w:color="auto" w:fill="FFFFFF"/>
        </w:rPr>
      </w:pPr>
      <w:r w:rsidRPr="004B1B1C">
        <w:rPr>
          <w:rFonts w:ascii="Times New Roman" w:hAnsi="Times New Roman"/>
          <w:b/>
          <w:sz w:val="24"/>
          <w:szCs w:val="24"/>
          <w:shd w:val="clear" w:color="auto" w:fill="FFFFFF"/>
        </w:rPr>
        <w:t>K </w:t>
      </w:r>
      <w:r w:rsidR="1765E757" w:rsidRPr="004B1B1C">
        <w:rPr>
          <w:rFonts w:ascii="Times New Roman" w:hAnsi="Times New Roman"/>
          <w:b/>
          <w:sz w:val="24"/>
          <w:szCs w:val="24"/>
        </w:rPr>
        <w:t>§</w:t>
      </w:r>
      <w:r w:rsidR="007E66C3" w:rsidRPr="004B1B1C">
        <w:rPr>
          <w:rFonts w:ascii="Times New Roman" w:hAnsi="Times New Roman"/>
          <w:b/>
          <w:sz w:val="24"/>
          <w:szCs w:val="24"/>
        </w:rPr>
        <w:t xml:space="preserve"> </w:t>
      </w:r>
      <w:r w:rsidRPr="004B1B1C">
        <w:rPr>
          <w:rFonts w:ascii="Times New Roman" w:hAnsi="Times New Roman"/>
          <w:b/>
          <w:sz w:val="24"/>
          <w:szCs w:val="24"/>
        </w:rPr>
        <w:t>5</w:t>
      </w:r>
    </w:p>
    <w:p w:rsidR="00986B72" w:rsidRPr="004B1B1C" w:rsidRDefault="5C8A3414" w:rsidP="000A4A28">
      <w:pPr>
        <w:pStyle w:val="Zkladntextodsazen3"/>
        <w:spacing w:before="120" w:after="0" w:line="240" w:lineRule="auto"/>
        <w:ind w:left="0"/>
        <w:rPr>
          <w:rFonts w:ascii="Times New Roman" w:hAnsi="Times New Roman"/>
          <w:bCs/>
          <w:sz w:val="24"/>
          <w:szCs w:val="24"/>
          <w:shd w:val="clear" w:color="auto" w:fill="FFFFFF"/>
        </w:rPr>
      </w:pPr>
      <w:r w:rsidRPr="004B1B1C">
        <w:rPr>
          <w:rFonts w:ascii="Times New Roman" w:hAnsi="Times New Roman"/>
          <w:sz w:val="24"/>
          <w:szCs w:val="24"/>
          <w:shd w:val="clear" w:color="auto" w:fill="FFFFFF"/>
        </w:rPr>
        <w:t>J</w:t>
      </w:r>
      <w:r w:rsidR="148C9407" w:rsidRPr="004B1B1C">
        <w:rPr>
          <w:rFonts w:ascii="Times New Roman" w:hAnsi="Times New Roman"/>
          <w:sz w:val="24"/>
          <w:szCs w:val="24"/>
          <w:shd w:val="clear" w:color="auto" w:fill="FFFFFF"/>
        </w:rPr>
        <w:t>ednoznačně</w:t>
      </w:r>
      <w:r w:rsidR="0094052A" w:rsidRPr="004B1B1C">
        <w:rPr>
          <w:rFonts w:ascii="Times New Roman" w:hAnsi="Times New Roman"/>
          <w:bCs/>
          <w:sz w:val="24"/>
          <w:szCs w:val="24"/>
          <w:shd w:val="clear" w:color="auto" w:fill="FFFFFF"/>
        </w:rPr>
        <w:t xml:space="preserve"> se stanovuje, že </w:t>
      </w:r>
      <w:r w:rsidR="00A352B3" w:rsidRPr="004B1B1C">
        <w:rPr>
          <w:rFonts w:ascii="Times New Roman" w:hAnsi="Times New Roman"/>
          <w:bCs/>
          <w:sz w:val="24"/>
          <w:szCs w:val="24"/>
          <w:shd w:val="clear" w:color="auto" w:fill="FFFFFF"/>
        </w:rPr>
        <w:t xml:space="preserve">po dobu mimořádného ředitelského volna nebo mimořádného distanční způsobu vzdělávání </w:t>
      </w:r>
      <w:r w:rsidR="00DF6FC9" w:rsidRPr="004B1B1C">
        <w:rPr>
          <w:rFonts w:ascii="Times New Roman" w:hAnsi="Times New Roman"/>
          <w:bCs/>
          <w:sz w:val="24"/>
          <w:szCs w:val="24"/>
          <w:shd w:val="clear" w:color="auto" w:fill="FFFFFF"/>
        </w:rPr>
        <w:t>vzniká nárok na ošetřovné</w:t>
      </w:r>
      <w:r w:rsidR="00A352B3" w:rsidRPr="004B1B1C">
        <w:rPr>
          <w:rFonts w:ascii="Times New Roman" w:hAnsi="Times New Roman"/>
          <w:bCs/>
          <w:sz w:val="24"/>
          <w:szCs w:val="24"/>
          <w:shd w:val="clear" w:color="auto" w:fill="FFFFFF"/>
        </w:rPr>
        <w:t xml:space="preserve"> (pokud jsou splněny další podmínky podle příslušných zákonů)</w:t>
      </w:r>
      <w:r w:rsidR="00DF6FC9" w:rsidRPr="004B1B1C">
        <w:rPr>
          <w:rFonts w:ascii="Times New Roman" w:hAnsi="Times New Roman"/>
          <w:bCs/>
          <w:sz w:val="24"/>
          <w:szCs w:val="24"/>
          <w:shd w:val="clear" w:color="auto" w:fill="FFFFFF"/>
        </w:rPr>
        <w:t xml:space="preserve">. </w:t>
      </w:r>
      <w:r w:rsidR="0025079E" w:rsidRPr="004B1B1C">
        <w:rPr>
          <w:rFonts w:ascii="Times New Roman" w:hAnsi="Times New Roman"/>
          <w:bCs/>
          <w:sz w:val="24"/>
          <w:szCs w:val="24"/>
          <w:shd w:val="clear" w:color="auto" w:fill="FFFFFF"/>
        </w:rPr>
        <w:t>M</w:t>
      </w:r>
      <w:r w:rsidR="00DF6FC9" w:rsidRPr="004B1B1C">
        <w:rPr>
          <w:rFonts w:ascii="Times New Roman" w:hAnsi="Times New Roman"/>
          <w:bCs/>
          <w:sz w:val="24"/>
          <w:szCs w:val="24"/>
          <w:shd w:val="clear" w:color="auto" w:fill="FFFFFF"/>
        </w:rPr>
        <w:t>imořádné ředitelské voln</w:t>
      </w:r>
      <w:r w:rsidR="0025079E" w:rsidRPr="004B1B1C">
        <w:rPr>
          <w:rFonts w:ascii="Times New Roman" w:hAnsi="Times New Roman"/>
          <w:bCs/>
          <w:sz w:val="24"/>
          <w:szCs w:val="24"/>
          <w:shd w:val="clear" w:color="auto" w:fill="FFFFFF"/>
        </w:rPr>
        <w:t>o</w:t>
      </w:r>
      <w:r w:rsidR="00DF6FC9" w:rsidRPr="004B1B1C">
        <w:rPr>
          <w:rFonts w:ascii="Times New Roman" w:hAnsi="Times New Roman"/>
          <w:bCs/>
          <w:sz w:val="24"/>
          <w:szCs w:val="24"/>
          <w:shd w:val="clear" w:color="auto" w:fill="FFFFFF"/>
        </w:rPr>
        <w:t xml:space="preserve"> se považuje za </w:t>
      </w:r>
      <w:r w:rsidR="009D444D" w:rsidRPr="004B1B1C">
        <w:rPr>
          <w:rFonts w:ascii="Times New Roman" w:hAnsi="Times New Roman"/>
          <w:bCs/>
          <w:sz w:val="24"/>
          <w:szCs w:val="24"/>
          <w:shd w:val="clear" w:color="auto" w:fill="FFFFFF"/>
        </w:rPr>
        <w:t>mimo</w:t>
      </w:r>
      <w:r w:rsidR="0025079E" w:rsidRPr="004B1B1C">
        <w:rPr>
          <w:rFonts w:ascii="Times New Roman" w:hAnsi="Times New Roman"/>
          <w:bCs/>
          <w:sz w:val="24"/>
          <w:szCs w:val="24"/>
          <w:shd w:val="clear" w:color="auto" w:fill="FFFFFF"/>
        </w:rPr>
        <w:t>řádné opatření při epidemii.</w:t>
      </w:r>
      <w:r w:rsidR="59B43E13" w:rsidRPr="004B1B1C">
        <w:rPr>
          <w:rFonts w:ascii="Times New Roman" w:hAnsi="Times New Roman"/>
          <w:sz w:val="24"/>
          <w:szCs w:val="24"/>
          <w:shd w:val="clear" w:color="auto" w:fill="FFFFFF"/>
        </w:rPr>
        <w:t xml:space="preserve"> Nutnost splnění ostatních podmínek podle příslušných zákonů v oblasti sociálního zabezpečení zůstává nedotčena.</w:t>
      </w:r>
    </w:p>
    <w:p w:rsidR="008F7287" w:rsidRPr="004B1B1C" w:rsidRDefault="0025079E" w:rsidP="00F45E17">
      <w:pPr>
        <w:pStyle w:val="l6"/>
        <w:jc w:val="both"/>
        <w:rPr>
          <w:bCs/>
          <w:shd w:val="clear" w:color="auto" w:fill="FFFFFF"/>
        </w:rPr>
      </w:pPr>
      <w:r w:rsidRPr="004B1B1C">
        <w:rPr>
          <w:bCs/>
          <w:shd w:val="clear" w:color="auto" w:fill="FFFFFF"/>
        </w:rPr>
        <w:t xml:space="preserve">Uvedené tak navazuje </w:t>
      </w:r>
      <w:r w:rsidR="38CB491B" w:rsidRPr="004B1B1C">
        <w:rPr>
          <w:shd w:val="clear" w:color="auto" w:fill="FFFFFF"/>
        </w:rPr>
        <w:t>na</w:t>
      </w:r>
    </w:p>
    <w:p w:rsidR="00BF47CF" w:rsidRPr="004B1B1C" w:rsidRDefault="0025079E" w:rsidP="00F45E17">
      <w:pPr>
        <w:pStyle w:val="l6"/>
        <w:numPr>
          <w:ilvl w:val="0"/>
          <w:numId w:val="31"/>
        </w:numPr>
        <w:jc w:val="both"/>
      </w:pPr>
      <w:r w:rsidRPr="004B1B1C">
        <w:rPr>
          <w:bCs/>
          <w:shd w:val="clear" w:color="auto" w:fill="FFFFFF"/>
        </w:rPr>
        <w:t>zákon č. 187/2006 Sb.</w:t>
      </w:r>
      <w:r w:rsidR="008F7287" w:rsidRPr="004B1B1C">
        <w:rPr>
          <w:bCs/>
          <w:shd w:val="clear" w:color="auto" w:fill="FFFFFF"/>
        </w:rPr>
        <w:t>, o nemocenském pojištění, ve znění pozdějších předpisů</w:t>
      </w:r>
      <w:r w:rsidR="00BF47CF" w:rsidRPr="004B1B1C">
        <w:rPr>
          <w:bCs/>
          <w:shd w:val="clear" w:color="auto" w:fill="FFFFFF"/>
        </w:rPr>
        <w:t>, k</w:t>
      </w:r>
      <w:r w:rsidR="00FC51A6" w:rsidRPr="004B1B1C">
        <w:rPr>
          <w:bCs/>
          <w:shd w:val="clear" w:color="auto" w:fill="FFFFFF"/>
        </w:rPr>
        <w:t>terý v</w:t>
      </w:r>
      <w:r w:rsidR="007C64AC" w:rsidRPr="004B1B1C">
        <w:rPr>
          <w:bCs/>
          <w:shd w:val="clear" w:color="auto" w:fill="FFFFFF"/>
        </w:rPr>
        <w:t> </w:t>
      </w:r>
      <w:r w:rsidR="00BF47CF" w:rsidRPr="004B1B1C">
        <w:rPr>
          <w:bCs/>
          <w:shd w:val="clear" w:color="auto" w:fill="FFFFFF"/>
        </w:rPr>
        <w:t xml:space="preserve">§ 39 odst. 1 písm. b) </w:t>
      </w:r>
      <w:r w:rsidR="00692D1D" w:rsidRPr="004B1B1C">
        <w:rPr>
          <w:bCs/>
          <w:shd w:val="clear" w:color="auto" w:fill="FFFFFF"/>
        </w:rPr>
        <w:t xml:space="preserve">upravuje </w:t>
      </w:r>
      <w:r w:rsidR="00F5668C" w:rsidRPr="004B1B1C">
        <w:rPr>
          <w:bCs/>
          <w:shd w:val="clear" w:color="auto" w:fill="FFFFFF"/>
        </w:rPr>
        <w:t xml:space="preserve">podmínky ošetřovného za běžné situace, tak i </w:t>
      </w:r>
      <w:r w:rsidR="009E260F" w:rsidRPr="004B1B1C">
        <w:rPr>
          <w:bCs/>
          <w:shd w:val="clear" w:color="auto" w:fill="FFFFFF"/>
        </w:rPr>
        <w:t xml:space="preserve">na </w:t>
      </w:r>
    </w:p>
    <w:p w:rsidR="00C33298" w:rsidRPr="004B1B1C" w:rsidRDefault="00C33298" w:rsidP="00F45E17">
      <w:pPr>
        <w:pStyle w:val="l6"/>
        <w:numPr>
          <w:ilvl w:val="0"/>
          <w:numId w:val="31"/>
        </w:numPr>
        <w:jc w:val="both"/>
      </w:pPr>
      <w:r w:rsidRPr="004B1B1C">
        <w:t xml:space="preserve">zákon č. 520/2021 Sb., </w:t>
      </w:r>
      <w:r w:rsidR="00301184" w:rsidRPr="004B1B1C">
        <w:t>o dalších úpravách poskytování ošetřovného v souvislosti s</w:t>
      </w:r>
      <w:r w:rsidR="007C64AC" w:rsidRPr="004B1B1C">
        <w:t> </w:t>
      </w:r>
      <w:r w:rsidR="00301184" w:rsidRPr="004B1B1C">
        <w:t xml:space="preserve">mimořádnými opatřeními při epidemii onemocnění COVID-19, </w:t>
      </w:r>
      <w:r w:rsidR="009E260F" w:rsidRPr="004B1B1C">
        <w:t>který upravuje tzv.</w:t>
      </w:r>
      <w:r w:rsidR="007C64AC" w:rsidRPr="004B1B1C">
        <w:t> </w:t>
      </w:r>
      <w:r w:rsidR="009E260F" w:rsidRPr="004B1B1C">
        <w:t>krizové ošetřovné</w:t>
      </w:r>
      <w:r w:rsidR="00C110C5" w:rsidRPr="004B1B1C">
        <w:t>.</w:t>
      </w:r>
    </w:p>
    <w:p w:rsidR="00C110C5" w:rsidRPr="004B1B1C" w:rsidRDefault="00C110C5" w:rsidP="00F45E17">
      <w:pPr>
        <w:pStyle w:val="l6"/>
        <w:jc w:val="both"/>
      </w:pPr>
      <w:r w:rsidRPr="004B1B1C">
        <w:t xml:space="preserve">Oba tyto zákony podmiňují kromě jiného vznik nároku na ošetřovné právě mimořádným opatřením při epidemii. </w:t>
      </w:r>
    </w:p>
    <w:p w:rsidR="00DC6CFF" w:rsidRPr="004B1B1C" w:rsidRDefault="00DC6CFF" w:rsidP="00F45E17">
      <w:pPr>
        <w:pStyle w:val="l6"/>
        <w:jc w:val="both"/>
      </w:pPr>
      <w:r w:rsidRPr="004B1B1C">
        <w:t xml:space="preserve">V případě zákona č. 520/2021 Sb. platí, že se nedokládá potvrzení školy, ale toto se nahrazuje prohlášením osoby, která o dítě pečuje (§ 7 odst. 2 zákona č. 520/2021 Sb.). </w:t>
      </w:r>
    </w:p>
    <w:p w:rsidR="00D837AC" w:rsidRPr="004B1B1C" w:rsidRDefault="00D837AC" w:rsidP="00D837AC">
      <w:pPr>
        <w:pStyle w:val="l6"/>
        <w:jc w:val="both"/>
      </w:pPr>
      <w:r w:rsidRPr="004B1B1C">
        <w:t>Pro ošetřovné podle obecného režimu v zákoně č. 187/2006 Sb., pak platí, že je třeba, aby škola své uzavření</w:t>
      </w:r>
      <w:r w:rsidR="007514BF">
        <w:t xml:space="preserve"> či přechod na distanční vzdělávání</w:t>
      </w:r>
      <w:r w:rsidRPr="004B1B1C">
        <w:t xml:space="preserve"> potvrdila na předepsaném tiskopise (§ 109 odst. 5 písm. b) zákona č. 187/2006 Sb.).</w:t>
      </w:r>
    </w:p>
    <w:p w:rsidR="00137473" w:rsidRDefault="00137473" w:rsidP="000A4A28">
      <w:pPr>
        <w:pStyle w:val="Zkladntextodsazen3"/>
        <w:spacing w:before="120" w:after="0" w:line="240" w:lineRule="auto"/>
        <w:ind w:left="0"/>
        <w:rPr>
          <w:rFonts w:ascii="Times New Roman" w:hAnsi="Times New Roman"/>
          <w:b/>
          <w:bCs/>
          <w:sz w:val="24"/>
          <w:szCs w:val="24"/>
          <w:shd w:val="clear" w:color="auto" w:fill="FFFFFF"/>
        </w:rPr>
      </w:pPr>
    </w:p>
    <w:p w:rsidR="00C978A8" w:rsidRPr="00DD3771" w:rsidRDefault="00DD3771" w:rsidP="000A4A28">
      <w:pPr>
        <w:pStyle w:val="Zkladntextodsazen3"/>
        <w:spacing w:before="120" w:after="0" w:line="240" w:lineRule="auto"/>
        <w:ind w:left="0"/>
        <w:rPr>
          <w:rFonts w:ascii="Times New Roman" w:hAnsi="Times New Roman"/>
          <w:b/>
          <w:bCs/>
          <w:sz w:val="24"/>
          <w:szCs w:val="24"/>
          <w:shd w:val="clear" w:color="auto" w:fill="FFFFFF"/>
        </w:rPr>
      </w:pPr>
      <w:r w:rsidRPr="00DD3771">
        <w:rPr>
          <w:rFonts w:ascii="Times New Roman" w:hAnsi="Times New Roman"/>
          <w:b/>
          <w:bCs/>
          <w:sz w:val="24"/>
          <w:szCs w:val="24"/>
          <w:shd w:val="clear" w:color="auto" w:fill="FFFFFF"/>
        </w:rPr>
        <w:t>K části druhé</w:t>
      </w:r>
    </w:p>
    <w:p w:rsidR="00DD3771" w:rsidRDefault="00DD3771" w:rsidP="00DD3771">
      <w:pPr>
        <w:pStyle w:val="l6"/>
        <w:jc w:val="both"/>
      </w:pPr>
      <w:r>
        <w:t>Vymezuje se</w:t>
      </w:r>
      <w:r w:rsidRPr="00DD3771">
        <w:t>, jaký režim ve smyslu zákona č. 520/2021 Sb. budou mít opatření ředitele školy podle navrženého zákona</w:t>
      </w:r>
      <w:r>
        <w:t xml:space="preserve"> (tj. mimořádné ředitelské volno a mimořádné vzdělávání distančním způsobem)</w:t>
      </w:r>
      <w:r w:rsidRPr="00DD3771">
        <w:t>.</w:t>
      </w:r>
      <w:r>
        <w:t xml:space="preserve"> V zákoně č. 520/2021 Sb. se tedy stanovuje fikce, že tyto instituty se považují za opatření podle školského zákona nebo prováděcích právních předpisů vydaných k jeho provedení, kterými došlo uzavření školy nebo její části (tj. opatření podle § 1 odst. 1 písm. b) zákona č. 520/2021 Sb.)</w:t>
      </w:r>
    </w:p>
    <w:p w:rsidR="00DD3771" w:rsidRPr="00DD3771" w:rsidRDefault="00DD3771" w:rsidP="00DD3771">
      <w:pPr>
        <w:pStyle w:val="l6"/>
        <w:jc w:val="both"/>
      </w:pPr>
      <w:r w:rsidRPr="00DD3771">
        <w:t xml:space="preserve">Jelikož zákon č. 520/2021 Sb. v § 3 odst. 5 výslovně stanoví, že ošetřovné nenáleží při „volných dnech vyhlášených ředitelem školy v průběhu školního roku“, je nutné jej změnit přímou novelou, neboť v opačném případě by bylo citované ustanovení v rozporu s navrženým § 5. </w:t>
      </w:r>
    </w:p>
    <w:p w:rsidR="00DD3771" w:rsidRDefault="00DD3771" w:rsidP="000A4A28">
      <w:pPr>
        <w:pStyle w:val="Zkladntextodsazen3"/>
        <w:spacing w:before="120" w:after="0" w:line="240" w:lineRule="auto"/>
        <w:ind w:left="0"/>
        <w:rPr>
          <w:rFonts w:ascii="Times New Roman" w:hAnsi="Times New Roman"/>
          <w:bCs/>
          <w:sz w:val="24"/>
          <w:szCs w:val="24"/>
          <w:shd w:val="clear" w:color="auto" w:fill="FFFFFF"/>
        </w:rPr>
      </w:pPr>
    </w:p>
    <w:p w:rsidR="00121A5A" w:rsidRPr="004B1B1C" w:rsidRDefault="00121A5A" w:rsidP="000A4A28">
      <w:pPr>
        <w:pStyle w:val="Zkladntextodsazen3"/>
        <w:spacing w:before="120" w:after="0" w:line="240" w:lineRule="auto"/>
        <w:ind w:left="0"/>
        <w:rPr>
          <w:rFonts w:ascii="Times New Roman" w:hAnsi="Times New Roman"/>
          <w:bCs/>
          <w:sz w:val="24"/>
          <w:szCs w:val="24"/>
          <w:shd w:val="clear" w:color="auto" w:fill="FFFFFF"/>
        </w:rPr>
      </w:pPr>
    </w:p>
    <w:p w:rsidR="00874AD1" w:rsidRPr="004B1B1C" w:rsidRDefault="008C0EA9" w:rsidP="00AE2801">
      <w:pPr>
        <w:pStyle w:val="Odstavecseseznamem"/>
        <w:spacing w:before="120"/>
        <w:ind w:left="0"/>
        <w:contextualSpacing w:val="0"/>
        <w:rPr>
          <w:rFonts w:cs="Times New Roman"/>
          <w:b/>
          <w:szCs w:val="24"/>
        </w:rPr>
      </w:pPr>
      <w:r>
        <w:rPr>
          <w:rFonts w:cs="Times New Roman"/>
          <w:b/>
          <w:szCs w:val="24"/>
        </w:rPr>
        <w:lastRenderedPageBreak/>
        <w:t>K části třetí</w:t>
      </w:r>
    </w:p>
    <w:p w:rsidR="00953B74" w:rsidRDefault="00591E1F" w:rsidP="00AE2801">
      <w:pPr>
        <w:pStyle w:val="Odstavecseseznamem"/>
        <w:spacing w:before="120"/>
        <w:ind w:left="0"/>
        <w:contextualSpacing w:val="0"/>
        <w:rPr>
          <w:rFonts w:cs="Times New Roman"/>
        </w:rPr>
      </w:pPr>
      <w:r w:rsidRPr="004B1B1C">
        <w:rPr>
          <w:rFonts w:cs="Times New Roman"/>
        </w:rPr>
        <w:t xml:space="preserve">S ohledem na šířící se variantu </w:t>
      </w:r>
      <w:r w:rsidR="00743EA2" w:rsidRPr="004B1B1C">
        <w:rPr>
          <w:rFonts w:cs="Times New Roman"/>
        </w:rPr>
        <w:t>COVIDu</w:t>
      </w:r>
      <w:r w:rsidR="05411E66" w:rsidRPr="004B1B1C">
        <w:rPr>
          <w:rFonts w:cs="Times New Roman"/>
        </w:rPr>
        <w:t xml:space="preserve">-19 </w:t>
      </w:r>
      <w:r w:rsidRPr="004B1B1C">
        <w:rPr>
          <w:rFonts w:cs="Times New Roman"/>
        </w:rPr>
        <w:t xml:space="preserve">omikron </w:t>
      </w:r>
      <w:r w:rsidR="048D07C8" w:rsidRPr="004B1B1C">
        <w:rPr>
          <w:rFonts w:cs="Times New Roman"/>
        </w:rPr>
        <w:t xml:space="preserve">a potřebu zakotvit nástroj ředitelům škol k vypořádání se s různými situacemi ovlivňující výuku </w:t>
      </w:r>
      <w:r w:rsidRPr="004B1B1C">
        <w:rPr>
          <w:rFonts w:cs="Times New Roman"/>
        </w:rPr>
        <w:t xml:space="preserve">je nutné stanovit účinnost zákona co nejdříve. </w:t>
      </w:r>
      <w:r w:rsidR="5C07115F" w:rsidRPr="004B1B1C">
        <w:rPr>
          <w:rFonts w:cs="Times New Roman"/>
        </w:rPr>
        <w:t>Proto se účinnost odchyluje od tzv</w:t>
      </w:r>
      <w:r w:rsidR="0241FC05" w:rsidRPr="004B1B1C">
        <w:rPr>
          <w:rFonts w:cs="Times New Roman"/>
        </w:rPr>
        <w:t>.</w:t>
      </w:r>
      <w:r w:rsidR="5C07115F" w:rsidRPr="004B1B1C">
        <w:rPr>
          <w:rFonts w:cs="Times New Roman"/>
        </w:rPr>
        <w:t xml:space="preserve"> jednotných dnů účinnost podle zákona o Sbírce zákonů</w:t>
      </w:r>
      <w:r w:rsidR="35CEF1C2" w:rsidRPr="004B1B1C">
        <w:rPr>
          <w:rFonts w:cs="Times New Roman"/>
        </w:rPr>
        <w:t xml:space="preserve"> a o Sbírce mezinárodních smluv</w:t>
      </w:r>
      <w:r w:rsidR="5C07115F" w:rsidRPr="004B1B1C">
        <w:rPr>
          <w:rFonts w:cs="Times New Roman"/>
        </w:rPr>
        <w:t>.</w:t>
      </w:r>
    </w:p>
    <w:p w:rsidR="00C83868" w:rsidRDefault="00C83868" w:rsidP="00AE2801">
      <w:pPr>
        <w:pStyle w:val="Odstavecseseznamem"/>
        <w:spacing w:before="120"/>
        <w:ind w:left="0"/>
        <w:contextualSpacing w:val="0"/>
        <w:rPr>
          <w:rFonts w:cs="Times New Roman"/>
        </w:rPr>
      </w:pPr>
    </w:p>
    <w:p w:rsidR="00C83868" w:rsidRDefault="00C83868" w:rsidP="00C83868">
      <w:pPr>
        <w:jc w:val="center"/>
        <w:rPr>
          <w:rFonts w:eastAsia="Calibri" w:cs="Times New Roman"/>
          <w:szCs w:val="24"/>
        </w:rPr>
      </w:pPr>
    </w:p>
    <w:p w:rsidR="00C83868" w:rsidRDefault="00C83868" w:rsidP="00C83868">
      <w:pPr>
        <w:jc w:val="center"/>
        <w:rPr>
          <w:rFonts w:eastAsia="Calibri" w:cs="Times New Roman"/>
          <w:szCs w:val="24"/>
        </w:rPr>
      </w:pPr>
    </w:p>
    <w:p w:rsidR="00C83868" w:rsidRDefault="00C83868" w:rsidP="00C83868">
      <w:pPr>
        <w:jc w:val="center"/>
        <w:rPr>
          <w:rFonts w:eastAsia="Calibri" w:cs="Times New Roman"/>
          <w:szCs w:val="24"/>
        </w:rPr>
      </w:pPr>
    </w:p>
    <w:p w:rsidR="00C8386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r w:rsidRPr="00922EC8">
        <w:rPr>
          <w:rFonts w:eastAsia="Calibri" w:cs="Times New Roman"/>
          <w:szCs w:val="24"/>
        </w:rPr>
        <w:t xml:space="preserve">V Praze dne </w:t>
      </w:r>
      <w:r>
        <w:rPr>
          <w:rFonts w:eastAsia="Calibri" w:cs="Times New Roman"/>
          <w:szCs w:val="24"/>
        </w:rPr>
        <w:t xml:space="preserve">  </w:t>
      </w:r>
      <w:r w:rsidRPr="00E34AD4">
        <w:rPr>
          <w:rFonts w:eastAsia="Calibri" w:cs="Times New Roman"/>
          <w:szCs w:val="24"/>
        </w:rPr>
        <w:t>19. ledna</w:t>
      </w:r>
      <w:r w:rsidRPr="00922EC8">
        <w:rPr>
          <w:rFonts w:eastAsia="Calibri" w:cs="Times New Roman"/>
          <w:szCs w:val="24"/>
        </w:rPr>
        <w:t xml:space="preserve"> 20</w:t>
      </w:r>
      <w:r>
        <w:rPr>
          <w:rFonts w:eastAsia="Calibri" w:cs="Times New Roman"/>
          <w:szCs w:val="24"/>
        </w:rPr>
        <w:t>22</w:t>
      </w: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r w:rsidRPr="00922EC8">
        <w:rPr>
          <w:rFonts w:eastAsia="Calibri" w:cs="Times New Roman"/>
          <w:szCs w:val="24"/>
        </w:rPr>
        <w:t>Předseda vlády:</w:t>
      </w:r>
    </w:p>
    <w:p w:rsidR="00C83868" w:rsidRPr="00C83868" w:rsidRDefault="00C83868" w:rsidP="00C83868">
      <w:pPr>
        <w:jc w:val="center"/>
        <w:rPr>
          <w:rFonts w:eastAsia="Calibri" w:cs="Times New Roman"/>
          <w:szCs w:val="24"/>
        </w:rPr>
      </w:pPr>
      <w:r w:rsidRPr="00C83868">
        <w:rPr>
          <w:rFonts w:eastAsia="Calibri" w:cs="Times New Roman"/>
          <w:szCs w:val="24"/>
        </w:rPr>
        <w:t>prof. PhDr. Petr Fiala, Ph.D., LL.M</w:t>
      </w:r>
      <w:r w:rsidR="00DE446C">
        <w:rPr>
          <w:rFonts w:eastAsia="Calibri" w:cs="Times New Roman"/>
          <w:szCs w:val="24"/>
        </w:rPr>
        <w:t>, v. r.</w:t>
      </w: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p>
    <w:p w:rsidR="00C83868" w:rsidRPr="00922EC8" w:rsidRDefault="00C83868" w:rsidP="00C83868">
      <w:pPr>
        <w:jc w:val="center"/>
        <w:rPr>
          <w:rFonts w:eastAsia="Calibri" w:cs="Times New Roman"/>
          <w:szCs w:val="24"/>
        </w:rPr>
      </w:pPr>
      <w:r w:rsidRPr="00922EC8">
        <w:rPr>
          <w:rFonts w:eastAsia="Calibri" w:cs="Times New Roman"/>
          <w:szCs w:val="24"/>
        </w:rPr>
        <w:t>Ministr školství, mládeže a tělovýchovy:</w:t>
      </w:r>
    </w:p>
    <w:p w:rsidR="00C83868" w:rsidRPr="00922EC8" w:rsidRDefault="00C83868" w:rsidP="00C83868">
      <w:pPr>
        <w:jc w:val="center"/>
        <w:rPr>
          <w:rFonts w:eastAsia="Calibri" w:cs="Times New Roman"/>
          <w:szCs w:val="24"/>
        </w:rPr>
      </w:pPr>
      <w:r>
        <w:rPr>
          <w:rFonts w:eastAsia="Calibri" w:cs="Times New Roman"/>
          <w:szCs w:val="24"/>
        </w:rPr>
        <w:t>Mgr. Petr Gazdík</w:t>
      </w:r>
      <w:r w:rsidR="00DE446C">
        <w:rPr>
          <w:rFonts w:eastAsia="Calibri" w:cs="Times New Roman"/>
          <w:szCs w:val="24"/>
        </w:rPr>
        <w:t xml:space="preserve"> v. r. </w:t>
      </w:r>
    </w:p>
    <w:p w:rsidR="00C83868" w:rsidRPr="004B1B1C" w:rsidRDefault="00C83868" w:rsidP="00AE2801">
      <w:pPr>
        <w:pStyle w:val="Odstavecseseznamem"/>
        <w:spacing w:before="120"/>
        <w:ind w:left="0"/>
        <w:contextualSpacing w:val="0"/>
        <w:rPr>
          <w:rFonts w:cs="Times New Roman"/>
        </w:rPr>
      </w:pPr>
    </w:p>
    <w:sectPr w:rsidR="00C83868" w:rsidRPr="004B1B1C" w:rsidSect="000471D8">
      <w:footerReference w:type="even" r:id="rId11"/>
      <w:footerReference w:type="default" r:id="rId12"/>
      <w:pgSz w:w="11906" w:h="16838"/>
      <w:pgMar w:top="1417" w:right="1417" w:bottom="1417" w:left="1417"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3F5C" w:rsidRDefault="00753F5C" w:rsidP="00AD1371">
      <w:r>
        <w:separator/>
      </w:r>
    </w:p>
  </w:endnote>
  <w:endnote w:type="continuationSeparator" w:id="0">
    <w:p w:rsidR="00753F5C" w:rsidRDefault="00753F5C" w:rsidP="00AD1371">
      <w:r>
        <w:continuationSeparator/>
      </w:r>
    </w:p>
  </w:endnote>
  <w:endnote w:type="continuationNotice" w:id="1">
    <w:p w:rsidR="00753F5C" w:rsidRDefault="00753F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487244"/>
      <w:docPartObj>
        <w:docPartGallery w:val="Page Numbers (Bottom of Page)"/>
        <w:docPartUnique/>
      </w:docPartObj>
    </w:sdtPr>
    <w:sdtEndPr/>
    <w:sdtContent>
      <w:p w:rsidR="000471D8" w:rsidRDefault="000471D8">
        <w:pPr>
          <w:pStyle w:val="Zpat"/>
          <w:jc w:val="center"/>
        </w:pPr>
        <w:r>
          <w:fldChar w:fldCharType="begin"/>
        </w:r>
        <w:r>
          <w:instrText>PAGE   \* MERGEFORMAT</w:instrText>
        </w:r>
        <w:r>
          <w:fldChar w:fldCharType="separate"/>
        </w:r>
        <w:r>
          <w:rPr>
            <w:lang w:val="cs-CZ"/>
          </w:rPr>
          <w:t>2</w:t>
        </w:r>
        <w:r>
          <w:fldChar w:fldCharType="end"/>
        </w:r>
      </w:p>
    </w:sdtContent>
  </w:sdt>
  <w:p w:rsidR="000471D8" w:rsidRDefault="000471D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221439"/>
      <w:docPartObj>
        <w:docPartGallery w:val="Page Numbers (Bottom of Page)"/>
        <w:docPartUnique/>
      </w:docPartObj>
    </w:sdtPr>
    <w:sdtEndPr/>
    <w:sdtContent>
      <w:p w:rsidR="000471D8" w:rsidRDefault="000471D8">
        <w:pPr>
          <w:pStyle w:val="Zpat"/>
          <w:jc w:val="center"/>
        </w:pPr>
        <w:r>
          <w:fldChar w:fldCharType="begin"/>
        </w:r>
        <w:r>
          <w:instrText>PAGE   \* MERGEFORMAT</w:instrText>
        </w:r>
        <w:r>
          <w:fldChar w:fldCharType="separate"/>
        </w:r>
        <w:r>
          <w:rPr>
            <w:lang w:val="cs-CZ"/>
          </w:rPr>
          <w:t>2</w:t>
        </w:r>
        <w:r>
          <w:fldChar w:fldCharType="end"/>
        </w:r>
      </w:p>
    </w:sdtContent>
  </w:sdt>
  <w:p w:rsidR="000471D8" w:rsidRDefault="000471D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3F5C" w:rsidRDefault="00753F5C" w:rsidP="00AD1371">
      <w:r>
        <w:separator/>
      </w:r>
    </w:p>
  </w:footnote>
  <w:footnote w:type="continuationSeparator" w:id="0">
    <w:p w:rsidR="00753F5C" w:rsidRDefault="00753F5C" w:rsidP="00AD1371">
      <w:r>
        <w:continuationSeparator/>
      </w:r>
    </w:p>
  </w:footnote>
  <w:footnote w:type="continuationNotice" w:id="1">
    <w:p w:rsidR="00753F5C" w:rsidRDefault="00753F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multilevel"/>
    <w:tmpl w:val="29027C2E"/>
    <w:lvl w:ilvl="0">
      <w:numFmt w:val="decimal"/>
      <w:pStyle w:val="OdrkaEQerven"/>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7C345B"/>
    <w:multiLevelType w:val="hybridMultilevel"/>
    <w:tmpl w:val="83F24E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72ED3"/>
    <w:multiLevelType w:val="hybridMultilevel"/>
    <w:tmpl w:val="58E82304"/>
    <w:lvl w:ilvl="0" w:tplc="0405000B">
      <w:start w:val="1"/>
      <w:numFmt w:val="bullet"/>
      <w:lvlText w:val=""/>
      <w:lvlJc w:val="left"/>
      <w:pPr>
        <w:ind w:left="360" w:hanging="360"/>
      </w:pPr>
      <w:rPr>
        <w:rFonts w:ascii="Wingdings" w:hAnsi="Wingdings" w:hint="default"/>
      </w:rPr>
    </w:lvl>
    <w:lvl w:ilvl="1" w:tplc="0405000F">
      <w:start w:val="1"/>
      <w:numFmt w:val="decimal"/>
      <w:lvlText w:val="%2."/>
      <w:lvlJc w:val="left"/>
      <w:pPr>
        <w:tabs>
          <w:tab w:val="num" w:pos="1080"/>
        </w:tabs>
        <w:ind w:left="1080" w:hanging="360"/>
      </w:p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1D71A67"/>
    <w:multiLevelType w:val="hybridMultilevel"/>
    <w:tmpl w:val="ACD877DE"/>
    <w:lvl w:ilvl="0" w:tplc="5178FD44">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71235E4"/>
    <w:multiLevelType w:val="hybridMultilevel"/>
    <w:tmpl w:val="30266742"/>
    <w:lvl w:ilvl="0" w:tplc="CCE2A678">
      <w:start w:val="1"/>
      <w:numFmt w:val="bullet"/>
      <w:lvlText w:val=""/>
      <w:lvlJc w:val="left"/>
      <w:pPr>
        <w:tabs>
          <w:tab w:val="num" w:pos="720"/>
        </w:tabs>
        <w:ind w:left="720" w:hanging="360"/>
      </w:pPr>
      <w:rPr>
        <w:rFonts w:ascii="Symbol" w:hAnsi="Symbol" w:hint="default"/>
      </w:rPr>
    </w:lvl>
    <w:lvl w:ilvl="1" w:tplc="F8DA7782" w:tentative="1">
      <w:start w:val="1"/>
      <w:numFmt w:val="bullet"/>
      <w:lvlText w:val=""/>
      <w:lvlJc w:val="left"/>
      <w:pPr>
        <w:tabs>
          <w:tab w:val="num" w:pos="1440"/>
        </w:tabs>
        <w:ind w:left="1440" w:hanging="360"/>
      </w:pPr>
      <w:rPr>
        <w:rFonts w:ascii="Symbol" w:hAnsi="Symbol" w:hint="default"/>
      </w:rPr>
    </w:lvl>
    <w:lvl w:ilvl="2" w:tplc="3BFA680C" w:tentative="1">
      <w:start w:val="1"/>
      <w:numFmt w:val="bullet"/>
      <w:lvlText w:val=""/>
      <w:lvlJc w:val="left"/>
      <w:pPr>
        <w:tabs>
          <w:tab w:val="num" w:pos="2160"/>
        </w:tabs>
        <w:ind w:left="2160" w:hanging="360"/>
      </w:pPr>
      <w:rPr>
        <w:rFonts w:ascii="Symbol" w:hAnsi="Symbol" w:hint="default"/>
      </w:rPr>
    </w:lvl>
    <w:lvl w:ilvl="3" w:tplc="0DD4BDA0" w:tentative="1">
      <w:start w:val="1"/>
      <w:numFmt w:val="bullet"/>
      <w:lvlText w:val=""/>
      <w:lvlJc w:val="left"/>
      <w:pPr>
        <w:tabs>
          <w:tab w:val="num" w:pos="2880"/>
        </w:tabs>
        <w:ind w:left="2880" w:hanging="360"/>
      </w:pPr>
      <w:rPr>
        <w:rFonts w:ascii="Symbol" w:hAnsi="Symbol" w:hint="default"/>
      </w:rPr>
    </w:lvl>
    <w:lvl w:ilvl="4" w:tplc="43F694B2" w:tentative="1">
      <w:start w:val="1"/>
      <w:numFmt w:val="bullet"/>
      <w:lvlText w:val=""/>
      <w:lvlJc w:val="left"/>
      <w:pPr>
        <w:tabs>
          <w:tab w:val="num" w:pos="3600"/>
        </w:tabs>
        <w:ind w:left="3600" w:hanging="360"/>
      </w:pPr>
      <w:rPr>
        <w:rFonts w:ascii="Symbol" w:hAnsi="Symbol" w:hint="default"/>
      </w:rPr>
    </w:lvl>
    <w:lvl w:ilvl="5" w:tplc="FC4A3D6C" w:tentative="1">
      <w:start w:val="1"/>
      <w:numFmt w:val="bullet"/>
      <w:lvlText w:val=""/>
      <w:lvlJc w:val="left"/>
      <w:pPr>
        <w:tabs>
          <w:tab w:val="num" w:pos="4320"/>
        </w:tabs>
        <w:ind w:left="4320" w:hanging="360"/>
      </w:pPr>
      <w:rPr>
        <w:rFonts w:ascii="Symbol" w:hAnsi="Symbol" w:hint="default"/>
      </w:rPr>
    </w:lvl>
    <w:lvl w:ilvl="6" w:tplc="BEDEF3D6" w:tentative="1">
      <w:start w:val="1"/>
      <w:numFmt w:val="bullet"/>
      <w:lvlText w:val=""/>
      <w:lvlJc w:val="left"/>
      <w:pPr>
        <w:tabs>
          <w:tab w:val="num" w:pos="5040"/>
        </w:tabs>
        <w:ind w:left="5040" w:hanging="360"/>
      </w:pPr>
      <w:rPr>
        <w:rFonts w:ascii="Symbol" w:hAnsi="Symbol" w:hint="default"/>
      </w:rPr>
    </w:lvl>
    <w:lvl w:ilvl="7" w:tplc="0CBCD304" w:tentative="1">
      <w:start w:val="1"/>
      <w:numFmt w:val="bullet"/>
      <w:lvlText w:val=""/>
      <w:lvlJc w:val="left"/>
      <w:pPr>
        <w:tabs>
          <w:tab w:val="num" w:pos="5760"/>
        </w:tabs>
        <w:ind w:left="5760" w:hanging="360"/>
      </w:pPr>
      <w:rPr>
        <w:rFonts w:ascii="Symbol" w:hAnsi="Symbol" w:hint="default"/>
      </w:rPr>
    </w:lvl>
    <w:lvl w:ilvl="8" w:tplc="F9CA643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C1E6D36"/>
    <w:multiLevelType w:val="hybridMultilevel"/>
    <w:tmpl w:val="F7DC460A"/>
    <w:lvl w:ilvl="0" w:tplc="81925806">
      <w:start w:val="1"/>
      <w:numFmt w:val="bullet"/>
      <w:lvlText w:val=""/>
      <w:lvlJc w:val="left"/>
      <w:pPr>
        <w:tabs>
          <w:tab w:val="num" w:pos="720"/>
        </w:tabs>
        <w:ind w:left="720" w:hanging="360"/>
      </w:pPr>
      <w:rPr>
        <w:rFonts w:ascii="Symbol" w:hAnsi="Symbol" w:hint="default"/>
      </w:rPr>
    </w:lvl>
    <w:lvl w:ilvl="1" w:tplc="35BE20D6" w:tentative="1">
      <w:start w:val="1"/>
      <w:numFmt w:val="bullet"/>
      <w:lvlText w:val=""/>
      <w:lvlJc w:val="left"/>
      <w:pPr>
        <w:tabs>
          <w:tab w:val="num" w:pos="1440"/>
        </w:tabs>
        <w:ind w:left="1440" w:hanging="360"/>
      </w:pPr>
      <w:rPr>
        <w:rFonts w:ascii="Symbol" w:hAnsi="Symbol" w:hint="default"/>
      </w:rPr>
    </w:lvl>
    <w:lvl w:ilvl="2" w:tplc="2772C168" w:tentative="1">
      <w:start w:val="1"/>
      <w:numFmt w:val="bullet"/>
      <w:lvlText w:val=""/>
      <w:lvlJc w:val="left"/>
      <w:pPr>
        <w:tabs>
          <w:tab w:val="num" w:pos="2160"/>
        </w:tabs>
        <w:ind w:left="2160" w:hanging="360"/>
      </w:pPr>
      <w:rPr>
        <w:rFonts w:ascii="Symbol" w:hAnsi="Symbol" w:hint="default"/>
      </w:rPr>
    </w:lvl>
    <w:lvl w:ilvl="3" w:tplc="3D4A9858" w:tentative="1">
      <w:start w:val="1"/>
      <w:numFmt w:val="bullet"/>
      <w:lvlText w:val=""/>
      <w:lvlJc w:val="left"/>
      <w:pPr>
        <w:tabs>
          <w:tab w:val="num" w:pos="2880"/>
        </w:tabs>
        <w:ind w:left="2880" w:hanging="360"/>
      </w:pPr>
      <w:rPr>
        <w:rFonts w:ascii="Symbol" w:hAnsi="Symbol" w:hint="default"/>
      </w:rPr>
    </w:lvl>
    <w:lvl w:ilvl="4" w:tplc="0C4615C6" w:tentative="1">
      <w:start w:val="1"/>
      <w:numFmt w:val="bullet"/>
      <w:lvlText w:val=""/>
      <w:lvlJc w:val="left"/>
      <w:pPr>
        <w:tabs>
          <w:tab w:val="num" w:pos="3600"/>
        </w:tabs>
        <w:ind w:left="3600" w:hanging="360"/>
      </w:pPr>
      <w:rPr>
        <w:rFonts w:ascii="Symbol" w:hAnsi="Symbol" w:hint="default"/>
      </w:rPr>
    </w:lvl>
    <w:lvl w:ilvl="5" w:tplc="AFB66864" w:tentative="1">
      <w:start w:val="1"/>
      <w:numFmt w:val="bullet"/>
      <w:lvlText w:val=""/>
      <w:lvlJc w:val="left"/>
      <w:pPr>
        <w:tabs>
          <w:tab w:val="num" w:pos="4320"/>
        </w:tabs>
        <w:ind w:left="4320" w:hanging="360"/>
      </w:pPr>
      <w:rPr>
        <w:rFonts w:ascii="Symbol" w:hAnsi="Symbol" w:hint="default"/>
      </w:rPr>
    </w:lvl>
    <w:lvl w:ilvl="6" w:tplc="65086CCC" w:tentative="1">
      <w:start w:val="1"/>
      <w:numFmt w:val="bullet"/>
      <w:lvlText w:val=""/>
      <w:lvlJc w:val="left"/>
      <w:pPr>
        <w:tabs>
          <w:tab w:val="num" w:pos="5040"/>
        </w:tabs>
        <w:ind w:left="5040" w:hanging="360"/>
      </w:pPr>
      <w:rPr>
        <w:rFonts w:ascii="Symbol" w:hAnsi="Symbol" w:hint="default"/>
      </w:rPr>
    </w:lvl>
    <w:lvl w:ilvl="7" w:tplc="54547BD2" w:tentative="1">
      <w:start w:val="1"/>
      <w:numFmt w:val="bullet"/>
      <w:lvlText w:val=""/>
      <w:lvlJc w:val="left"/>
      <w:pPr>
        <w:tabs>
          <w:tab w:val="num" w:pos="5760"/>
        </w:tabs>
        <w:ind w:left="5760" w:hanging="360"/>
      </w:pPr>
      <w:rPr>
        <w:rFonts w:ascii="Symbol" w:hAnsi="Symbol" w:hint="default"/>
      </w:rPr>
    </w:lvl>
    <w:lvl w:ilvl="8" w:tplc="9B72012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F664FEB"/>
    <w:multiLevelType w:val="hybridMultilevel"/>
    <w:tmpl w:val="3CB8DB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2CD47BC"/>
    <w:multiLevelType w:val="hybridMultilevel"/>
    <w:tmpl w:val="BED0BB10"/>
    <w:lvl w:ilvl="0" w:tplc="25CE9724">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42F698C"/>
    <w:multiLevelType w:val="hybridMultilevel"/>
    <w:tmpl w:val="4B1CCB40"/>
    <w:lvl w:ilvl="0" w:tplc="04050017">
      <w:start w:val="1"/>
      <w:numFmt w:val="lowerLetter"/>
      <w:lvlText w:val="%1)"/>
      <w:lvlJc w:val="left"/>
      <w:pPr>
        <w:ind w:left="2156" w:hanging="360"/>
      </w:pPr>
    </w:lvl>
    <w:lvl w:ilvl="1" w:tplc="04050019">
      <w:start w:val="1"/>
      <w:numFmt w:val="lowerLetter"/>
      <w:lvlText w:val="%2."/>
      <w:lvlJc w:val="left"/>
      <w:pPr>
        <w:ind w:left="2876" w:hanging="360"/>
      </w:pPr>
    </w:lvl>
    <w:lvl w:ilvl="2" w:tplc="0405001B">
      <w:start w:val="1"/>
      <w:numFmt w:val="lowerRoman"/>
      <w:lvlText w:val="%3."/>
      <w:lvlJc w:val="right"/>
      <w:pPr>
        <w:ind w:left="3596" w:hanging="180"/>
      </w:pPr>
    </w:lvl>
    <w:lvl w:ilvl="3" w:tplc="0405000F">
      <w:start w:val="1"/>
      <w:numFmt w:val="decimal"/>
      <w:lvlText w:val="%4."/>
      <w:lvlJc w:val="left"/>
      <w:pPr>
        <w:ind w:left="4316" w:hanging="360"/>
      </w:pPr>
    </w:lvl>
    <w:lvl w:ilvl="4" w:tplc="04050019">
      <w:start w:val="1"/>
      <w:numFmt w:val="lowerLetter"/>
      <w:lvlText w:val="%5."/>
      <w:lvlJc w:val="left"/>
      <w:pPr>
        <w:ind w:left="5036" w:hanging="360"/>
      </w:pPr>
    </w:lvl>
    <w:lvl w:ilvl="5" w:tplc="0405001B">
      <w:start w:val="1"/>
      <w:numFmt w:val="lowerRoman"/>
      <w:lvlText w:val="%6."/>
      <w:lvlJc w:val="right"/>
      <w:pPr>
        <w:ind w:left="5756" w:hanging="180"/>
      </w:pPr>
    </w:lvl>
    <w:lvl w:ilvl="6" w:tplc="0405000F">
      <w:start w:val="1"/>
      <w:numFmt w:val="decimal"/>
      <w:lvlText w:val="%7."/>
      <w:lvlJc w:val="left"/>
      <w:pPr>
        <w:ind w:left="6476" w:hanging="360"/>
      </w:pPr>
    </w:lvl>
    <w:lvl w:ilvl="7" w:tplc="04050019">
      <w:start w:val="1"/>
      <w:numFmt w:val="lowerLetter"/>
      <w:lvlText w:val="%8."/>
      <w:lvlJc w:val="left"/>
      <w:pPr>
        <w:ind w:left="7196" w:hanging="360"/>
      </w:pPr>
    </w:lvl>
    <w:lvl w:ilvl="8" w:tplc="0405001B">
      <w:start w:val="1"/>
      <w:numFmt w:val="lowerRoman"/>
      <w:lvlText w:val="%9."/>
      <w:lvlJc w:val="right"/>
      <w:pPr>
        <w:ind w:left="7916" w:hanging="180"/>
      </w:pPr>
    </w:lvl>
  </w:abstractNum>
  <w:abstractNum w:abstractNumId="9" w15:restartNumberingAfterBreak="0">
    <w:nsid w:val="26DE4A90"/>
    <w:multiLevelType w:val="hybridMultilevel"/>
    <w:tmpl w:val="57F6D794"/>
    <w:lvl w:ilvl="0" w:tplc="6A98C702">
      <w:start w:val="1"/>
      <w:numFmt w:val="decimal"/>
      <w:lvlText w:val="K bodu %1 (§"/>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B174978"/>
    <w:multiLevelType w:val="hybridMultilevel"/>
    <w:tmpl w:val="71041EF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D7812AE"/>
    <w:multiLevelType w:val="hybridMultilevel"/>
    <w:tmpl w:val="4B160E5E"/>
    <w:lvl w:ilvl="0" w:tplc="C496425C">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E7D321C"/>
    <w:multiLevelType w:val="hybridMultilevel"/>
    <w:tmpl w:val="83F24E8A"/>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62C04D9"/>
    <w:multiLevelType w:val="hybridMultilevel"/>
    <w:tmpl w:val="54B6429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7364FD6"/>
    <w:multiLevelType w:val="hybridMultilevel"/>
    <w:tmpl w:val="11FC3B54"/>
    <w:lvl w:ilvl="0" w:tplc="DF7E66E0">
      <w:start w:val="1"/>
      <w:numFmt w:val="decimal"/>
      <w:suff w:val="nothing"/>
      <w:lvlText w:val="K bodu %1 – "/>
      <w:lvlJc w:val="left"/>
      <w:pPr>
        <w:ind w:left="9291"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DF654A2"/>
    <w:multiLevelType w:val="hybridMultilevel"/>
    <w:tmpl w:val="2D4C243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7E437B2"/>
    <w:multiLevelType w:val="hybridMultilevel"/>
    <w:tmpl w:val="B38C96B2"/>
    <w:lvl w:ilvl="0" w:tplc="A836B2A6">
      <w:start w:val="1"/>
      <w:numFmt w:val="bullet"/>
      <w:lvlText w:val=""/>
      <w:lvlJc w:val="left"/>
      <w:pPr>
        <w:tabs>
          <w:tab w:val="num" w:pos="720"/>
        </w:tabs>
        <w:ind w:left="720" w:hanging="360"/>
      </w:pPr>
      <w:rPr>
        <w:rFonts w:ascii="Symbol" w:hAnsi="Symbol" w:hint="default"/>
      </w:rPr>
    </w:lvl>
    <w:lvl w:ilvl="1" w:tplc="1096A4A2" w:tentative="1">
      <w:start w:val="1"/>
      <w:numFmt w:val="bullet"/>
      <w:lvlText w:val=""/>
      <w:lvlJc w:val="left"/>
      <w:pPr>
        <w:tabs>
          <w:tab w:val="num" w:pos="1440"/>
        </w:tabs>
        <w:ind w:left="1440" w:hanging="360"/>
      </w:pPr>
      <w:rPr>
        <w:rFonts w:ascii="Symbol" w:hAnsi="Symbol" w:hint="default"/>
      </w:rPr>
    </w:lvl>
    <w:lvl w:ilvl="2" w:tplc="7D48CBCC" w:tentative="1">
      <w:start w:val="1"/>
      <w:numFmt w:val="bullet"/>
      <w:lvlText w:val=""/>
      <w:lvlJc w:val="left"/>
      <w:pPr>
        <w:tabs>
          <w:tab w:val="num" w:pos="2160"/>
        </w:tabs>
        <w:ind w:left="2160" w:hanging="360"/>
      </w:pPr>
      <w:rPr>
        <w:rFonts w:ascii="Symbol" w:hAnsi="Symbol" w:hint="default"/>
      </w:rPr>
    </w:lvl>
    <w:lvl w:ilvl="3" w:tplc="D38A14B2" w:tentative="1">
      <w:start w:val="1"/>
      <w:numFmt w:val="bullet"/>
      <w:lvlText w:val=""/>
      <w:lvlJc w:val="left"/>
      <w:pPr>
        <w:tabs>
          <w:tab w:val="num" w:pos="2880"/>
        </w:tabs>
        <w:ind w:left="2880" w:hanging="360"/>
      </w:pPr>
      <w:rPr>
        <w:rFonts w:ascii="Symbol" w:hAnsi="Symbol" w:hint="default"/>
      </w:rPr>
    </w:lvl>
    <w:lvl w:ilvl="4" w:tplc="50AE7890" w:tentative="1">
      <w:start w:val="1"/>
      <w:numFmt w:val="bullet"/>
      <w:lvlText w:val=""/>
      <w:lvlJc w:val="left"/>
      <w:pPr>
        <w:tabs>
          <w:tab w:val="num" w:pos="3600"/>
        </w:tabs>
        <w:ind w:left="3600" w:hanging="360"/>
      </w:pPr>
      <w:rPr>
        <w:rFonts w:ascii="Symbol" w:hAnsi="Symbol" w:hint="default"/>
      </w:rPr>
    </w:lvl>
    <w:lvl w:ilvl="5" w:tplc="97BA2E9A" w:tentative="1">
      <w:start w:val="1"/>
      <w:numFmt w:val="bullet"/>
      <w:lvlText w:val=""/>
      <w:lvlJc w:val="left"/>
      <w:pPr>
        <w:tabs>
          <w:tab w:val="num" w:pos="4320"/>
        </w:tabs>
        <w:ind w:left="4320" w:hanging="360"/>
      </w:pPr>
      <w:rPr>
        <w:rFonts w:ascii="Symbol" w:hAnsi="Symbol" w:hint="default"/>
      </w:rPr>
    </w:lvl>
    <w:lvl w:ilvl="6" w:tplc="288614F0" w:tentative="1">
      <w:start w:val="1"/>
      <w:numFmt w:val="bullet"/>
      <w:lvlText w:val=""/>
      <w:lvlJc w:val="left"/>
      <w:pPr>
        <w:tabs>
          <w:tab w:val="num" w:pos="5040"/>
        </w:tabs>
        <w:ind w:left="5040" w:hanging="360"/>
      </w:pPr>
      <w:rPr>
        <w:rFonts w:ascii="Symbol" w:hAnsi="Symbol" w:hint="default"/>
      </w:rPr>
    </w:lvl>
    <w:lvl w:ilvl="7" w:tplc="BD74917E" w:tentative="1">
      <w:start w:val="1"/>
      <w:numFmt w:val="bullet"/>
      <w:lvlText w:val=""/>
      <w:lvlJc w:val="left"/>
      <w:pPr>
        <w:tabs>
          <w:tab w:val="num" w:pos="5760"/>
        </w:tabs>
        <w:ind w:left="5760" w:hanging="360"/>
      </w:pPr>
      <w:rPr>
        <w:rFonts w:ascii="Symbol" w:hAnsi="Symbol" w:hint="default"/>
      </w:rPr>
    </w:lvl>
    <w:lvl w:ilvl="8" w:tplc="17AA53D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4BA53161"/>
    <w:multiLevelType w:val="hybridMultilevel"/>
    <w:tmpl w:val="0A9C46B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4DCF4195"/>
    <w:multiLevelType w:val="hybridMultilevel"/>
    <w:tmpl w:val="DF60E580"/>
    <w:lvl w:ilvl="0" w:tplc="0BAC0958">
      <w:start w:val="1"/>
      <w:numFmt w:val="decimal"/>
      <w:lvlText w:val="%1."/>
      <w:lvlJc w:val="left"/>
      <w:pPr>
        <w:ind w:left="361" w:hanging="360"/>
      </w:pPr>
      <w:rPr>
        <w:rFonts w:hint="default"/>
      </w:rPr>
    </w:lvl>
    <w:lvl w:ilvl="1" w:tplc="04050019" w:tentative="1">
      <w:start w:val="1"/>
      <w:numFmt w:val="lowerLetter"/>
      <w:lvlText w:val="%2."/>
      <w:lvlJc w:val="left"/>
      <w:pPr>
        <w:ind w:left="1081" w:hanging="360"/>
      </w:pPr>
    </w:lvl>
    <w:lvl w:ilvl="2" w:tplc="0405001B" w:tentative="1">
      <w:start w:val="1"/>
      <w:numFmt w:val="lowerRoman"/>
      <w:lvlText w:val="%3."/>
      <w:lvlJc w:val="right"/>
      <w:pPr>
        <w:ind w:left="1801" w:hanging="180"/>
      </w:pPr>
    </w:lvl>
    <w:lvl w:ilvl="3" w:tplc="0405000F" w:tentative="1">
      <w:start w:val="1"/>
      <w:numFmt w:val="decimal"/>
      <w:lvlText w:val="%4."/>
      <w:lvlJc w:val="left"/>
      <w:pPr>
        <w:ind w:left="2521" w:hanging="360"/>
      </w:pPr>
    </w:lvl>
    <w:lvl w:ilvl="4" w:tplc="04050019" w:tentative="1">
      <w:start w:val="1"/>
      <w:numFmt w:val="lowerLetter"/>
      <w:lvlText w:val="%5."/>
      <w:lvlJc w:val="left"/>
      <w:pPr>
        <w:ind w:left="3241" w:hanging="360"/>
      </w:pPr>
    </w:lvl>
    <w:lvl w:ilvl="5" w:tplc="0405001B" w:tentative="1">
      <w:start w:val="1"/>
      <w:numFmt w:val="lowerRoman"/>
      <w:lvlText w:val="%6."/>
      <w:lvlJc w:val="right"/>
      <w:pPr>
        <w:ind w:left="3961" w:hanging="180"/>
      </w:pPr>
    </w:lvl>
    <w:lvl w:ilvl="6" w:tplc="0405000F" w:tentative="1">
      <w:start w:val="1"/>
      <w:numFmt w:val="decimal"/>
      <w:lvlText w:val="%7."/>
      <w:lvlJc w:val="left"/>
      <w:pPr>
        <w:ind w:left="4681" w:hanging="360"/>
      </w:pPr>
    </w:lvl>
    <w:lvl w:ilvl="7" w:tplc="04050019" w:tentative="1">
      <w:start w:val="1"/>
      <w:numFmt w:val="lowerLetter"/>
      <w:lvlText w:val="%8."/>
      <w:lvlJc w:val="left"/>
      <w:pPr>
        <w:ind w:left="5401" w:hanging="360"/>
      </w:pPr>
    </w:lvl>
    <w:lvl w:ilvl="8" w:tplc="0405001B" w:tentative="1">
      <w:start w:val="1"/>
      <w:numFmt w:val="lowerRoman"/>
      <w:lvlText w:val="%9."/>
      <w:lvlJc w:val="right"/>
      <w:pPr>
        <w:ind w:left="6121" w:hanging="180"/>
      </w:pPr>
    </w:lvl>
  </w:abstractNum>
  <w:abstractNum w:abstractNumId="19" w15:restartNumberingAfterBreak="0">
    <w:nsid w:val="51D10BDA"/>
    <w:multiLevelType w:val="multilevel"/>
    <w:tmpl w:val="98F46A78"/>
    <w:lvl w:ilvl="0">
      <w:start w:val="4"/>
      <w:numFmt w:val="decimal"/>
      <w:lvlText w:val="%1"/>
      <w:lvlJc w:val="left"/>
      <w:pPr>
        <w:ind w:left="480" w:hanging="480"/>
      </w:pPr>
    </w:lvl>
    <w:lvl w:ilvl="1">
      <w:start w:val="2"/>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63655F66"/>
    <w:multiLevelType w:val="hybridMultilevel"/>
    <w:tmpl w:val="34FC38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79B784F"/>
    <w:multiLevelType w:val="hybridMultilevel"/>
    <w:tmpl w:val="36F0E89C"/>
    <w:lvl w:ilvl="0" w:tplc="9E7C8BAE">
      <w:start w:val="1"/>
      <w:numFmt w:val="decimal"/>
      <w:lvlText w:val="%1."/>
      <w:lvlJc w:val="left"/>
      <w:pPr>
        <w:ind w:left="786" w:hanging="360"/>
      </w:pPr>
      <w:rPr>
        <w:rFonts w:ascii="Times New Roman" w:hAnsi="Times New Roman" w:cs="Times New Roman" w:hint="default"/>
        <w:b w:val="0"/>
        <w:sz w:val="24"/>
        <w:szCs w:val="24"/>
      </w:rPr>
    </w:lvl>
    <w:lvl w:ilvl="1" w:tplc="05E0B5C8">
      <w:start w:val="1"/>
      <w:numFmt w:val="decimal"/>
      <w:lvlText w:val="(%2)"/>
      <w:lvlJc w:val="left"/>
      <w:pPr>
        <w:ind w:left="1440" w:hanging="360"/>
      </w:pPr>
      <w:rPr>
        <w:rFonts w:hint="default"/>
      </w:rPr>
    </w:lvl>
    <w:lvl w:ilvl="2" w:tplc="0405001B">
      <w:start w:val="1"/>
      <w:numFmt w:val="lowerRoman"/>
      <w:lvlText w:val="%3."/>
      <w:lvlJc w:val="right"/>
      <w:pPr>
        <w:ind w:left="2160" w:hanging="180"/>
      </w:pPr>
    </w:lvl>
    <w:lvl w:ilvl="3" w:tplc="17A43B10">
      <w:start w:val="1"/>
      <w:numFmt w:val="lowerLetter"/>
      <w:lvlText w:val="%4)"/>
      <w:lvlJc w:val="left"/>
      <w:pPr>
        <w:ind w:left="2880" w:hanging="36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87356BF"/>
    <w:multiLevelType w:val="hybridMultilevel"/>
    <w:tmpl w:val="6456A514"/>
    <w:lvl w:ilvl="0" w:tplc="6DF84F9E">
      <w:start w:val="1"/>
      <w:numFmt w:val="decimal"/>
      <w:lvlText w:val="%1."/>
      <w:lvlJc w:val="left"/>
      <w:pPr>
        <w:ind w:left="361" w:hanging="360"/>
      </w:pPr>
      <w:rPr>
        <w:rFonts w:hint="default"/>
        <w:b/>
      </w:rPr>
    </w:lvl>
    <w:lvl w:ilvl="1" w:tplc="04050019" w:tentative="1">
      <w:start w:val="1"/>
      <w:numFmt w:val="lowerLetter"/>
      <w:lvlText w:val="%2."/>
      <w:lvlJc w:val="left"/>
      <w:pPr>
        <w:ind w:left="1081" w:hanging="360"/>
      </w:pPr>
    </w:lvl>
    <w:lvl w:ilvl="2" w:tplc="0405001B" w:tentative="1">
      <w:start w:val="1"/>
      <w:numFmt w:val="lowerRoman"/>
      <w:lvlText w:val="%3."/>
      <w:lvlJc w:val="right"/>
      <w:pPr>
        <w:ind w:left="1801" w:hanging="180"/>
      </w:pPr>
    </w:lvl>
    <w:lvl w:ilvl="3" w:tplc="0405000F" w:tentative="1">
      <w:start w:val="1"/>
      <w:numFmt w:val="decimal"/>
      <w:lvlText w:val="%4."/>
      <w:lvlJc w:val="left"/>
      <w:pPr>
        <w:ind w:left="2521" w:hanging="360"/>
      </w:pPr>
    </w:lvl>
    <w:lvl w:ilvl="4" w:tplc="04050019" w:tentative="1">
      <w:start w:val="1"/>
      <w:numFmt w:val="lowerLetter"/>
      <w:lvlText w:val="%5."/>
      <w:lvlJc w:val="left"/>
      <w:pPr>
        <w:ind w:left="3241" w:hanging="360"/>
      </w:pPr>
    </w:lvl>
    <w:lvl w:ilvl="5" w:tplc="0405001B" w:tentative="1">
      <w:start w:val="1"/>
      <w:numFmt w:val="lowerRoman"/>
      <w:lvlText w:val="%6."/>
      <w:lvlJc w:val="right"/>
      <w:pPr>
        <w:ind w:left="3961" w:hanging="180"/>
      </w:pPr>
    </w:lvl>
    <w:lvl w:ilvl="6" w:tplc="0405000F" w:tentative="1">
      <w:start w:val="1"/>
      <w:numFmt w:val="decimal"/>
      <w:lvlText w:val="%7."/>
      <w:lvlJc w:val="left"/>
      <w:pPr>
        <w:ind w:left="4681" w:hanging="360"/>
      </w:pPr>
    </w:lvl>
    <w:lvl w:ilvl="7" w:tplc="04050019" w:tentative="1">
      <w:start w:val="1"/>
      <w:numFmt w:val="lowerLetter"/>
      <w:lvlText w:val="%8."/>
      <w:lvlJc w:val="left"/>
      <w:pPr>
        <w:ind w:left="5401" w:hanging="360"/>
      </w:pPr>
    </w:lvl>
    <w:lvl w:ilvl="8" w:tplc="0405001B" w:tentative="1">
      <w:start w:val="1"/>
      <w:numFmt w:val="lowerRoman"/>
      <w:lvlText w:val="%9."/>
      <w:lvlJc w:val="right"/>
      <w:pPr>
        <w:ind w:left="6121" w:hanging="180"/>
      </w:pPr>
    </w:lvl>
  </w:abstractNum>
  <w:abstractNum w:abstractNumId="23" w15:restartNumberingAfterBreak="0">
    <w:nsid w:val="6C456EEB"/>
    <w:multiLevelType w:val="multilevel"/>
    <w:tmpl w:val="DC6EED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6CB767E7"/>
    <w:multiLevelType w:val="hybridMultilevel"/>
    <w:tmpl w:val="171A83CA"/>
    <w:lvl w:ilvl="0" w:tplc="CA1A0398">
      <w:start w:val="1"/>
      <w:numFmt w:val="decimal"/>
      <w:lvlText w:val="(%1)"/>
      <w:lvlJc w:val="left"/>
      <w:pPr>
        <w:ind w:left="361" w:hanging="360"/>
      </w:pPr>
      <w:rPr>
        <w:rFonts w:hint="default"/>
        <w:b w:val="0"/>
      </w:rPr>
    </w:lvl>
    <w:lvl w:ilvl="1" w:tplc="04050019" w:tentative="1">
      <w:start w:val="1"/>
      <w:numFmt w:val="lowerLetter"/>
      <w:lvlText w:val="%2."/>
      <w:lvlJc w:val="left"/>
      <w:pPr>
        <w:ind w:left="1081" w:hanging="360"/>
      </w:pPr>
    </w:lvl>
    <w:lvl w:ilvl="2" w:tplc="0405001B" w:tentative="1">
      <w:start w:val="1"/>
      <w:numFmt w:val="lowerRoman"/>
      <w:lvlText w:val="%3."/>
      <w:lvlJc w:val="right"/>
      <w:pPr>
        <w:ind w:left="1801" w:hanging="180"/>
      </w:pPr>
    </w:lvl>
    <w:lvl w:ilvl="3" w:tplc="0405000F" w:tentative="1">
      <w:start w:val="1"/>
      <w:numFmt w:val="decimal"/>
      <w:lvlText w:val="%4."/>
      <w:lvlJc w:val="left"/>
      <w:pPr>
        <w:ind w:left="2521" w:hanging="360"/>
      </w:pPr>
    </w:lvl>
    <w:lvl w:ilvl="4" w:tplc="04050019" w:tentative="1">
      <w:start w:val="1"/>
      <w:numFmt w:val="lowerLetter"/>
      <w:lvlText w:val="%5."/>
      <w:lvlJc w:val="left"/>
      <w:pPr>
        <w:ind w:left="3241" w:hanging="360"/>
      </w:pPr>
    </w:lvl>
    <w:lvl w:ilvl="5" w:tplc="0405001B" w:tentative="1">
      <w:start w:val="1"/>
      <w:numFmt w:val="lowerRoman"/>
      <w:lvlText w:val="%6."/>
      <w:lvlJc w:val="right"/>
      <w:pPr>
        <w:ind w:left="3961" w:hanging="180"/>
      </w:pPr>
    </w:lvl>
    <w:lvl w:ilvl="6" w:tplc="0405000F" w:tentative="1">
      <w:start w:val="1"/>
      <w:numFmt w:val="decimal"/>
      <w:lvlText w:val="%7."/>
      <w:lvlJc w:val="left"/>
      <w:pPr>
        <w:ind w:left="4681" w:hanging="360"/>
      </w:pPr>
    </w:lvl>
    <w:lvl w:ilvl="7" w:tplc="04050019" w:tentative="1">
      <w:start w:val="1"/>
      <w:numFmt w:val="lowerLetter"/>
      <w:lvlText w:val="%8."/>
      <w:lvlJc w:val="left"/>
      <w:pPr>
        <w:ind w:left="5401" w:hanging="360"/>
      </w:pPr>
    </w:lvl>
    <w:lvl w:ilvl="8" w:tplc="0405001B" w:tentative="1">
      <w:start w:val="1"/>
      <w:numFmt w:val="lowerRoman"/>
      <w:lvlText w:val="%9."/>
      <w:lvlJc w:val="right"/>
      <w:pPr>
        <w:ind w:left="6121" w:hanging="180"/>
      </w:pPr>
    </w:lvl>
  </w:abstractNum>
  <w:abstractNum w:abstractNumId="25" w15:restartNumberingAfterBreak="0">
    <w:nsid w:val="75E35C4C"/>
    <w:multiLevelType w:val="hybridMultilevel"/>
    <w:tmpl w:val="83F24E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5F22628"/>
    <w:multiLevelType w:val="hybridMultilevel"/>
    <w:tmpl w:val="222AEB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E611E62"/>
    <w:multiLevelType w:val="hybridMultilevel"/>
    <w:tmpl w:val="B2760E9E"/>
    <w:lvl w:ilvl="0" w:tplc="1480E944">
      <w:start w:val="1"/>
      <w:numFmt w:val="bullet"/>
      <w:lvlText w:val="•"/>
      <w:lvlJc w:val="left"/>
      <w:pPr>
        <w:tabs>
          <w:tab w:val="num" w:pos="720"/>
        </w:tabs>
        <w:ind w:left="720" w:hanging="360"/>
      </w:pPr>
      <w:rPr>
        <w:rFonts w:ascii="Arial" w:hAnsi="Arial" w:hint="default"/>
      </w:rPr>
    </w:lvl>
    <w:lvl w:ilvl="1" w:tplc="619899CE" w:tentative="1">
      <w:start w:val="1"/>
      <w:numFmt w:val="bullet"/>
      <w:lvlText w:val="•"/>
      <w:lvlJc w:val="left"/>
      <w:pPr>
        <w:tabs>
          <w:tab w:val="num" w:pos="1440"/>
        </w:tabs>
        <w:ind w:left="1440" w:hanging="360"/>
      </w:pPr>
      <w:rPr>
        <w:rFonts w:ascii="Arial" w:hAnsi="Arial" w:hint="default"/>
      </w:rPr>
    </w:lvl>
    <w:lvl w:ilvl="2" w:tplc="FB4A0F20" w:tentative="1">
      <w:start w:val="1"/>
      <w:numFmt w:val="bullet"/>
      <w:lvlText w:val="•"/>
      <w:lvlJc w:val="left"/>
      <w:pPr>
        <w:tabs>
          <w:tab w:val="num" w:pos="2160"/>
        </w:tabs>
        <w:ind w:left="2160" w:hanging="360"/>
      </w:pPr>
      <w:rPr>
        <w:rFonts w:ascii="Arial" w:hAnsi="Arial" w:hint="default"/>
      </w:rPr>
    </w:lvl>
    <w:lvl w:ilvl="3" w:tplc="9288182C" w:tentative="1">
      <w:start w:val="1"/>
      <w:numFmt w:val="bullet"/>
      <w:lvlText w:val="•"/>
      <w:lvlJc w:val="left"/>
      <w:pPr>
        <w:tabs>
          <w:tab w:val="num" w:pos="2880"/>
        </w:tabs>
        <w:ind w:left="2880" w:hanging="360"/>
      </w:pPr>
      <w:rPr>
        <w:rFonts w:ascii="Arial" w:hAnsi="Arial" w:hint="default"/>
      </w:rPr>
    </w:lvl>
    <w:lvl w:ilvl="4" w:tplc="C1404B52" w:tentative="1">
      <w:start w:val="1"/>
      <w:numFmt w:val="bullet"/>
      <w:lvlText w:val="•"/>
      <w:lvlJc w:val="left"/>
      <w:pPr>
        <w:tabs>
          <w:tab w:val="num" w:pos="3600"/>
        </w:tabs>
        <w:ind w:left="3600" w:hanging="360"/>
      </w:pPr>
      <w:rPr>
        <w:rFonts w:ascii="Arial" w:hAnsi="Arial" w:hint="default"/>
      </w:rPr>
    </w:lvl>
    <w:lvl w:ilvl="5" w:tplc="F60A6F48" w:tentative="1">
      <w:start w:val="1"/>
      <w:numFmt w:val="bullet"/>
      <w:lvlText w:val="•"/>
      <w:lvlJc w:val="left"/>
      <w:pPr>
        <w:tabs>
          <w:tab w:val="num" w:pos="4320"/>
        </w:tabs>
        <w:ind w:left="4320" w:hanging="360"/>
      </w:pPr>
      <w:rPr>
        <w:rFonts w:ascii="Arial" w:hAnsi="Arial" w:hint="default"/>
      </w:rPr>
    </w:lvl>
    <w:lvl w:ilvl="6" w:tplc="8CFC0D66" w:tentative="1">
      <w:start w:val="1"/>
      <w:numFmt w:val="bullet"/>
      <w:lvlText w:val="•"/>
      <w:lvlJc w:val="left"/>
      <w:pPr>
        <w:tabs>
          <w:tab w:val="num" w:pos="5040"/>
        </w:tabs>
        <w:ind w:left="5040" w:hanging="360"/>
      </w:pPr>
      <w:rPr>
        <w:rFonts w:ascii="Arial" w:hAnsi="Arial" w:hint="default"/>
      </w:rPr>
    </w:lvl>
    <w:lvl w:ilvl="7" w:tplc="5CEC5C84" w:tentative="1">
      <w:start w:val="1"/>
      <w:numFmt w:val="bullet"/>
      <w:lvlText w:val="•"/>
      <w:lvlJc w:val="left"/>
      <w:pPr>
        <w:tabs>
          <w:tab w:val="num" w:pos="5760"/>
        </w:tabs>
        <w:ind w:left="5760" w:hanging="360"/>
      </w:pPr>
      <w:rPr>
        <w:rFonts w:ascii="Arial" w:hAnsi="Arial" w:hint="default"/>
      </w:rPr>
    </w:lvl>
    <w:lvl w:ilvl="8" w:tplc="C97C120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ED46FEA"/>
    <w:multiLevelType w:val="hybridMultilevel"/>
    <w:tmpl w:val="8B6EA394"/>
    <w:lvl w:ilvl="0" w:tplc="04050003">
      <w:start w:val="1"/>
      <w:numFmt w:val="bullet"/>
      <w:lvlText w:val="o"/>
      <w:lvlJc w:val="left"/>
      <w:pPr>
        <w:ind w:left="720" w:hanging="360"/>
      </w:pPr>
      <w:rPr>
        <w:rFonts w:ascii="Courier New" w:hAnsi="Courier New" w:cs="Courier New"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
  </w:num>
  <w:num w:numId="4">
    <w:abstractNumId w:val="13"/>
  </w:num>
  <w:num w:numId="5">
    <w:abstractNumId w:val="2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8"/>
  </w:num>
  <w:num w:numId="9">
    <w:abstractNumId w:val="14"/>
  </w:num>
  <w:num w:numId="10">
    <w:abstractNumId w:val="9"/>
  </w:num>
  <w:num w:numId="11">
    <w:abstractNumId w:val="18"/>
  </w:num>
  <w:num w:numId="12">
    <w:abstractNumId w:val="6"/>
  </w:num>
  <w:num w:numId="13">
    <w:abstractNumId w:val="20"/>
  </w:num>
  <w:num w:numId="14">
    <w:abstractNumId w:val="0"/>
    <w:lvlOverride w:ilvl="0">
      <w:lvl w:ilvl="0">
        <w:start w:val="1"/>
        <w:numFmt w:val="bullet"/>
        <w:pStyle w:val="OdrkaEQerven"/>
        <w:lvlText w:val=""/>
        <w:lvlJc w:val="left"/>
        <w:pPr>
          <w:tabs>
            <w:tab w:val="num" w:pos="567"/>
          </w:tabs>
          <w:ind w:left="567" w:hanging="567"/>
        </w:pPr>
        <w:rPr>
          <w:rFonts w:ascii="Wingdings" w:hAnsi="Wingdings" w:hint="default"/>
          <w:color w:val="A50021"/>
          <w:sz w:val="20"/>
        </w:rPr>
      </w:lvl>
    </w:lvlOverride>
    <w:lvlOverride w:ilvl="1">
      <w:lvl w:ilvl="1">
        <w:start w:val="1"/>
        <w:numFmt w:val="bullet"/>
        <w:lvlText w:val="o"/>
        <w:lvlJc w:val="left"/>
        <w:pPr>
          <w:tabs>
            <w:tab w:val="num" w:pos="1440"/>
          </w:tabs>
          <w:ind w:left="1440" w:hanging="360"/>
        </w:pPr>
        <w:rPr>
          <w:rFonts w:ascii="Courier New" w:hAnsi="Courier New" w:cs="Courier New" w:hint="default"/>
        </w:rPr>
      </w:lvl>
    </w:lvlOverride>
    <w:lvlOverride w:ilvl="2">
      <w:lvl w:ilvl="2">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cs="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cs="Courier New" w:hint="default"/>
        </w:rPr>
      </w:lvl>
    </w:lvlOverride>
    <w:lvlOverride w:ilvl="8">
      <w:lvl w:ilvl="8" w:tentative="1">
        <w:start w:val="1"/>
        <w:numFmt w:val="bullet"/>
        <w:lvlText w:val=""/>
        <w:lvlJc w:val="left"/>
        <w:pPr>
          <w:tabs>
            <w:tab w:val="num" w:pos="6480"/>
          </w:tabs>
          <w:ind w:left="6480" w:hanging="360"/>
        </w:pPr>
        <w:rPr>
          <w:rFonts w:ascii="Wingdings" w:hAnsi="Wingdings" w:hint="default"/>
        </w:rPr>
      </w:lvl>
    </w:lvlOverride>
  </w:num>
  <w:num w:numId="15">
    <w:abstractNumId w:val="15"/>
  </w:num>
  <w:num w:numId="16">
    <w:abstractNumId w:val="26"/>
  </w:num>
  <w:num w:numId="17">
    <w:abstractNumId w:val="5"/>
  </w:num>
  <w:num w:numId="18">
    <w:abstractNumId w:val="27"/>
  </w:num>
  <w:num w:numId="19">
    <w:abstractNumId w:val="4"/>
  </w:num>
  <w:num w:numId="20">
    <w:abstractNumId w:val="16"/>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lvlOverride w:ilvl="1">
      <w:startOverride w:val="1"/>
    </w:lvlOverride>
    <w:lvlOverride w:ilvl="2"/>
    <w:lvlOverride w:ilvl="3"/>
    <w:lvlOverride w:ilvl="4"/>
    <w:lvlOverride w:ilvl="5"/>
    <w:lvlOverride w:ilvl="6"/>
    <w:lvlOverride w:ilvl="7"/>
    <w:lvlOverride w:ilvl="8"/>
  </w:num>
  <w:num w:numId="26">
    <w:abstractNumId w:val="7"/>
  </w:num>
  <w:num w:numId="27">
    <w:abstractNumId w:val="2"/>
  </w:num>
  <w:num w:numId="28">
    <w:abstractNumId w:val="22"/>
  </w:num>
  <w:num w:numId="29">
    <w:abstractNumId w:val="24"/>
  </w:num>
  <w:num w:numId="30">
    <w:abstractNumId w:val="1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856"/>
    <w:rsid w:val="00000CAA"/>
    <w:rsid w:val="00000CD3"/>
    <w:rsid w:val="000010EC"/>
    <w:rsid w:val="000024B6"/>
    <w:rsid w:val="0000325E"/>
    <w:rsid w:val="00003855"/>
    <w:rsid w:val="000043DD"/>
    <w:rsid w:val="00004B31"/>
    <w:rsid w:val="0000636F"/>
    <w:rsid w:val="00006576"/>
    <w:rsid w:val="0000675D"/>
    <w:rsid w:val="00007588"/>
    <w:rsid w:val="00012553"/>
    <w:rsid w:val="00014008"/>
    <w:rsid w:val="00016D8E"/>
    <w:rsid w:val="00017BA7"/>
    <w:rsid w:val="000216FD"/>
    <w:rsid w:val="00021B4F"/>
    <w:rsid w:val="0002232E"/>
    <w:rsid w:val="00023687"/>
    <w:rsid w:val="000242DC"/>
    <w:rsid w:val="0002542B"/>
    <w:rsid w:val="00025F39"/>
    <w:rsid w:val="000305A4"/>
    <w:rsid w:val="00031CA7"/>
    <w:rsid w:val="000327C1"/>
    <w:rsid w:val="00032E60"/>
    <w:rsid w:val="00034BD7"/>
    <w:rsid w:val="0003544B"/>
    <w:rsid w:val="00037E5B"/>
    <w:rsid w:val="000411DC"/>
    <w:rsid w:val="00042563"/>
    <w:rsid w:val="00042A84"/>
    <w:rsid w:val="00043A9A"/>
    <w:rsid w:val="000442EF"/>
    <w:rsid w:val="00046668"/>
    <w:rsid w:val="000471D8"/>
    <w:rsid w:val="00051313"/>
    <w:rsid w:val="0005182A"/>
    <w:rsid w:val="000518BF"/>
    <w:rsid w:val="00052145"/>
    <w:rsid w:val="00054979"/>
    <w:rsid w:val="00054D0E"/>
    <w:rsid w:val="00055811"/>
    <w:rsid w:val="00056B94"/>
    <w:rsid w:val="000571AA"/>
    <w:rsid w:val="0005740F"/>
    <w:rsid w:val="000578FF"/>
    <w:rsid w:val="00060245"/>
    <w:rsid w:val="00061769"/>
    <w:rsid w:val="00062982"/>
    <w:rsid w:val="00062A68"/>
    <w:rsid w:val="00063207"/>
    <w:rsid w:val="00063A70"/>
    <w:rsid w:val="00065222"/>
    <w:rsid w:val="00065A42"/>
    <w:rsid w:val="00067BCF"/>
    <w:rsid w:val="00067C04"/>
    <w:rsid w:val="00070B5D"/>
    <w:rsid w:val="00071772"/>
    <w:rsid w:val="0007360B"/>
    <w:rsid w:val="00073932"/>
    <w:rsid w:val="000741D8"/>
    <w:rsid w:val="00075E41"/>
    <w:rsid w:val="000765E9"/>
    <w:rsid w:val="00081782"/>
    <w:rsid w:val="00082025"/>
    <w:rsid w:val="0008320C"/>
    <w:rsid w:val="00084866"/>
    <w:rsid w:val="0008521A"/>
    <w:rsid w:val="00085630"/>
    <w:rsid w:val="0008764B"/>
    <w:rsid w:val="000904EC"/>
    <w:rsid w:val="00091127"/>
    <w:rsid w:val="000916A8"/>
    <w:rsid w:val="00091865"/>
    <w:rsid w:val="00092314"/>
    <w:rsid w:val="0009235C"/>
    <w:rsid w:val="0009304C"/>
    <w:rsid w:val="0009381D"/>
    <w:rsid w:val="0009620F"/>
    <w:rsid w:val="00097FC4"/>
    <w:rsid w:val="000A03E8"/>
    <w:rsid w:val="000A23B4"/>
    <w:rsid w:val="000A35F1"/>
    <w:rsid w:val="000A4698"/>
    <w:rsid w:val="000A4A28"/>
    <w:rsid w:val="000A5DD1"/>
    <w:rsid w:val="000A6B1D"/>
    <w:rsid w:val="000A72CB"/>
    <w:rsid w:val="000B0307"/>
    <w:rsid w:val="000B08D3"/>
    <w:rsid w:val="000B288E"/>
    <w:rsid w:val="000B7C45"/>
    <w:rsid w:val="000B7F40"/>
    <w:rsid w:val="000C0D01"/>
    <w:rsid w:val="000C3A00"/>
    <w:rsid w:val="000C4124"/>
    <w:rsid w:val="000C4E5A"/>
    <w:rsid w:val="000C539A"/>
    <w:rsid w:val="000D351D"/>
    <w:rsid w:val="000D374B"/>
    <w:rsid w:val="000D3C00"/>
    <w:rsid w:val="000D45B5"/>
    <w:rsid w:val="000D51B9"/>
    <w:rsid w:val="000D7068"/>
    <w:rsid w:val="000E05A7"/>
    <w:rsid w:val="000E0989"/>
    <w:rsid w:val="000E0F83"/>
    <w:rsid w:val="000E0FD0"/>
    <w:rsid w:val="000E1A45"/>
    <w:rsid w:val="000E2AA4"/>
    <w:rsid w:val="000E5412"/>
    <w:rsid w:val="000E6098"/>
    <w:rsid w:val="000E650C"/>
    <w:rsid w:val="000E705F"/>
    <w:rsid w:val="000F04F8"/>
    <w:rsid w:val="000F09E2"/>
    <w:rsid w:val="000F1E8F"/>
    <w:rsid w:val="000F1ED4"/>
    <w:rsid w:val="000F2BB6"/>
    <w:rsid w:val="000F32D0"/>
    <w:rsid w:val="000F411C"/>
    <w:rsid w:val="000F489A"/>
    <w:rsid w:val="000F4C06"/>
    <w:rsid w:val="000F4E1D"/>
    <w:rsid w:val="000F6030"/>
    <w:rsid w:val="000F6420"/>
    <w:rsid w:val="000F7091"/>
    <w:rsid w:val="000F7953"/>
    <w:rsid w:val="00100517"/>
    <w:rsid w:val="00104560"/>
    <w:rsid w:val="001053B1"/>
    <w:rsid w:val="0010654B"/>
    <w:rsid w:val="00106F4F"/>
    <w:rsid w:val="001101D0"/>
    <w:rsid w:val="001106DE"/>
    <w:rsid w:val="00111FD3"/>
    <w:rsid w:val="0011290B"/>
    <w:rsid w:val="00112E48"/>
    <w:rsid w:val="00115034"/>
    <w:rsid w:val="00115CA5"/>
    <w:rsid w:val="00115D4B"/>
    <w:rsid w:val="0011724B"/>
    <w:rsid w:val="001178A4"/>
    <w:rsid w:val="001178E1"/>
    <w:rsid w:val="00117F40"/>
    <w:rsid w:val="0012091B"/>
    <w:rsid w:val="00121A5A"/>
    <w:rsid w:val="00122758"/>
    <w:rsid w:val="001228CE"/>
    <w:rsid w:val="001235FA"/>
    <w:rsid w:val="001240C7"/>
    <w:rsid w:val="00124AC5"/>
    <w:rsid w:val="00126024"/>
    <w:rsid w:val="001276B8"/>
    <w:rsid w:val="00130832"/>
    <w:rsid w:val="00131C81"/>
    <w:rsid w:val="00131CEA"/>
    <w:rsid w:val="0013303A"/>
    <w:rsid w:val="001345F4"/>
    <w:rsid w:val="00136909"/>
    <w:rsid w:val="00137473"/>
    <w:rsid w:val="00142C7F"/>
    <w:rsid w:val="00142E74"/>
    <w:rsid w:val="001464EF"/>
    <w:rsid w:val="00146903"/>
    <w:rsid w:val="00147312"/>
    <w:rsid w:val="00150251"/>
    <w:rsid w:val="001510AA"/>
    <w:rsid w:val="00152A67"/>
    <w:rsid w:val="00152C5F"/>
    <w:rsid w:val="001532DA"/>
    <w:rsid w:val="00154BCE"/>
    <w:rsid w:val="001560E1"/>
    <w:rsid w:val="00156465"/>
    <w:rsid w:val="0015751E"/>
    <w:rsid w:val="00160EE4"/>
    <w:rsid w:val="00161E5A"/>
    <w:rsid w:val="00163790"/>
    <w:rsid w:val="00164D5D"/>
    <w:rsid w:val="00165E9D"/>
    <w:rsid w:val="0016676B"/>
    <w:rsid w:val="001728C3"/>
    <w:rsid w:val="00172916"/>
    <w:rsid w:val="001751F5"/>
    <w:rsid w:val="0017527C"/>
    <w:rsid w:val="00176BE7"/>
    <w:rsid w:val="00177621"/>
    <w:rsid w:val="0018058C"/>
    <w:rsid w:val="00182C50"/>
    <w:rsid w:val="00183416"/>
    <w:rsid w:val="001838E7"/>
    <w:rsid w:val="00187653"/>
    <w:rsid w:val="001904EB"/>
    <w:rsid w:val="00191141"/>
    <w:rsid w:val="00194EC3"/>
    <w:rsid w:val="001957C8"/>
    <w:rsid w:val="001A113A"/>
    <w:rsid w:val="001A1354"/>
    <w:rsid w:val="001A23D2"/>
    <w:rsid w:val="001A29C5"/>
    <w:rsid w:val="001A2BC4"/>
    <w:rsid w:val="001A3B7F"/>
    <w:rsid w:val="001A4310"/>
    <w:rsid w:val="001A5203"/>
    <w:rsid w:val="001A6BA3"/>
    <w:rsid w:val="001A6E2B"/>
    <w:rsid w:val="001B0410"/>
    <w:rsid w:val="001B196D"/>
    <w:rsid w:val="001B3F42"/>
    <w:rsid w:val="001B548A"/>
    <w:rsid w:val="001B7CD1"/>
    <w:rsid w:val="001C33F7"/>
    <w:rsid w:val="001C3B33"/>
    <w:rsid w:val="001C3D8E"/>
    <w:rsid w:val="001C41D3"/>
    <w:rsid w:val="001C45A3"/>
    <w:rsid w:val="001C55AE"/>
    <w:rsid w:val="001C5F81"/>
    <w:rsid w:val="001D1510"/>
    <w:rsid w:val="001D1539"/>
    <w:rsid w:val="001D33D3"/>
    <w:rsid w:val="001D5FF8"/>
    <w:rsid w:val="001D62F7"/>
    <w:rsid w:val="001D6C44"/>
    <w:rsid w:val="001E0ECC"/>
    <w:rsid w:val="001E3ECF"/>
    <w:rsid w:val="001E69B7"/>
    <w:rsid w:val="001E7DEF"/>
    <w:rsid w:val="001E7E64"/>
    <w:rsid w:val="001F076B"/>
    <w:rsid w:val="001F0B0A"/>
    <w:rsid w:val="001F0E52"/>
    <w:rsid w:val="001F272C"/>
    <w:rsid w:val="001F28B9"/>
    <w:rsid w:val="001F298C"/>
    <w:rsid w:val="001F3690"/>
    <w:rsid w:val="001F3FCE"/>
    <w:rsid w:val="001F4EEF"/>
    <w:rsid w:val="001F519A"/>
    <w:rsid w:val="001F567D"/>
    <w:rsid w:val="001F637D"/>
    <w:rsid w:val="001F69A9"/>
    <w:rsid w:val="001F6F6A"/>
    <w:rsid w:val="001F7344"/>
    <w:rsid w:val="00200201"/>
    <w:rsid w:val="002009BF"/>
    <w:rsid w:val="00201982"/>
    <w:rsid w:val="00201FC8"/>
    <w:rsid w:val="00202636"/>
    <w:rsid w:val="00203597"/>
    <w:rsid w:val="00204597"/>
    <w:rsid w:val="00206BF7"/>
    <w:rsid w:val="002075E1"/>
    <w:rsid w:val="002077EA"/>
    <w:rsid w:val="00207A35"/>
    <w:rsid w:val="00207B8E"/>
    <w:rsid w:val="002109DE"/>
    <w:rsid w:val="00212299"/>
    <w:rsid w:val="0021276E"/>
    <w:rsid w:val="00212B95"/>
    <w:rsid w:val="00212EDB"/>
    <w:rsid w:val="00214155"/>
    <w:rsid w:val="00215409"/>
    <w:rsid w:val="002159C7"/>
    <w:rsid w:val="00216AD9"/>
    <w:rsid w:val="002174A3"/>
    <w:rsid w:val="00217970"/>
    <w:rsid w:val="00221EB8"/>
    <w:rsid w:val="002220E8"/>
    <w:rsid w:val="002229B6"/>
    <w:rsid w:val="00222BDF"/>
    <w:rsid w:val="002232C2"/>
    <w:rsid w:val="0022341E"/>
    <w:rsid w:val="00223B11"/>
    <w:rsid w:val="00224055"/>
    <w:rsid w:val="002250FD"/>
    <w:rsid w:val="00225171"/>
    <w:rsid w:val="00225487"/>
    <w:rsid w:val="00226510"/>
    <w:rsid w:val="00227660"/>
    <w:rsid w:val="002279CC"/>
    <w:rsid w:val="00227B7F"/>
    <w:rsid w:val="00231897"/>
    <w:rsid w:val="0023222F"/>
    <w:rsid w:val="0023353B"/>
    <w:rsid w:val="002358FE"/>
    <w:rsid w:val="002359E1"/>
    <w:rsid w:val="0023748D"/>
    <w:rsid w:val="002379EA"/>
    <w:rsid w:val="00237CF1"/>
    <w:rsid w:val="00240CF1"/>
    <w:rsid w:val="00242DAC"/>
    <w:rsid w:val="00244001"/>
    <w:rsid w:val="002446A6"/>
    <w:rsid w:val="00244B22"/>
    <w:rsid w:val="00246624"/>
    <w:rsid w:val="0024727B"/>
    <w:rsid w:val="0025079E"/>
    <w:rsid w:val="00251B5D"/>
    <w:rsid w:val="00251DC6"/>
    <w:rsid w:val="00253C98"/>
    <w:rsid w:val="00255B52"/>
    <w:rsid w:val="00256DBC"/>
    <w:rsid w:val="002573B6"/>
    <w:rsid w:val="0025740C"/>
    <w:rsid w:val="00257A9B"/>
    <w:rsid w:val="00257C16"/>
    <w:rsid w:val="00257CC7"/>
    <w:rsid w:val="00260C5D"/>
    <w:rsid w:val="00260D5E"/>
    <w:rsid w:val="002615C8"/>
    <w:rsid w:val="002619D1"/>
    <w:rsid w:val="0026248D"/>
    <w:rsid w:val="002631CB"/>
    <w:rsid w:val="00264D44"/>
    <w:rsid w:val="0026589E"/>
    <w:rsid w:val="002674FF"/>
    <w:rsid w:val="00267558"/>
    <w:rsid w:val="00271252"/>
    <w:rsid w:val="00272A55"/>
    <w:rsid w:val="0027758A"/>
    <w:rsid w:val="00277693"/>
    <w:rsid w:val="00284826"/>
    <w:rsid w:val="00286E34"/>
    <w:rsid w:val="002870BE"/>
    <w:rsid w:val="00287232"/>
    <w:rsid w:val="002873AD"/>
    <w:rsid w:val="002879A7"/>
    <w:rsid w:val="00287BE9"/>
    <w:rsid w:val="00290286"/>
    <w:rsid w:val="002905A3"/>
    <w:rsid w:val="00290D98"/>
    <w:rsid w:val="0029119A"/>
    <w:rsid w:val="00291846"/>
    <w:rsid w:val="0029345F"/>
    <w:rsid w:val="00293894"/>
    <w:rsid w:val="002944E2"/>
    <w:rsid w:val="00294876"/>
    <w:rsid w:val="00295677"/>
    <w:rsid w:val="00295E3A"/>
    <w:rsid w:val="002964FB"/>
    <w:rsid w:val="00297472"/>
    <w:rsid w:val="002A0B60"/>
    <w:rsid w:val="002A311F"/>
    <w:rsid w:val="002A334C"/>
    <w:rsid w:val="002A5A41"/>
    <w:rsid w:val="002A5FB2"/>
    <w:rsid w:val="002A60C3"/>
    <w:rsid w:val="002A6824"/>
    <w:rsid w:val="002A68E2"/>
    <w:rsid w:val="002A6CD2"/>
    <w:rsid w:val="002B10A2"/>
    <w:rsid w:val="002B1D7C"/>
    <w:rsid w:val="002B2CFF"/>
    <w:rsid w:val="002B30AD"/>
    <w:rsid w:val="002B3488"/>
    <w:rsid w:val="002B3D62"/>
    <w:rsid w:val="002B5D89"/>
    <w:rsid w:val="002C1132"/>
    <w:rsid w:val="002C21BB"/>
    <w:rsid w:val="002C25BE"/>
    <w:rsid w:val="002C2C35"/>
    <w:rsid w:val="002C2D95"/>
    <w:rsid w:val="002C52D1"/>
    <w:rsid w:val="002C5D06"/>
    <w:rsid w:val="002C5FE2"/>
    <w:rsid w:val="002C649D"/>
    <w:rsid w:val="002C6B74"/>
    <w:rsid w:val="002C6FB7"/>
    <w:rsid w:val="002C7013"/>
    <w:rsid w:val="002D1BCB"/>
    <w:rsid w:val="002D2639"/>
    <w:rsid w:val="002D2FD3"/>
    <w:rsid w:val="002D3EF4"/>
    <w:rsid w:val="002D7C12"/>
    <w:rsid w:val="002E0C35"/>
    <w:rsid w:val="002E1F49"/>
    <w:rsid w:val="002E302D"/>
    <w:rsid w:val="002E413F"/>
    <w:rsid w:val="002F0E56"/>
    <w:rsid w:val="002F15A5"/>
    <w:rsid w:val="002F2889"/>
    <w:rsid w:val="002F29A9"/>
    <w:rsid w:val="002F3ABC"/>
    <w:rsid w:val="002F4793"/>
    <w:rsid w:val="002F48EF"/>
    <w:rsid w:val="002F4B66"/>
    <w:rsid w:val="002F616C"/>
    <w:rsid w:val="002F6958"/>
    <w:rsid w:val="002F6E7C"/>
    <w:rsid w:val="002F71BC"/>
    <w:rsid w:val="003007D1"/>
    <w:rsid w:val="00301184"/>
    <w:rsid w:val="003026EE"/>
    <w:rsid w:val="0030371E"/>
    <w:rsid w:val="003039B8"/>
    <w:rsid w:val="00303B02"/>
    <w:rsid w:val="0031164D"/>
    <w:rsid w:val="00313863"/>
    <w:rsid w:val="0031573F"/>
    <w:rsid w:val="003214BA"/>
    <w:rsid w:val="00322375"/>
    <w:rsid w:val="00322649"/>
    <w:rsid w:val="003227C6"/>
    <w:rsid w:val="00322AD4"/>
    <w:rsid w:val="00322C57"/>
    <w:rsid w:val="00323560"/>
    <w:rsid w:val="00324759"/>
    <w:rsid w:val="00325C41"/>
    <w:rsid w:val="00326D77"/>
    <w:rsid w:val="00327962"/>
    <w:rsid w:val="00332427"/>
    <w:rsid w:val="00334A3C"/>
    <w:rsid w:val="00334BD9"/>
    <w:rsid w:val="0033632E"/>
    <w:rsid w:val="00336D87"/>
    <w:rsid w:val="003376B2"/>
    <w:rsid w:val="00337AFA"/>
    <w:rsid w:val="00340C5D"/>
    <w:rsid w:val="003420F3"/>
    <w:rsid w:val="003434AE"/>
    <w:rsid w:val="00344FD3"/>
    <w:rsid w:val="00345485"/>
    <w:rsid w:val="00345888"/>
    <w:rsid w:val="00347165"/>
    <w:rsid w:val="003472FF"/>
    <w:rsid w:val="003479ED"/>
    <w:rsid w:val="00350827"/>
    <w:rsid w:val="00350E1C"/>
    <w:rsid w:val="0035223E"/>
    <w:rsid w:val="00356AA2"/>
    <w:rsid w:val="003574F7"/>
    <w:rsid w:val="00364350"/>
    <w:rsid w:val="003643FA"/>
    <w:rsid w:val="00364B0B"/>
    <w:rsid w:val="00365A8F"/>
    <w:rsid w:val="00366A68"/>
    <w:rsid w:val="0037099D"/>
    <w:rsid w:val="003712D0"/>
    <w:rsid w:val="00371948"/>
    <w:rsid w:val="00371B40"/>
    <w:rsid w:val="0037220E"/>
    <w:rsid w:val="00372D85"/>
    <w:rsid w:val="00373067"/>
    <w:rsid w:val="003731A4"/>
    <w:rsid w:val="00374B36"/>
    <w:rsid w:val="00374B75"/>
    <w:rsid w:val="00376D6C"/>
    <w:rsid w:val="003801EA"/>
    <w:rsid w:val="0038143A"/>
    <w:rsid w:val="0038276E"/>
    <w:rsid w:val="00383259"/>
    <w:rsid w:val="00383B26"/>
    <w:rsid w:val="00383B83"/>
    <w:rsid w:val="00383DA7"/>
    <w:rsid w:val="00385D57"/>
    <w:rsid w:val="00385F35"/>
    <w:rsid w:val="003907A8"/>
    <w:rsid w:val="00391D94"/>
    <w:rsid w:val="00392990"/>
    <w:rsid w:val="00393447"/>
    <w:rsid w:val="00393B06"/>
    <w:rsid w:val="00393E68"/>
    <w:rsid w:val="00393F9C"/>
    <w:rsid w:val="003A0283"/>
    <w:rsid w:val="003A0717"/>
    <w:rsid w:val="003A0AB0"/>
    <w:rsid w:val="003A103D"/>
    <w:rsid w:val="003A2441"/>
    <w:rsid w:val="003A2BDE"/>
    <w:rsid w:val="003A4193"/>
    <w:rsid w:val="003A50EA"/>
    <w:rsid w:val="003A5A1F"/>
    <w:rsid w:val="003A65DF"/>
    <w:rsid w:val="003A67AE"/>
    <w:rsid w:val="003A6D48"/>
    <w:rsid w:val="003A7FB0"/>
    <w:rsid w:val="003B2B80"/>
    <w:rsid w:val="003B3334"/>
    <w:rsid w:val="003B3EC5"/>
    <w:rsid w:val="003B60FA"/>
    <w:rsid w:val="003B6125"/>
    <w:rsid w:val="003B7D57"/>
    <w:rsid w:val="003B7E5C"/>
    <w:rsid w:val="003C0086"/>
    <w:rsid w:val="003C0DA3"/>
    <w:rsid w:val="003C123A"/>
    <w:rsid w:val="003C15A0"/>
    <w:rsid w:val="003C2359"/>
    <w:rsid w:val="003C3884"/>
    <w:rsid w:val="003C3A84"/>
    <w:rsid w:val="003C4D09"/>
    <w:rsid w:val="003C7BAB"/>
    <w:rsid w:val="003D04BC"/>
    <w:rsid w:val="003D2C60"/>
    <w:rsid w:val="003D37B0"/>
    <w:rsid w:val="003D3AC4"/>
    <w:rsid w:val="003D40E8"/>
    <w:rsid w:val="003D4D68"/>
    <w:rsid w:val="003E14D2"/>
    <w:rsid w:val="003E157B"/>
    <w:rsid w:val="003E2D6C"/>
    <w:rsid w:val="003E3C5C"/>
    <w:rsid w:val="003E4023"/>
    <w:rsid w:val="003E50D7"/>
    <w:rsid w:val="003E6F77"/>
    <w:rsid w:val="003F0948"/>
    <w:rsid w:val="003F22F0"/>
    <w:rsid w:val="003F28EB"/>
    <w:rsid w:val="003F4B3D"/>
    <w:rsid w:val="003F54C2"/>
    <w:rsid w:val="004001CD"/>
    <w:rsid w:val="004005E1"/>
    <w:rsid w:val="00400AE8"/>
    <w:rsid w:val="00401C01"/>
    <w:rsid w:val="00404ABB"/>
    <w:rsid w:val="00405B39"/>
    <w:rsid w:val="00407DA1"/>
    <w:rsid w:val="00407EBB"/>
    <w:rsid w:val="00410D9E"/>
    <w:rsid w:val="00411AF7"/>
    <w:rsid w:val="00414D85"/>
    <w:rsid w:val="00414D99"/>
    <w:rsid w:val="0041647B"/>
    <w:rsid w:val="004191C6"/>
    <w:rsid w:val="00420473"/>
    <w:rsid w:val="00420A3A"/>
    <w:rsid w:val="00420AB9"/>
    <w:rsid w:val="00421B1B"/>
    <w:rsid w:val="00421C65"/>
    <w:rsid w:val="0042235D"/>
    <w:rsid w:val="004233A9"/>
    <w:rsid w:val="004234BC"/>
    <w:rsid w:val="00423D33"/>
    <w:rsid w:val="004249CE"/>
    <w:rsid w:val="00425011"/>
    <w:rsid w:val="00425FEF"/>
    <w:rsid w:val="0042622A"/>
    <w:rsid w:val="00426D4C"/>
    <w:rsid w:val="00432784"/>
    <w:rsid w:val="00432DAE"/>
    <w:rsid w:val="0043727A"/>
    <w:rsid w:val="00440EED"/>
    <w:rsid w:val="00442AE6"/>
    <w:rsid w:val="00444791"/>
    <w:rsid w:val="0044559B"/>
    <w:rsid w:val="0045216B"/>
    <w:rsid w:val="004524CB"/>
    <w:rsid w:val="0045392A"/>
    <w:rsid w:val="00455523"/>
    <w:rsid w:val="00457C3C"/>
    <w:rsid w:val="00457C8D"/>
    <w:rsid w:val="0046258A"/>
    <w:rsid w:val="004630F5"/>
    <w:rsid w:val="00463866"/>
    <w:rsid w:val="00463B72"/>
    <w:rsid w:val="004658F0"/>
    <w:rsid w:val="00466ECC"/>
    <w:rsid w:val="00470098"/>
    <w:rsid w:val="004709D7"/>
    <w:rsid w:val="00474250"/>
    <w:rsid w:val="0047697E"/>
    <w:rsid w:val="00476B0A"/>
    <w:rsid w:val="004771DF"/>
    <w:rsid w:val="0047725A"/>
    <w:rsid w:val="00477F94"/>
    <w:rsid w:val="00482C3C"/>
    <w:rsid w:val="0048428D"/>
    <w:rsid w:val="00485009"/>
    <w:rsid w:val="0048615C"/>
    <w:rsid w:val="00486517"/>
    <w:rsid w:val="00487C22"/>
    <w:rsid w:val="00491269"/>
    <w:rsid w:val="00491677"/>
    <w:rsid w:val="0049172A"/>
    <w:rsid w:val="00491F0E"/>
    <w:rsid w:val="0049207B"/>
    <w:rsid w:val="00492344"/>
    <w:rsid w:val="00494ABF"/>
    <w:rsid w:val="00495ADD"/>
    <w:rsid w:val="004968EC"/>
    <w:rsid w:val="004A05E6"/>
    <w:rsid w:val="004A08AE"/>
    <w:rsid w:val="004A1487"/>
    <w:rsid w:val="004A2081"/>
    <w:rsid w:val="004A2AAC"/>
    <w:rsid w:val="004A2FA6"/>
    <w:rsid w:val="004A2FC0"/>
    <w:rsid w:val="004A306B"/>
    <w:rsid w:val="004A50C4"/>
    <w:rsid w:val="004A60BC"/>
    <w:rsid w:val="004A66C8"/>
    <w:rsid w:val="004A6738"/>
    <w:rsid w:val="004B0772"/>
    <w:rsid w:val="004B0EF4"/>
    <w:rsid w:val="004B1B1C"/>
    <w:rsid w:val="004B1C0B"/>
    <w:rsid w:val="004B3107"/>
    <w:rsid w:val="004B35B0"/>
    <w:rsid w:val="004B3C3C"/>
    <w:rsid w:val="004B5BC7"/>
    <w:rsid w:val="004B5F60"/>
    <w:rsid w:val="004B7A07"/>
    <w:rsid w:val="004C2E3A"/>
    <w:rsid w:val="004C31D2"/>
    <w:rsid w:val="004C50BE"/>
    <w:rsid w:val="004C6CFB"/>
    <w:rsid w:val="004C6E5D"/>
    <w:rsid w:val="004C7F8B"/>
    <w:rsid w:val="004D02CA"/>
    <w:rsid w:val="004D1F32"/>
    <w:rsid w:val="004D24A1"/>
    <w:rsid w:val="004D2A5D"/>
    <w:rsid w:val="004D4123"/>
    <w:rsid w:val="004D43CB"/>
    <w:rsid w:val="004D4EC1"/>
    <w:rsid w:val="004D62B3"/>
    <w:rsid w:val="004D6457"/>
    <w:rsid w:val="004E2B09"/>
    <w:rsid w:val="004E4171"/>
    <w:rsid w:val="004E5FEE"/>
    <w:rsid w:val="004E7819"/>
    <w:rsid w:val="004F06D4"/>
    <w:rsid w:val="004F1532"/>
    <w:rsid w:val="004F2E2D"/>
    <w:rsid w:val="004F3ACA"/>
    <w:rsid w:val="004F4DFD"/>
    <w:rsid w:val="004F5251"/>
    <w:rsid w:val="004F7FAC"/>
    <w:rsid w:val="00500823"/>
    <w:rsid w:val="00500E09"/>
    <w:rsid w:val="00500EDE"/>
    <w:rsid w:val="0050112C"/>
    <w:rsid w:val="00501AB8"/>
    <w:rsid w:val="00501C14"/>
    <w:rsid w:val="00502104"/>
    <w:rsid w:val="005025C2"/>
    <w:rsid w:val="005045D4"/>
    <w:rsid w:val="0050502E"/>
    <w:rsid w:val="00505485"/>
    <w:rsid w:val="00506B3D"/>
    <w:rsid w:val="005079C6"/>
    <w:rsid w:val="005079E5"/>
    <w:rsid w:val="005120EE"/>
    <w:rsid w:val="005146F1"/>
    <w:rsid w:val="00516100"/>
    <w:rsid w:val="005169E5"/>
    <w:rsid w:val="005207B5"/>
    <w:rsid w:val="005207F3"/>
    <w:rsid w:val="00522DE3"/>
    <w:rsid w:val="00523599"/>
    <w:rsid w:val="005238CE"/>
    <w:rsid w:val="00523C53"/>
    <w:rsid w:val="00526D23"/>
    <w:rsid w:val="00526F27"/>
    <w:rsid w:val="0053048C"/>
    <w:rsid w:val="00531341"/>
    <w:rsid w:val="00531BC3"/>
    <w:rsid w:val="005322E3"/>
    <w:rsid w:val="00532741"/>
    <w:rsid w:val="00533276"/>
    <w:rsid w:val="00534B12"/>
    <w:rsid w:val="00534D77"/>
    <w:rsid w:val="00536251"/>
    <w:rsid w:val="005364C5"/>
    <w:rsid w:val="00540C6D"/>
    <w:rsid w:val="00541125"/>
    <w:rsid w:val="00541D2B"/>
    <w:rsid w:val="00542557"/>
    <w:rsid w:val="00542FBF"/>
    <w:rsid w:val="0054337C"/>
    <w:rsid w:val="0054535C"/>
    <w:rsid w:val="00545381"/>
    <w:rsid w:val="0054599F"/>
    <w:rsid w:val="00546563"/>
    <w:rsid w:val="00546592"/>
    <w:rsid w:val="00547D72"/>
    <w:rsid w:val="00547E5D"/>
    <w:rsid w:val="0055049F"/>
    <w:rsid w:val="005526A4"/>
    <w:rsid w:val="0055344A"/>
    <w:rsid w:val="005550F4"/>
    <w:rsid w:val="00555D38"/>
    <w:rsid w:val="0056191C"/>
    <w:rsid w:val="00561AA7"/>
    <w:rsid w:val="00561F08"/>
    <w:rsid w:val="0056342B"/>
    <w:rsid w:val="00563BE9"/>
    <w:rsid w:val="005644CE"/>
    <w:rsid w:val="00564683"/>
    <w:rsid w:val="00564EEC"/>
    <w:rsid w:val="00567725"/>
    <w:rsid w:val="0057264F"/>
    <w:rsid w:val="0057419D"/>
    <w:rsid w:val="0057474E"/>
    <w:rsid w:val="0057547D"/>
    <w:rsid w:val="00576340"/>
    <w:rsid w:val="005779BA"/>
    <w:rsid w:val="00580580"/>
    <w:rsid w:val="00582D99"/>
    <w:rsid w:val="0058318B"/>
    <w:rsid w:val="00583512"/>
    <w:rsid w:val="00583823"/>
    <w:rsid w:val="00583D33"/>
    <w:rsid w:val="00584346"/>
    <w:rsid w:val="005849B0"/>
    <w:rsid w:val="00584CB6"/>
    <w:rsid w:val="00584D00"/>
    <w:rsid w:val="00585405"/>
    <w:rsid w:val="00585DC6"/>
    <w:rsid w:val="0058609D"/>
    <w:rsid w:val="00586371"/>
    <w:rsid w:val="00590256"/>
    <w:rsid w:val="00591E1F"/>
    <w:rsid w:val="00592A29"/>
    <w:rsid w:val="00593C79"/>
    <w:rsid w:val="0059459A"/>
    <w:rsid w:val="005949C0"/>
    <w:rsid w:val="005956AD"/>
    <w:rsid w:val="00595AF4"/>
    <w:rsid w:val="00595BDE"/>
    <w:rsid w:val="00596A48"/>
    <w:rsid w:val="005A05BC"/>
    <w:rsid w:val="005A1631"/>
    <w:rsid w:val="005A217A"/>
    <w:rsid w:val="005A3921"/>
    <w:rsid w:val="005A5111"/>
    <w:rsid w:val="005A56D0"/>
    <w:rsid w:val="005A73FC"/>
    <w:rsid w:val="005B2415"/>
    <w:rsid w:val="005B29FA"/>
    <w:rsid w:val="005B331B"/>
    <w:rsid w:val="005B45ED"/>
    <w:rsid w:val="005B467F"/>
    <w:rsid w:val="005B47A2"/>
    <w:rsid w:val="005B4C26"/>
    <w:rsid w:val="005B5CB5"/>
    <w:rsid w:val="005B5F36"/>
    <w:rsid w:val="005B603C"/>
    <w:rsid w:val="005B68F5"/>
    <w:rsid w:val="005B6F0B"/>
    <w:rsid w:val="005B7A41"/>
    <w:rsid w:val="005B7ACF"/>
    <w:rsid w:val="005BFC37"/>
    <w:rsid w:val="005C0921"/>
    <w:rsid w:val="005C17C8"/>
    <w:rsid w:val="005C2583"/>
    <w:rsid w:val="005C31FA"/>
    <w:rsid w:val="005C3585"/>
    <w:rsid w:val="005C377E"/>
    <w:rsid w:val="005C390B"/>
    <w:rsid w:val="005C3CE9"/>
    <w:rsid w:val="005C639D"/>
    <w:rsid w:val="005D0D7F"/>
    <w:rsid w:val="005D2449"/>
    <w:rsid w:val="005D2504"/>
    <w:rsid w:val="005D36D6"/>
    <w:rsid w:val="005D65CD"/>
    <w:rsid w:val="005D70A4"/>
    <w:rsid w:val="005E1B10"/>
    <w:rsid w:val="005E2052"/>
    <w:rsid w:val="005E2F04"/>
    <w:rsid w:val="005E37F7"/>
    <w:rsid w:val="005E446E"/>
    <w:rsid w:val="005E57B7"/>
    <w:rsid w:val="005E5BD4"/>
    <w:rsid w:val="005E6526"/>
    <w:rsid w:val="005E78B7"/>
    <w:rsid w:val="005F1145"/>
    <w:rsid w:val="005F1DC5"/>
    <w:rsid w:val="005F2DEE"/>
    <w:rsid w:val="005F33CD"/>
    <w:rsid w:val="005F40DE"/>
    <w:rsid w:val="005F4625"/>
    <w:rsid w:val="005F59A6"/>
    <w:rsid w:val="005F5A8F"/>
    <w:rsid w:val="005F63CF"/>
    <w:rsid w:val="005F6626"/>
    <w:rsid w:val="005F69B0"/>
    <w:rsid w:val="005F7F94"/>
    <w:rsid w:val="00603446"/>
    <w:rsid w:val="006062F1"/>
    <w:rsid w:val="00610CA2"/>
    <w:rsid w:val="00612127"/>
    <w:rsid w:val="006129BB"/>
    <w:rsid w:val="00614135"/>
    <w:rsid w:val="00614991"/>
    <w:rsid w:val="00615680"/>
    <w:rsid w:val="00615730"/>
    <w:rsid w:val="0061674A"/>
    <w:rsid w:val="00616EA8"/>
    <w:rsid w:val="0061760C"/>
    <w:rsid w:val="006178B3"/>
    <w:rsid w:val="00617D16"/>
    <w:rsid w:val="00620CA1"/>
    <w:rsid w:val="00620F1A"/>
    <w:rsid w:val="00620F9B"/>
    <w:rsid w:val="00622375"/>
    <w:rsid w:val="0062302A"/>
    <w:rsid w:val="00624BAF"/>
    <w:rsid w:val="006253E9"/>
    <w:rsid w:val="00625E13"/>
    <w:rsid w:val="00626614"/>
    <w:rsid w:val="00630640"/>
    <w:rsid w:val="0063175F"/>
    <w:rsid w:val="00633064"/>
    <w:rsid w:val="00633C21"/>
    <w:rsid w:val="0063476D"/>
    <w:rsid w:val="006353AB"/>
    <w:rsid w:val="006373BC"/>
    <w:rsid w:val="0063791A"/>
    <w:rsid w:val="00637EA5"/>
    <w:rsid w:val="0064084B"/>
    <w:rsid w:val="00641AFB"/>
    <w:rsid w:val="00642C52"/>
    <w:rsid w:val="00643654"/>
    <w:rsid w:val="006436BA"/>
    <w:rsid w:val="00646B1A"/>
    <w:rsid w:val="006475B2"/>
    <w:rsid w:val="00650159"/>
    <w:rsid w:val="00650E7B"/>
    <w:rsid w:val="00651154"/>
    <w:rsid w:val="0065177E"/>
    <w:rsid w:val="00653B03"/>
    <w:rsid w:val="00654967"/>
    <w:rsid w:val="00654DE1"/>
    <w:rsid w:val="00656631"/>
    <w:rsid w:val="006567E9"/>
    <w:rsid w:val="00656874"/>
    <w:rsid w:val="00656DDC"/>
    <w:rsid w:val="006572AC"/>
    <w:rsid w:val="00664628"/>
    <w:rsid w:val="00667BED"/>
    <w:rsid w:val="00671ED1"/>
    <w:rsid w:val="00672A09"/>
    <w:rsid w:val="00675CBA"/>
    <w:rsid w:val="00676844"/>
    <w:rsid w:val="0068142E"/>
    <w:rsid w:val="00681EC9"/>
    <w:rsid w:val="006822C2"/>
    <w:rsid w:val="00683104"/>
    <w:rsid w:val="006841E7"/>
    <w:rsid w:val="00684697"/>
    <w:rsid w:val="006847DE"/>
    <w:rsid w:val="0068640E"/>
    <w:rsid w:val="006864D8"/>
    <w:rsid w:val="00690659"/>
    <w:rsid w:val="00691433"/>
    <w:rsid w:val="006921A2"/>
    <w:rsid w:val="0069229C"/>
    <w:rsid w:val="00692476"/>
    <w:rsid w:val="0069283B"/>
    <w:rsid w:val="006929D1"/>
    <w:rsid w:val="00692D1D"/>
    <w:rsid w:val="00695092"/>
    <w:rsid w:val="0069617D"/>
    <w:rsid w:val="00697645"/>
    <w:rsid w:val="00697C99"/>
    <w:rsid w:val="006A01E0"/>
    <w:rsid w:val="006A35C5"/>
    <w:rsid w:val="006A37C9"/>
    <w:rsid w:val="006A69FC"/>
    <w:rsid w:val="006A6E85"/>
    <w:rsid w:val="006A6F5E"/>
    <w:rsid w:val="006A7A2D"/>
    <w:rsid w:val="006B3040"/>
    <w:rsid w:val="006B3DA4"/>
    <w:rsid w:val="006B6881"/>
    <w:rsid w:val="006B783D"/>
    <w:rsid w:val="006C0291"/>
    <w:rsid w:val="006C17E9"/>
    <w:rsid w:val="006C2454"/>
    <w:rsid w:val="006C245F"/>
    <w:rsid w:val="006C2CF0"/>
    <w:rsid w:val="006C365A"/>
    <w:rsid w:val="006C3B31"/>
    <w:rsid w:val="006C4509"/>
    <w:rsid w:val="006C4973"/>
    <w:rsid w:val="006C4B64"/>
    <w:rsid w:val="006C5B6E"/>
    <w:rsid w:val="006C6B26"/>
    <w:rsid w:val="006D069F"/>
    <w:rsid w:val="006D099F"/>
    <w:rsid w:val="006D0DB4"/>
    <w:rsid w:val="006D1034"/>
    <w:rsid w:val="006D22FB"/>
    <w:rsid w:val="006D2868"/>
    <w:rsid w:val="006D5490"/>
    <w:rsid w:val="006D571F"/>
    <w:rsid w:val="006D61E8"/>
    <w:rsid w:val="006D7744"/>
    <w:rsid w:val="006D7D4E"/>
    <w:rsid w:val="006D7DC3"/>
    <w:rsid w:val="006E01DF"/>
    <w:rsid w:val="006E0F00"/>
    <w:rsid w:val="006E192B"/>
    <w:rsid w:val="006E2350"/>
    <w:rsid w:val="006E2810"/>
    <w:rsid w:val="006E33C8"/>
    <w:rsid w:val="006E4026"/>
    <w:rsid w:val="006E4139"/>
    <w:rsid w:val="006E6247"/>
    <w:rsid w:val="006E6B10"/>
    <w:rsid w:val="006F0A47"/>
    <w:rsid w:val="006F0F46"/>
    <w:rsid w:val="006F1D0B"/>
    <w:rsid w:val="006F235A"/>
    <w:rsid w:val="006F237B"/>
    <w:rsid w:val="006F2B18"/>
    <w:rsid w:val="006F33D6"/>
    <w:rsid w:val="006F57AE"/>
    <w:rsid w:val="006F59BE"/>
    <w:rsid w:val="006F7CBA"/>
    <w:rsid w:val="007005A3"/>
    <w:rsid w:val="007014CE"/>
    <w:rsid w:val="00702D58"/>
    <w:rsid w:val="007030E4"/>
    <w:rsid w:val="0070471B"/>
    <w:rsid w:val="00704E4E"/>
    <w:rsid w:val="00705002"/>
    <w:rsid w:val="00705548"/>
    <w:rsid w:val="0070600A"/>
    <w:rsid w:val="007061C3"/>
    <w:rsid w:val="0071085A"/>
    <w:rsid w:val="00711AD9"/>
    <w:rsid w:val="00712EBC"/>
    <w:rsid w:val="00713116"/>
    <w:rsid w:val="00714890"/>
    <w:rsid w:val="007158E1"/>
    <w:rsid w:val="00715BE2"/>
    <w:rsid w:val="00715CD2"/>
    <w:rsid w:val="0071610A"/>
    <w:rsid w:val="007169A5"/>
    <w:rsid w:val="00716F27"/>
    <w:rsid w:val="00717D71"/>
    <w:rsid w:val="00720002"/>
    <w:rsid w:val="007258E5"/>
    <w:rsid w:val="0072596D"/>
    <w:rsid w:val="00725982"/>
    <w:rsid w:val="00725B9B"/>
    <w:rsid w:val="0072632C"/>
    <w:rsid w:val="00726AE3"/>
    <w:rsid w:val="007316BE"/>
    <w:rsid w:val="00731992"/>
    <w:rsid w:val="00734C2C"/>
    <w:rsid w:val="007422CB"/>
    <w:rsid w:val="00742DB6"/>
    <w:rsid w:val="00743EA2"/>
    <w:rsid w:val="00750628"/>
    <w:rsid w:val="00751271"/>
    <w:rsid w:val="007514BF"/>
    <w:rsid w:val="007519CB"/>
    <w:rsid w:val="007520FD"/>
    <w:rsid w:val="0075324D"/>
    <w:rsid w:val="007536C1"/>
    <w:rsid w:val="00753754"/>
    <w:rsid w:val="00753F48"/>
    <w:rsid w:val="00753F5C"/>
    <w:rsid w:val="00755B4B"/>
    <w:rsid w:val="00755EDD"/>
    <w:rsid w:val="00755F7D"/>
    <w:rsid w:val="00757192"/>
    <w:rsid w:val="007575A7"/>
    <w:rsid w:val="00757E33"/>
    <w:rsid w:val="007601B3"/>
    <w:rsid w:val="0076063C"/>
    <w:rsid w:val="0076090C"/>
    <w:rsid w:val="00762800"/>
    <w:rsid w:val="00763261"/>
    <w:rsid w:val="007671A4"/>
    <w:rsid w:val="00767649"/>
    <w:rsid w:val="00771B21"/>
    <w:rsid w:val="0077351A"/>
    <w:rsid w:val="0077564D"/>
    <w:rsid w:val="00775E9A"/>
    <w:rsid w:val="00775E9C"/>
    <w:rsid w:val="00776873"/>
    <w:rsid w:val="00780C04"/>
    <w:rsid w:val="00782468"/>
    <w:rsid w:val="00790211"/>
    <w:rsid w:val="007920AC"/>
    <w:rsid w:val="00793DA1"/>
    <w:rsid w:val="00794502"/>
    <w:rsid w:val="00794B86"/>
    <w:rsid w:val="00795817"/>
    <w:rsid w:val="00797729"/>
    <w:rsid w:val="007A20BC"/>
    <w:rsid w:val="007A3912"/>
    <w:rsid w:val="007A4556"/>
    <w:rsid w:val="007A4A52"/>
    <w:rsid w:val="007A4CF5"/>
    <w:rsid w:val="007A4DCD"/>
    <w:rsid w:val="007A5A33"/>
    <w:rsid w:val="007A68EB"/>
    <w:rsid w:val="007B0709"/>
    <w:rsid w:val="007B0ACF"/>
    <w:rsid w:val="007B17C1"/>
    <w:rsid w:val="007B2086"/>
    <w:rsid w:val="007B4769"/>
    <w:rsid w:val="007B589B"/>
    <w:rsid w:val="007C1C4F"/>
    <w:rsid w:val="007C1E80"/>
    <w:rsid w:val="007C2206"/>
    <w:rsid w:val="007C2575"/>
    <w:rsid w:val="007C3A19"/>
    <w:rsid w:val="007C3DCE"/>
    <w:rsid w:val="007C43FD"/>
    <w:rsid w:val="007C64AC"/>
    <w:rsid w:val="007C65C5"/>
    <w:rsid w:val="007C6E96"/>
    <w:rsid w:val="007C7417"/>
    <w:rsid w:val="007C7A8D"/>
    <w:rsid w:val="007C7AFE"/>
    <w:rsid w:val="007D04E5"/>
    <w:rsid w:val="007D121A"/>
    <w:rsid w:val="007D4190"/>
    <w:rsid w:val="007D47C3"/>
    <w:rsid w:val="007D4809"/>
    <w:rsid w:val="007D4C48"/>
    <w:rsid w:val="007D538A"/>
    <w:rsid w:val="007D59D9"/>
    <w:rsid w:val="007D5DBA"/>
    <w:rsid w:val="007D5E0B"/>
    <w:rsid w:val="007D6254"/>
    <w:rsid w:val="007D7066"/>
    <w:rsid w:val="007D7269"/>
    <w:rsid w:val="007E0273"/>
    <w:rsid w:val="007E12D2"/>
    <w:rsid w:val="007E2677"/>
    <w:rsid w:val="007E2883"/>
    <w:rsid w:val="007E379D"/>
    <w:rsid w:val="007E6170"/>
    <w:rsid w:val="007E66C3"/>
    <w:rsid w:val="007E70B4"/>
    <w:rsid w:val="007F0F85"/>
    <w:rsid w:val="007F165D"/>
    <w:rsid w:val="007F18A5"/>
    <w:rsid w:val="007F5909"/>
    <w:rsid w:val="007F6515"/>
    <w:rsid w:val="007F6A1E"/>
    <w:rsid w:val="007F71D1"/>
    <w:rsid w:val="008001F1"/>
    <w:rsid w:val="008004A1"/>
    <w:rsid w:val="008005AC"/>
    <w:rsid w:val="00801501"/>
    <w:rsid w:val="0080210D"/>
    <w:rsid w:val="00802EC2"/>
    <w:rsid w:val="008074FF"/>
    <w:rsid w:val="00807DEC"/>
    <w:rsid w:val="00811A1D"/>
    <w:rsid w:val="00812DA2"/>
    <w:rsid w:val="00812FDB"/>
    <w:rsid w:val="00813FD7"/>
    <w:rsid w:val="00814CF3"/>
    <w:rsid w:val="00815FE3"/>
    <w:rsid w:val="00816CD4"/>
    <w:rsid w:val="008172B6"/>
    <w:rsid w:val="00817326"/>
    <w:rsid w:val="008205E7"/>
    <w:rsid w:val="00821507"/>
    <w:rsid w:val="00822108"/>
    <w:rsid w:val="0082268B"/>
    <w:rsid w:val="00825353"/>
    <w:rsid w:val="008257A8"/>
    <w:rsid w:val="00825F7D"/>
    <w:rsid w:val="00826140"/>
    <w:rsid w:val="008265DB"/>
    <w:rsid w:val="00826BEB"/>
    <w:rsid w:val="00827609"/>
    <w:rsid w:val="00830418"/>
    <w:rsid w:val="00831A27"/>
    <w:rsid w:val="00831E43"/>
    <w:rsid w:val="00832958"/>
    <w:rsid w:val="008344BC"/>
    <w:rsid w:val="00834AE5"/>
    <w:rsid w:val="00835083"/>
    <w:rsid w:val="0083544A"/>
    <w:rsid w:val="0083671A"/>
    <w:rsid w:val="00836DE0"/>
    <w:rsid w:val="0083701D"/>
    <w:rsid w:val="00837A35"/>
    <w:rsid w:val="00837E2B"/>
    <w:rsid w:val="00840C05"/>
    <w:rsid w:val="00841115"/>
    <w:rsid w:val="00841928"/>
    <w:rsid w:val="0084248E"/>
    <w:rsid w:val="008436D6"/>
    <w:rsid w:val="008447A3"/>
    <w:rsid w:val="00845726"/>
    <w:rsid w:val="00850CAF"/>
    <w:rsid w:val="00851B4C"/>
    <w:rsid w:val="0085262F"/>
    <w:rsid w:val="008533A1"/>
    <w:rsid w:val="00853B1E"/>
    <w:rsid w:val="00853DEB"/>
    <w:rsid w:val="00854B75"/>
    <w:rsid w:val="00860D9A"/>
    <w:rsid w:val="0086149F"/>
    <w:rsid w:val="00862970"/>
    <w:rsid w:val="008633FA"/>
    <w:rsid w:val="008642B9"/>
    <w:rsid w:val="00865466"/>
    <w:rsid w:val="00865678"/>
    <w:rsid w:val="008675A5"/>
    <w:rsid w:val="008677A1"/>
    <w:rsid w:val="00867866"/>
    <w:rsid w:val="00867EB6"/>
    <w:rsid w:val="00870EC5"/>
    <w:rsid w:val="00871BB4"/>
    <w:rsid w:val="00871D55"/>
    <w:rsid w:val="00871E89"/>
    <w:rsid w:val="008736D8"/>
    <w:rsid w:val="00874AD1"/>
    <w:rsid w:val="00874BB7"/>
    <w:rsid w:val="0087629D"/>
    <w:rsid w:val="0088023B"/>
    <w:rsid w:val="00880544"/>
    <w:rsid w:val="0088157D"/>
    <w:rsid w:val="00881DED"/>
    <w:rsid w:val="008829F5"/>
    <w:rsid w:val="008832AB"/>
    <w:rsid w:val="00884D4C"/>
    <w:rsid w:val="00885DF4"/>
    <w:rsid w:val="00886436"/>
    <w:rsid w:val="00886FB2"/>
    <w:rsid w:val="00886FBE"/>
    <w:rsid w:val="008922FA"/>
    <w:rsid w:val="008927FC"/>
    <w:rsid w:val="00893AEC"/>
    <w:rsid w:val="00893B68"/>
    <w:rsid w:val="00893EC5"/>
    <w:rsid w:val="00895835"/>
    <w:rsid w:val="008A2337"/>
    <w:rsid w:val="008A29A7"/>
    <w:rsid w:val="008A4996"/>
    <w:rsid w:val="008A5A59"/>
    <w:rsid w:val="008A7B54"/>
    <w:rsid w:val="008A7BA3"/>
    <w:rsid w:val="008B20AD"/>
    <w:rsid w:val="008B2807"/>
    <w:rsid w:val="008B4D7E"/>
    <w:rsid w:val="008C0A6D"/>
    <w:rsid w:val="008C0EA9"/>
    <w:rsid w:val="008C171C"/>
    <w:rsid w:val="008C2310"/>
    <w:rsid w:val="008C285D"/>
    <w:rsid w:val="008C5F55"/>
    <w:rsid w:val="008C691C"/>
    <w:rsid w:val="008C790B"/>
    <w:rsid w:val="008D0A9C"/>
    <w:rsid w:val="008D270D"/>
    <w:rsid w:val="008D4787"/>
    <w:rsid w:val="008D6A7D"/>
    <w:rsid w:val="008D7B25"/>
    <w:rsid w:val="008E3802"/>
    <w:rsid w:val="008E4651"/>
    <w:rsid w:val="008E71C4"/>
    <w:rsid w:val="008F043A"/>
    <w:rsid w:val="008F058D"/>
    <w:rsid w:val="008F24E5"/>
    <w:rsid w:val="008F5C10"/>
    <w:rsid w:val="008F64B7"/>
    <w:rsid w:val="008F6EAB"/>
    <w:rsid w:val="008F7287"/>
    <w:rsid w:val="009040AE"/>
    <w:rsid w:val="009041EA"/>
    <w:rsid w:val="00904AC5"/>
    <w:rsid w:val="009061D0"/>
    <w:rsid w:val="00906E0D"/>
    <w:rsid w:val="009072C9"/>
    <w:rsid w:val="009104EE"/>
    <w:rsid w:val="00911291"/>
    <w:rsid w:val="00911543"/>
    <w:rsid w:val="00913610"/>
    <w:rsid w:val="00913FCE"/>
    <w:rsid w:val="00914AC4"/>
    <w:rsid w:val="00914BD5"/>
    <w:rsid w:val="00915B02"/>
    <w:rsid w:val="00916A31"/>
    <w:rsid w:val="00921337"/>
    <w:rsid w:val="00921C0E"/>
    <w:rsid w:val="00922220"/>
    <w:rsid w:val="0092441F"/>
    <w:rsid w:val="009270FC"/>
    <w:rsid w:val="00927937"/>
    <w:rsid w:val="00927CB1"/>
    <w:rsid w:val="009308FD"/>
    <w:rsid w:val="00931D8B"/>
    <w:rsid w:val="00933C11"/>
    <w:rsid w:val="009355A5"/>
    <w:rsid w:val="00935F96"/>
    <w:rsid w:val="00936878"/>
    <w:rsid w:val="0094052A"/>
    <w:rsid w:val="009418FA"/>
    <w:rsid w:val="00942088"/>
    <w:rsid w:val="009428D4"/>
    <w:rsid w:val="00943153"/>
    <w:rsid w:val="009437B4"/>
    <w:rsid w:val="009437FC"/>
    <w:rsid w:val="0094483E"/>
    <w:rsid w:val="00945233"/>
    <w:rsid w:val="00947A16"/>
    <w:rsid w:val="00951F09"/>
    <w:rsid w:val="00952439"/>
    <w:rsid w:val="00953B74"/>
    <w:rsid w:val="00954355"/>
    <w:rsid w:val="00956DFB"/>
    <w:rsid w:val="009577FC"/>
    <w:rsid w:val="00960A5F"/>
    <w:rsid w:val="00960E9A"/>
    <w:rsid w:val="009621B9"/>
    <w:rsid w:val="0096290E"/>
    <w:rsid w:val="00962E9E"/>
    <w:rsid w:val="00964A4B"/>
    <w:rsid w:val="009650BD"/>
    <w:rsid w:val="00965937"/>
    <w:rsid w:val="009712ED"/>
    <w:rsid w:val="00971CFA"/>
    <w:rsid w:val="0097236C"/>
    <w:rsid w:val="00972394"/>
    <w:rsid w:val="00973C06"/>
    <w:rsid w:val="00973D5D"/>
    <w:rsid w:val="009744C2"/>
    <w:rsid w:val="00975E0F"/>
    <w:rsid w:val="00980394"/>
    <w:rsid w:val="0098175E"/>
    <w:rsid w:val="009821D8"/>
    <w:rsid w:val="009832C7"/>
    <w:rsid w:val="00983C6D"/>
    <w:rsid w:val="009840A4"/>
    <w:rsid w:val="00984207"/>
    <w:rsid w:val="00984AD1"/>
    <w:rsid w:val="00984C51"/>
    <w:rsid w:val="00985374"/>
    <w:rsid w:val="00986B72"/>
    <w:rsid w:val="00987374"/>
    <w:rsid w:val="00987580"/>
    <w:rsid w:val="00993832"/>
    <w:rsid w:val="00994333"/>
    <w:rsid w:val="00995F2E"/>
    <w:rsid w:val="00996022"/>
    <w:rsid w:val="009962C6"/>
    <w:rsid w:val="00996EA0"/>
    <w:rsid w:val="009A017B"/>
    <w:rsid w:val="009A08B3"/>
    <w:rsid w:val="009A25D0"/>
    <w:rsid w:val="009A3DEA"/>
    <w:rsid w:val="009A41E2"/>
    <w:rsid w:val="009A48B9"/>
    <w:rsid w:val="009A49E2"/>
    <w:rsid w:val="009A691B"/>
    <w:rsid w:val="009B054A"/>
    <w:rsid w:val="009B0B47"/>
    <w:rsid w:val="009B16C1"/>
    <w:rsid w:val="009B1DE3"/>
    <w:rsid w:val="009B2CA8"/>
    <w:rsid w:val="009B35D8"/>
    <w:rsid w:val="009B3F8F"/>
    <w:rsid w:val="009B40E2"/>
    <w:rsid w:val="009C0CA2"/>
    <w:rsid w:val="009C1322"/>
    <w:rsid w:val="009C1A77"/>
    <w:rsid w:val="009C1DAD"/>
    <w:rsid w:val="009C42C1"/>
    <w:rsid w:val="009C7195"/>
    <w:rsid w:val="009C7DE4"/>
    <w:rsid w:val="009D11AF"/>
    <w:rsid w:val="009D1E2F"/>
    <w:rsid w:val="009D3855"/>
    <w:rsid w:val="009D3CED"/>
    <w:rsid w:val="009D41CB"/>
    <w:rsid w:val="009D444D"/>
    <w:rsid w:val="009D480C"/>
    <w:rsid w:val="009D4B7F"/>
    <w:rsid w:val="009D52DC"/>
    <w:rsid w:val="009D52E8"/>
    <w:rsid w:val="009D58D4"/>
    <w:rsid w:val="009E102D"/>
    <w:rsid w:val="009E260F"/>
    <w:rsid w:val="009E2CCC"/>
    <w:rsid w:val="009E30BE"/>
    <w:rsid w:val="009E4D4C"/>
    <w:rsid w:val="009E517E"/>
    <w:rsid w:val="009E5187"/>
    <w:rsid w:val="009E52BA"/>
    <w:rsid w:val="009F0D9B"/>
    <w:rsid w:val="009F21BE"/>
    <w:rsid w:val="009F2F18"/>
    <w:rsid w:val="009F3EB9"/>
    <w:rsid w:val="009F4705"/>
    <w:rsid w:val="009F6B6D"/>
    <w:rsid w:val="00A02214"/>
    <w:rsid w:val="00A02A1B"/>
    <w:rsid w:val="00A02FA5"/>
    <w:rsid w:val="00A05441"/>
    <w:rsid w:val="00A07F71"/>
    <w:rsid w:val="00A115C5"/>
    <w:rsid w:val="00A11BAE"/>
    <w:rsid w:val="00A125F1"/>
    <w:rsid w:val="00A12F4E"/>
    <w:rsid w:val="00A131E5"/>
    <w:rsid w:val="00A1470F"/>
    <w:rsid w:val="00A14811"/>
    <w:rsid w:val="00A14F5D"/>
    <w:rsid w:val="00A17084"/>
    <w:rsid w:val="00A2033A"/>
    <w:rsid w:val="00A2286D"/>
    <w:rsid w:val="00A22D4F"/>
    <w:rsid w:val="00A23BDB"/>
    <w:rsid w:val="00A25DC6"/>
    <w:rsid w:val="00A303A5"/>
    <w:rsid w:val="00A33A3E"/>
    <w:rsid w:val="00A3413E"/>
    <w:rsid w:val="00A347C4"/>
    <w:rsid w:val="00A348A1"/>
    <w:rsid w:val="00A352B3"/>
    <w:rsid w:val="00A362FE"/>
    <w:rsid w:val="00A37002"/>
    <w:rsid w:val="00A3751E"/>
    <w:rsid w:val="00A43C20"/>
    <w:rsid w:val="00A4448A"/>
    <w:rsid w:val="00A46108"/>
    <w:rsid w:val="00A475DF"/>
    <w:rsid w:val="00A504B3"/>
    <w:rsid w:val="00A52F92"/>
    <w:rsid w:val="00A53073"/>
    <w:rsid w:val="00A535FB"/>
    <w:rsid w:val="00A617FE"/>
    <w:rsid w:val="00A6208B"/>
    <w:rsid w:val="00A65674"/>
    <w:rsid w:val="00A65E8F"/>
    <w:rsid w:val="00A65FD3"/>
    <w:rsid w:val="00A67487"/>
    <w:rsid w:val="00A678E1"/>
    <w:rsid w:val="00A70117"/>
    <w:rsid w:val="00A70876"/>
    <w:rsid w:val="00A72491"/>
    <w:rsid w:val="00A72ED7"/>
    <w:rsid w:val="00A7317F"/>
    <w:rsid w:val="00A7418E"/>
    <w:rsid w:val="00A748A4"/>
    <w:rsid w:val="00A7504A"/>
    <w:rsid w:val="00A7639B"/>
    <w:rsid w:val="00A76F85"/>
    <w:rsid w:val="00A814AA"/>
    <w:rsid w:val="00A816B3"/>
    <w:rsid w:val="00A818D0"/>
    <w:rsid w:val="00A82B50"/>
    <w:rsid w:val="00A82C68"/>
    <w:rsid w:val="00A86CBD"/>
    <w:rsid w:val="00A86EDB"/>
    <w:rsid w:val="00A874B3"/>
    <w:rsid w:val="00A90517"/>
    <w:rsid w:val="00A9056D"/>
    <w:rsid w:val="00A92985"/>
    <w:rsid w:val="00A93BC4"/>
    <w:rsid w:val="00A957B5"/>
    <w:rsid w:val="00A971D8"/>
    <w:rsid w:val="00A97544"/>
    <w:rsid w:val="00A97DBA"/>
    <w:rsid w:val="00AA0010"/>
    <w:rsid w:val="00AA19D4"/>
    <w:rsid w:val="00AA206C"/>
    <w:rsid w:val="00AA3C2B"/>
    <w:rsid w:val="00AA3FA0"/>
    <w:rsid w:val="00AA518E"/>
    <w:rsid w:val="00AA5D4F"/>
    <w:rsid w:val="00AA5E63"/>
    <w:rsid w:val="00AA5FC0"/>
    <w:rsid w:val="00AA7695"/>
    <w:rsid w:val="00AA7D2D"/>
    <w:rsid w:val="00AA7E1F"/>
    <w:rsid w:val="00AB2A46"/>
    <w:rsid w:val="00AB36A8"/>
    <w:rsid w:val="00AB3FA9"/>
    <w:rsid w:val="00AB44B4"/>
    <w:rsid w:val="00AB509F"/>
    <w:rsid w:val="00AC0BF3"/>
    <w:rsid w:val="00AC1039"/>
    <w:rsid w:val="00AC1B8A"/>
    <w:rsid w:val="00AC286F"/>
    <w:rsid w:val="00AC373A"/>
    <w:rsid w:val="00AC484B"/>
    <w:rsid w:val="00AC5D97"/>
    <w:rsid w:val="00AC718B"/>
    <w:rsid w:val="00AD02BF"/>
    <w:rsid w:val="00AD065C"/>
    <w:rsid w:val="00AD0B6A"/>
    <w:rsid w:val="00AD1371"/>
    <w:rsid w:val="00AD1FCA"/>
    <w:rsid w:val="00AD2B41"/>
    <w:rsid w:val="00AD3329"/>
    <w:rsid w:val="00AD4E6C"/>
    <w:rsid w:val="00AD79C8"/>
    <w:rsid w:val="00AE03AC"/>
    <w:rsid w:val="00AE167E"/>
    <w:rsid w:val="00AE1AC2"/>
    <w:rsid w:val="00AE2801"/>
    <w:rsid w:val="00AE4036"/>
    <w:rsid w:val="00AE617A"/>
    <w:rsid w:val="00AF0917"/>
    <w:rsid w:val="00AF42B5"/>
    <w:rsid w:val="00AF4936"/>
    <w:rsid w:val="00AF593E"/>
    <w:rsid w:val="00AF74F9"/>
    <w:rsid w:val="00AF79BB"/>
    <w:rsid w:val="00B00BFC"/>
    <w:rsid w:val="00B01577"/>
    <w:rsid w:val="00B01D95"/>
    <w:rsid w:val="00B022FF"/>
    <w:rsid w:val="00B02358"/>
    <w:rsid w:val="00B02704"/>
    <w:rsid w:val="00B03C9D"/>
    <w:rsid w:val="00B04932"/>
    <w:rsid w:val="00B04A3A"/>
    <w:rsid w:val="00B056BF"/>
    <w:rsid w:val="00B05A87"/>
    <w:rsid w:val="00B12371"/>
    <w:rsid w:val="00B1255C"/>
    <w:rsid w:val="00B13576"/>
    <w:rsid w:val="00B13D72"/>
    <w:rsid w:val="00B1417D"/>
    <w:rsid w:val="00B143A2"/>
    <w:rsid w:val="00B1448B"/>
    <w:rsid w:val="00B15529"/>
    <w:rsid w:val="00B15F34"/>
    <w:rsid w:val="00B206E8"/>
    <w:rsid w:val="00B2146E"/>
    <w:rsid w:val="00B21AB8"/>
    <w:rsid w:val="00B2444C"/>
    <w:rsid w:val="00B24695"/>
    <w:rsid w:val="00B26033"/>
    <w:rsid w:val="00B268AE"/>
    <w:rsid w:val="00B27AD2"/>
    <w:rsid w:val="00B30C86"/>
    <w:rsid w:val="00B30CF8"/>
    <w:rsid w:val="00B31261"/>
    <w:rsid w:val="00B32EB6"/>
    <w:rsid w:val="00B33CEE"/>
    <w:rsid w:val="00B36ED2"/>
    <w:rsid w:val="00B37478"/>
    <w:rsid w:val="00B37553"/>
    <w:rsid w:val="00B40510"/>
    <w:rsid w:val="00B40FA5"/>
    <w:rsid w:val="00B42140"/>
    <w:rsid w:val="00B44067"/>
    <w:rsid w:val="00B45658"/>
    <w:rsid w:val="00B458F3"/>
    <w:rsid w:val="00B45EB8"/>
    <w:rsid w:val="00B463AE"/>
    <w:rsid w:val="00B46C44"/>
    <w:rsid w:val="00B47CE9"/>
    <w:rsid w:val="00B50CB0"/>
    <w:rsid w:val="00B52216"/>
    <w:rsid w:val="00B52B57"/>
    <w:rsid w:val="00B52C6D"/>
    <w:rsid w:val="00B52EEC"/>
    <w:rsid w:val="00B55888"/>
    <w:rsid w:val="00B568D7"/>
    <w:rsid w:val="00B60487"/>
    <w:rsid w:val="00B61039"/>
    <w:rsid w:val="00B62662"/>
    <w:rsid w:val="00B62BA2"/>
    <w:rsid w:val="00B637AE"/>
    <w:rsid w:val="00B72F7C"/>
    <w:rsid w:val="00B73330"/>
    <w:rsid w:val="00B73FDC"/>
    <w:rsid w:val="00B749E1"/>
    <w:rsid w:val="00B752A6"/>
    <w:rsid w:val="00B75856"/>
    <w:rsid w:val="00B759E3"/>
    <w:rsid w:val="00B76262"/>
    <w:rsid w:val="00B76C72"/>
    <w:rsid w:val="00B77CD5"/>
    <w:rsid w:val="00B77EA6"/>
    <w:rsid w:val="00B80CDD"/>
    <w:rsid w:val="00B80D2D"/>
    <w:rsid w:val="00B81873"/>
    <w:rsid w:val="00B81ADF"/>
    <w:rsid w:val="00B8339F"/>
    <w:rsid w:val="00B836E6"/>
    <w:rsid w:val="00B84502"/>
    <w:rsid w:val="00B850B9"/>
    <w:rsid w:val="00B86EF1"/>
    <w:rsid w:val="00B919FC"/>
    <w:rsid w:val="00B91C16"/>
    <w:rsid w:val="00B93019"/>
    <w:rsid w:val="00B94969"/>
    <w:rsid w:val="00B95DA6"/>
    <w:rsid w:val="00B97793"/>
    <w:rsid w:val="00BA0EAD"/>
    <w:rsid w:val="00BA2365"/>
    <w:rsid w:val="00BA4611"/>
    <w:rsid w:val="00BA592F"/>
    <w:rsid w:val="00BA59E0"/>
    <w:rsid w:val="00BA60E5"/>
    <w:rsid w:val="00BA7CFF"/>
    <w:rsid w:val="00BB044D"/>
    <w:rsid w:val="00BB08A3"/>
    <w:rsid w:val="00BB0C61"/>
    <w:rsid w:val="00BB41FB"/>
    <w:rsid w:val="00BB44EE"/>
    <w:rsid w:val="00BB47CA"/>
    <w:rsid w:val="00BB4CEA"/>
    <w:rsid w:val="00BB4DA1"/>
    <w:rsid w:val="00BB6795"/>
    <w:rsid w:val="00BC10D2"/>
    <w:rsid w:val="00BC12EF"/>
    <w:rsid w:val="00BC234F"/>
    <w:rsid w:val="00BC24C9"/>
    <w:rsid w:val="00BC27C9"/>
    <w:rsid w:val="00BC3701"/>
    <w:rsid w:val="00BC5D94"/>
    <w:rsid w:val="00BC62B2"/>
    <w:rsid w:val="00BD0DDD"/>
    <w:rsid w:val="00BD1E1D"/>
    <w:rsid w:val="00BD228D"/>
    <w:rsid w:val="00BD2375"/>
    <w:rsid w:val="00BD68BB"/>
    <w:rsid w:val="00BD6B48"/>
    <w:rsid w:val="00BE17CC"/>
    <w:rsid w:val="00BE189C"/>
    <w:rsid w:val="00BE1DD8"/>
    <w:rsid w:val="00BE59AB"/>
    <w:rsid w:val="00BE61B1"/>
    <w:rsid w:val="00BE6639"/>
    <w:rsid w:val="00BE6D60"/>
    <w:rsid w:val="00BF0348"/>
    <w:rsid w:val="00BF06EF"/>
    <w:rsid w:val="00BF0B60"/>
    <w:rsid w:val="00BF10BB"/>
    <w:rsid w:val="00BF12A4"/>
    <w:rsid w:val="00BF1A99"/>
    <w:rsid w:val="00BF21AA"/>
    <w:rsid w:val="00BF38EF"/>
    <w:rsid w:val="00BF4082"/>
    <w:rsid w:val="00BF468C"/>
    <w:rsid w:val="00BF47CF"/>
    <w:rsid w:val="00BF5450"/>
    <w:rsid w:val="00BF69B5"/>
    <w:rsid w:val="00C00578"/>
    <w:rsid w:val="00C02816"/>
    <w:rsid w:val="00C02D22"/>
    <w:rsid w:val="00C03660"/>
    <w:rsid w:val="00C038E0"/>
    <w:rsid w:val="00C0457E"/>
    <w:rsid w:val="00C05CFB"/>
    <w:rsid w:val="00C07166"/>
    <w:rsid w:val="00C102B0"/>
    <w:rsid w:val="00C10421"/>
    <w:rsid w:val="00C10839"/>
    <w:rsid w:val="00C110C5"/>
    <w:rsid w:val="00C11193"/>
    <w:rsid w:val="00C11423"/>
    <w:rsid w:val="00C13231"/>
    <w:rsid w:val="00C13B19"/>
    <w:rsid w:val="00C149F6"/>
    <w:rsid w:val="00C14D97"/>
    <w:rsid w:val="00C152E3"/>
    <w:rsid w:val="00C1566E"/>
    <w:rsid w:val="00C159F2"/>
    <w:rsid w:val="00C16C6B"/>
    <w:rsid w:val="00C1719B"/>
    <w:rsid w:val="00C1741D"/>
    <w:rsid w:val="00C17A94"/>
    <w:rsid w:val="00C203BF"/>
    <w:rsid w:val="00C206FD"/>
    <w:rsid w:val="00C2114C"/>
    <w:rsid w:val="00C214B2"/>
    <w:rsid w:val="00C221C4"/>
    <w:rsid w:val="00C241D8"/>
    <w:rsid w:val="00C24350"/>
    <w:rsid w:val="00C250B3"/>
    <w:rsid w:val="00C25929"/>
    <w:rsid w:val="00C2599A"/>
    <w:rsid w:val="00C259B4"/>
    <w:rsid w:val="00C25A01"/>
    <w:rsid w:val="00C27D8A"/>
    <w:rsid w:val="00C30A25"/>
    <w:rsid w:val="00C325CF"/>
    <w:rsid w:val="00C33298"/>
    <w:rsid w:val="00C3332A"/>
    <w:rsid w:val="00C36393"/>
    <w:rsid w:val="00C364C9"/>
    <w:rsid w:val="00C366C1"/>
    <w:rsid w:val="00C36EDF"/>
    <w:rsid w:val="00C4031D"/>
    <w:rsid w:val="00C414AC"/>
    <w:rsid w:val="00C43139"/>
    <w:rsid w:val="00C442BB"/>
    <w:rsid w:val="00C471B0"/>
    <w:rsid w:val="00C50B0C"/>
    <w:rsid w:val="00C50CA0"/>
    <w:rsid w:val="00C514F1"/>
    <w:rsid w:val="00C51D04"/>
    <w:rsid w:val="00C520DE"/>
    <w:rsid w:val="00C5253E"/>
    <w:rsid w:val="00C529ED"/>
    <w:rsid w:val="00C52BBD"/>
    <w:rsid w:val="00C5354A"/>
    <w:rsid w:val="00C53990"/>
    <w:rsid w:val="00C54F9E"/>
    <w:rsid w:val="00C56482"/>
    <w:rsid w:val="00C570F9"/>
    <w:rsid w:val="00C60888"/>
    <w:rsid w:val="00C60A44"/>
    <w:rsid w:val="00C62330"/>
    <w:rsid w:val="00C628B5"/>
    <w:rsid w:val="00C64040"/>
    <w:rsid w:val="00C6507C"/>
    <w:rsid w:val="00C65B73"/>
    <w:rsid w:val="00C70124"/>
    <w:rsid w:val="00C72A6E"/>
    <w:rsid w:val="00C74E23"/>
    <w:rsid w:val="00C75417"/>
    <w:rsid w:val="00C75AAE"/>
    <w:rsid w:val="00C76702"/>
    <w:rsid w:val="00C80622"/>
    <w:rsid w:val="00C80DE9"/>
    <w:rsid w:val="00C83602"/>
    <w:rsid w:val="00C83868"/>
    <w:rsid w:val="00C84872"/>
    <w:rsid w:val="00C863CC"/>
    <w:rsid w:val="00C865DA"/>
    <w:rsid w:val="00C87127"/>
    <w:rsid w:val="00C87D50"/>
    <w:rsid w:val="00C87F60"/>
    <w:rsid w:val="00C91281"/>
    <w:rsid w:val="00C918CF"/>
    <w:rsid w:val="00C92CBE"/>
    <w:rsid w:val="00C93812"/>
    <w:rsid w:val="00C93895"/>
    <w:rsid w:val="00C94225"/>
    <w:rsid w:val="00C94E11"/>
    <w:rsid w:val="00C953FE"/>
    <w:rsid w:val="00C962BD"/>
    <w:rsid w:val="00C96F41"/>
    <w:rsid w:val="00C978A8"/>
    <w:rsid w:val="00CA039A"/>
    <w:rsid w:val="00CA10F2"/>
    <w:rsid w:val="00CA3352"/>
    <w:rsid w:val="00CA7325"/>
    <w:rsid w:val="00CB2024"/>
    <w:rsid w:val="00CB2775"/>
    <w:rsid w:val="00CB2850"/>
    <w:rsid w:val="00CB2CE7"/>
    <w:rsid w:val="00CB4018"/>
    <w:rsid w:val="00CB4348"/>
    <w:rsid w:val="00CB43C5"/>
    <w:rsid w:val="00CB6459"/>
    <w:rsid w:val="00CB68C1"/>
    <w:rsid w:val="00CB69A2"/>
    <w:rsid w:val="00CB75F1"/>
    <w:rsid w:val="00CC0A1E"/>
    <w:rsid w:val="00CC0F5B"/>
    <w:rsid w:val="00CC1A06"/>
    <w:rsid w:val="00CC313A"/>
    <w:rsid w:val="00CC3641"/>
    <w:rsid w:val="00CC3C4C"/>
    <w:rsid w:val="00CC5231"/>
    <w:rsid w:val="00CC6743"/>
    <w:rsid w:val="00CD17DC"/>
    <w:rsid w:val="00CD2B8A"/>
    <w:rsid w:val="00CD3245"/>
    <w:rsid w:val="00CD49CB"/>
    <w:rsid w:val="00CD5421"/>
    <w:rsid w:val="00CD697B"/>
    <w:rsid w:val="00CD77F4"/>
    <w:rsid w:val="00CE16C0"/>
    <w:rsid w:val="00CE1B20"/>
    <w:rsid w:val="00CE305B"/>
    <w:rsid w:val="00CE3562"/>
    <w:rsid w:val="00CE35CB"/>
    <w:rsid w:val="00CE4045"/>
    <w:rsid w:val="00CE42D8"/>
    <w:rsid w:val="00CE4A56"/>
    <w:rsid w:val="00CE563E"/>
    <w:rsid w:val="00CE5998"/>
    <w:rsid w:val="00CE59CD"/>
    <w:rsid w:val="00CE59ED"/>
    <w:rsid w:val="00CE5DE2"/>
    <w:rsid w:val="00CF1741"/>
    <w:rsid w:val="00CF2338"/>
    <w:rsid w:val="00CF2BD4"/>
    <w:rsid w:val="00CF317B"/>
    <w:rsid w:val="00CF333F"/>
    <w:rsid w:val="00CF3B3D"/>
    <w:rsid w:val="00CF47EF"/>
    <w:rsid w:val="00CF56E2"/>
    <w:rsid w:val="00CF73DD"/>
    <w:rsid w:val="00CF794C"/>
    <w:rsid w:val="00D01172"/>
    <w:rsid w:val="00D019C5"/>
    <w:rsid w:val="00D027C7"/>
    <w:rsid w:val="00D02817"/>
    <w:rsid w:val="00D05583"/>
    <w:rsid w:val="00D055C3"/>
    <w:rsid w:val="00D0580A"/>
    <w:rsid w:val="00D059CD"/>
    <w:rsid w:val="00D062F6"/>
    <w:rsid w:val="00D06E87"/>
    <w:rsid w:val="00D114E4"/>
    <w:rsid w:val="00D11B4B"/>
    <w:rsid w:val="00D12757"/>
    <w:rsid w:val="00D12FAB"/>
    <w:rsid w:val="00D1374A"/>
    <w:rsid w:val="00D1631E"/>
    <w:rsid w:val="00D16E55"/>
    <w:rsid w:val="00D17236"/>
    <w:rsid w:val="00D1795C"/>
    <w:rsid w:val="00D209C4"/>
    <w:rsid w:val="00D22A9F"/>
    <w:rsid w:val="00D236F9"/>
    <w:rsid w:val="00D252FF"/>
    <w:rsid w:val="00D276C9"/>
    <w:rsid w:val="00D30D16"/>
    <w:rsid w:val="00D315A4"/>
    <w:rsid w:val="00D32E53"/>
    <w:rsid w:val="00D335C6"/>
    <w:rsid w:val="00D33A26"/>
    <w:rsid w:val="00D35BC7"/>
    <w:rsid w:val="00D36382"/>
    <w:rsid w:val="00D36CA1"/>
    <w:rsid w:val="00D36D2D"/>
    <w:rsid w:val="00D4019C"/>
    <w:rsid w:val="00D40381"/>
    <w:rsid w:val="00D40ED6"/>
    <w:rsid w:val="00D41DBE"/>
    <w:rsid w:val="00D44BDA"/>
    <w:rsid w:val="00D44E37"/>
    <w:rsid w:val="00D452A4"/>
    <w:rsid w:val="00D47858"/>
    <w:rsid w:val="00D47C6F"/>
    <w:rsid w:val="00D5005A"/>
    <w:rsid w:val="00D50BE6"/>
    <w:rsid w:val="00D51C65"/>
    <w:rsid w:val="00D51D2D"/>
    <w:rsid w:val="00D52258"/>
    <w:rsid w:val="00D532DA"/>
    <w:rsid w:val="00D53F59"/>
    <w:rsid w:val="00D54C0A"/>
    <w:rsid w:val="00D55F7E"/>
    <w:rsid w:val="00D56688"/>
    <w:rsid w:val="00D56873"/>
    <w:rsid w:val="00D56E8D"/>
    <w:rsid w:val="00D5721D"/>
    <w:rsid w:val="00D57DEA"/>
    <w:rsid w:val="00D60A20"/>
    <w:rsid w:val="00D6477E"/>
    <w:rsid w:val="00D65EBE"/>
    <w:rsid w:val="00D6647C"/>
    <w:rsid w:val="00D66B6D"/>
    <w:rsid w:val="00D704C1"/>
    <w:rsid w:val="00D723B1"/>
    <w:rsid w:val="00D73D7B"/>
    <w:rsid w:val="00D747F3"/>
    <w:rsid w:val="00D755B7"/>
    <w:rsid w:val="00D75E83"/>
    <w:rsid w:val="00D77429"/>
    <w:rsid w:val="00D811B1"/>
    <w:rsid w:val="00D817CF"/>
    <w:rsid w:val="00D82540"/>
    <w:rsid w:val="00D82E16"/>
    <w:rsid w:val="00D837AC"/>
    <w:rsid w:val="00D857F8"/>
    <w:rsid w:val="00D85A09"/>
    <w:rsid w:val="00D86189"/>
    <w:rsid w:val="00D86ADA"/>
    <w:rsid w:val="00D90C6F"/>
    <w:rsid w:val="00D90D1E"/>
    <w:rsid w:val="00D9317B"/>
    <w:rsid w:val="00D95DE9"/>
    <w:rsid w:val="00D962EB"/>
    <w:rsid w:val="00D967E8"/>
    <w:rsid w:val="00D97019"/>
    <w:rsid w:val="00DA0250"/>
    <w:rsid w:val="00DA0A53"/>
    <w:rsid w:val="00DA24D2"/>
    <w:rsid w:val="00DA4557"/>
    <w:rsid w:val="00DA630D"/>
    <w:rsid w:val="00DA6D84"/>
    <w:rsid w:val="00DB134E"/>
    <w:rsid w:val="00DB2814"/>
    <w:rsid w:val="00DB36EE"/>
    <w:rsid w:val="00DB40FC"/>
    <w:rsid w:val="00DB48F9"/>
    <w:rsid w:val="00DB59F8"/>
    <w:rsid w:val="00DB70C6"/>
    <w:rsid w:val="00DB762F"/>
    <w:rsid w:val="00DC005A"/>
    <w:rsid w:val="00DC11A2"/>
    <w:rsid w:val="00DC27C4"/>
    <w:rsid w:val="00DC2F7E"/>
    <w:rsid w:val="00DC37C3"/>
    <w:rsid w:val="00DC4FDD"/>
    <w:rsid w:val="00DC56D7"/>
    <w:rsid w:val="00DC57CD"/>
    <w:rsid w:val="00DC5CEC"/>
    <w:rsid w:val="00DC6B23"/>
    <w:rsid w:val="00DC6CFF"/>
    <w:rsid w:val="00DC7453"/>
    <w:rsid w:val="00DC7B80"/>
    <w:rsid w:val="00DD0DAE"/>
    <w:rsid w:val="00DD1B00"/>
    <w:rsid w:val="00DD2F52"/>
    <w:rsid w:val="00DD3771"/>
    <w:rsid w:val="00DD4892"/>
    <w:rsid w:val="00DD55A1"/>
    <w:rsid w:val="00DD569E"/>
    <w:rsid w:val="00DD63F1"/>
    <w:rsid w:val="00DD75E1"/>
    <w:rsid w:val="00DE0A2A"/>
    <w:rsid w:val="00DE19A3"/>
    <w:rsid w:val="00DE2834"/>
    <w:rsid w:val="00DE288F"/>
    <w:rsid w:val="00DE3D70"/>
    <w:rsid w:val="00DE446C"/>
    <w:rsid w:val="00DE5277"/>
    <w:rsid w:val="00DE5B64"/>
    <w:rsid w:val="00DE5B93"/>
    <w:rsid w:val="00DF05A0"/>
    <w:rsid w:val="00DF28A2"/>
    <w:rsid w:val="00DF4D14"/>
    <w:rsid w:val="00DF544E"/>
    <w:rsid w:val="00DF55A7"/>
    <w:rsid w:val="00DF64C0"/>
    <w:rsid w:val="00DF6587"/>
    <w:rsid w:val="00DF6C06"/>
    <w:rsid w:val="00DF6FC9"/>
    <w:rsid w:val="00DF70A6"/>
    <w:rsid w:val="00DF788C"/>
    <w:rsid w:val="00E001B2"/>
    <w:rsid w:val="00E01BF3"/>
    <w:rsid w:val="00E02774"/>
    <w:rsid w:val="00E03DD6"/>
    <w:rsid w:val="00E0425D"/>
    <w:rsid w:val="00E108BA"/>
    <w:rsid w:val="00E11D70"/>
    <w:rsid w:val="00E12939"/>
    <w:rsid w:val="00E14937"/>
    <w:rsid w:val="00E15BB9"/>
    <w:rsid w:val="00E15DFC"/>
    <w:rsid w:val="00E173E9"/>
    <w:rsid w:val="00E175C2"/>
    <w:rsid w:val="00E17953"/>
    <w:rsid w:val="00E21A68"/>
    <w:rsid w:val="00E21E21"/>
    <w:rsid w:val="00E2200A"/>
    <w:rsid w:val="00E2360E"/>
    <w:rsid w:val="00E24DBA"/>
    <w:rsid w:val="00E27C16"/>
    <w:rsid w:val="00E27CC1"/>
    <w:rsid w:val="00E30C7D"/>
    <w:rsid w:val="00E3410E"/>
    <w:rsid w:val="00E34AD4"/>
    <w:rsid w:val="00E34E24"/>
    <w:rsid w:val="00E35E4D"/>
    <w:rsid w:val="00E35E91"/>
    <w:rsid w:val="00E35F58"/>
    <w:rsid w:val="00E367CB"/>
    <w:rsid w:val="00E367D7"/>
    <w:rsid w:val="00E36C57"/>
    <w:rsid w:val="00E412B5"/>
    <w:rsid w:val="00E41B49"/>
    <w:rsid w:val="00E42AA0"/>
    <w:rsid w:val="00E45003"/>
    <w:rsid w:val="00E45B0B"/>
    <w:rsid w:val="00E50243"/>
    <w:rsid w:val="00E509D7"/>
    <w:rsid w:val="00E57050"/>
    <w:rsid w:val="00E62864"/>
    <w:rsid w:val="00E6493D"/>
    <w:rsid w:val="00E64BB9"/>
    <w:rsid w:val="00E65537"/>
    <w:rsid w:val="00E700C1"/>
    <w:rsid w:val="00E70AA0"/>
    <w:rsid w:val="00E71D20"/>
    <w:rsid w:val="00E73085"/>
    <w:rsid w:val="00E734A4"/>
    <w:rsid w:val="00E73C22"/>
    <w:rsid w:val="00E74BDE"/>
    <w:rsid w:val="00E74E4C"/>
    <w:rsid w:val="00E75329"/>
    <w:rsid w:val="00E76C7D"/>
    <w:rsid w:val="00E76D1C"/>
    <w:rsid w:val="00E801AC"/>
    <w:rsid w:val="00E802A8"/>
    <w:rsid w:val="00E81BF2"/>
    <w:rsid w:val="00E8227B"/>
    <w:rsid w:val="00E824CF"/>
    <w:rsid w:val="00E846FB"/>
    <w:rsid w:val="00E84776"/>
    <w:rsid w:val="00E85339"/>
    <w:rsid w:val="00E85744"/>
    <w:rsid w:val="00E86DCA"/>
    <w:rsid w:val="00E87C20"/>
    <w:rsid w:val="00E906C6"/>
    <w:rsid w:val="00E90FDB"/>
    <w:rsid w:val="00E91D1C"/>
    <w:rsid w:val="00E931E8"/>
    <w:rsid w:val="00E937CB"/>
    <w:rsid w:val="00E94838"/>
    <w:rsid w:val="00E94B4D"/>
    <w:rsid w:val="00E94D10"/>
    <w:rsid w:val="00E965CB"/>
    <w:rsid w:val="00EA03EF"/>
    <w:rsid w:val="00EA0843"/>
    <w:rsid w:val="00EA1456"/>
    <w:rsid w:val="00EA17B3"/>
    <w:rsid w:val="00EA3565"/>
    <w:rsid w:val="00EA3D18"/>
    <w:rsid w:val="00EA3E8B"/>
    <w:rsid w:val="00EA60B2"/>
    <w:rsid w:val="00EA621C"/>
    <w:rsid w:val="00EA6C1F"/>
    <w:rsid w:val="00EB1904"/>
    <w:rsid w:val="00EB4136"/>
    <w:rsid w:val="00EB6B3C"/>
    <w:rsid w:val="00EB7E7E"/>
    <w:rsid w:val="00EC0E58"/>
    <w:rsid w:val="00EC14CF"/>
    <w:rsid w:val="00EC4C3F"/>
    <w:rsid w:val="00EC56E5"/>
    <w:rsid w:val="00ED04BC"/>
    <w:rsid w:val="00ED13B5"/>
    <w:rsid w:val="00ED21AB"/>
    <w:rsid w:val="00ED4319"/>
    <w:rsid w:val="00ED4DEF"/>
    <w:rsid w:val="00ED5D7B"/>
    <w:rsid w:val="00EE0F46"/>
    <w:rsid w:val="00EE3B13"/>
    <w:rsid w:val="00EE484D"/>
    <w:rsid w:val="00EE486C"/>
    <w:rsid w:val="00EE5908"/>
    <w:rsid w:val="00EE5E99"/>
    <w:rsid w:val="00EE60EB"/>
    <w:rsid w:val="00EE626A"/>
    <w:rsid w:val="00EF02B5"/>
    <w:rsid w:val="00EF0559"/>
    <w:rsid w:val="00EF07C8"/>
    <w:rsid w:val="00EF1BEB"/>
    <w:rsid w:val="00EF210D"/>
    <w:rsid w:val="00EF38A7"/>
    <w:rsid w:val="00EF4165"/>
    <w:rsid w:val="00EF5480"/>
    <w:rsid w:val="00EF64EF"/>
    <w:rsid w:val="00F013D6"/>
    <w:rsid w:val="00F02ED2"/>
    <w:rsid w:val="00F0356C"/>
    <w:rsid w:val="00F03D4D"/>
    <w:rsid w:val="00F03DC3"/>
    <w:rsid w:val="00F05E72"/>
    <w:rsid w:val="00F06454"/>
    <w:rsid w:val="00F07FA3"/>
    <w:rsid w:val="00F11457"/>
    <w:rsid w:val="00F11602"/>
    <w:rsid w:val="00F1206C"/>
    <w:rsid w:val="00F1267B"/>
    <w:rsid w:val="00F127AF"/>
    <w:rsid w:val="00F1443E"/>
    <w:rsid w:val="00F16133"/>
    <w:rsid w:val="00F16848"/>
    <w:rsid w:val="00F2072E"/>
    <w:rsid w:val="00F20B26"/>
    <w:rsid w:val="00F211A0"/>
    <w:rsid w:val="00F2144F"/>
    <w:rsid w:val="00F218FB"/>
    <w:rsid w:val="00F22466"/>
    <w:rsid w:val="00F22664"/>
    <w:rsid w:val="00F229AF"/>
    <w:rsid w:val="00F240FA"/>
    <w:rsid w:val="00F24838"/>
    <w:rsid w:val="00F26488"/>
    <w:rsid w:val="00F26F19"/>
    <w:rsid w:val="00F27B2D"/>
    <w:rsid w:val="00F316C9"/>
    <w:rsid w:val="00F31E7B"/>
    <w:rsid w:val="00F32F48"/>
    <w:rsid w:val="00F32FE2"/>
    <w:rsid w:val="00F33752"/>
    <w:rsid w:val="00F33C45"/>
    <w:rsid w:val="00F341FC"/>
    <w:rsid w:val="00F358E0"/>
    <w:rsid w:val="00F3671D"/>
    <w:rsid w:val="00F40475"/>
    <w:rsid w:val="00F42299"/>
    <w:rsid w:val="00F42CCB"/>
    <w:rsid w:val="00F42DEF"/>
    <w:rsid w:val="00F45208"/>
    <w:rsid w:val="00F45429"/>
    <w:rsid w:val="00F45E17"/>
    <w:rsid w:val="00F46188"/>
    <w:rsid w:val="00F47CC0"/>
    <w:rsid w:val="00F47F1B"/>
    <w:rsid w:val="00F50294"/>
    <w:rsid w:val="00F51285"/>
    <w:rsid w:val="00F512B3"/>
    <w:rsid w:val="00F5157C"/>
    <w:rsid w:val="00F519B5"/>
    <w:rsid w:val="00F51F52"/>
    <w:rsid w:val="00F52D44"/>
    <w:rsid w:val="00F54F3B"/>
    <w:rsid w:val="00F55507"/>
    <w:rsid w:val="00F5572F"/>
    <w:rsid w:val="00F5668C"/>
    <w:rsid w:val="00F57CC5"/>
    <w:rsid w:val="00F627A7"/>
    <w:rsid w:val="00F63135"/>
    <w:rsid w:val="00F63A60"/>
    <w:rsid w:val="00F63EC3"/>
    <w:rsid w:val="00F645CB"/>
    <w:rsid w:val="00F6475B"/>
    <w:rsid w:val="00F64A6D"/>
    <w:rsid w:val="00F64F76"/>
    <w:rsid w:val="00F66FD8"/>
    <w:rsid w:val="00F70328"/>
    <w:rsid w:val="00F7194F"/>
    <w:rsid w:val="00F728A8"/>
    <w:rsid w:val="00F74687"/>
    <w:rsid w:val="00F746EC"/>
    <w:rsid w:val="00F75100"/>
    <w:rsid w:val="00F7653E"/>
    <w:rsid w:val="00F774E7"/>
    <w:rsid w:val="00F800CF"/>
    <w:rsid w:val="00F80164"/>
    <w:rsid w:val="00F80EB9"/>
    <w:rsid w:val="00F86566"/>
    <w:rsid w:val="00F8776B"/>
    <w:rsid w:val="00F91378"/>
    <w:rsid w:val="00F919F4"/>
    <w:rsid w:val="00F91B89"/>
    <w:rsid w:val="00F92C3E"/>
    <w:rsid w:val="00F92F87"/>
    <w:rsid w:val="00F94150"/>
    <w:rsid w:val="00F94CD3"/>
    <w:rsid w:val="00F95224"/>
    <w:rsid w:val="00F957CF"/>
    <w:rsid w:val="00F95D8F"/>
    <w:rsid w:val="00F96FAB"/>
    <w:rsid w:val="00FA0536"/>
    <w:rsid w:val="00FA2669"/>
    <w:rsid w:val="00FA3E63"/>
    <w:rsid w:val="00FA46D5"/>
    <w:rsid w:val="00FA578F"/>
    <w:rsid w:val="00FA6A72"/>
    <w:rsid w:val="00FB31BC"/>
    <w:rsid w:val="00FB5676"/>
    <w:rsid w:val="00FB7B2F"/>
    <w:rsid w:val="00FB7FE2"/>
    <w:rsid w:val="00FC0052"/>
    <w:rsid w:val="00FC034F"/>
    <w:rsid w:val="00FC0A0D"/>
    <w:rsid w:val="00FC2268"/>
    <w:rsid w:val="00FC23B9"/>
    <w:rsid w:val="00FC301E"/>
    <w:rsid w:val="00FC4034"/>
    <w:rsid w:val="00FC4BB2"/>
    <w:rsid w:val="00FC51A6"/>
    <w:rsid w:val="00FC5341"/>
    <w:rsid w:val="00FC5A55"/>
    <w:rsid w:val="00FC5D52"/>
    <w:rsid w:val="00FC6485"/>
    <w:rsid w:val="00FD04E0"/>
    <w:rsid w:val="00FD1382"/>
    <w:rsid w:val="00FD1B7A"/>
    <w:rsid w:val="00FD1F70"/>
    <w:rsid w:val="00FD29F8"/>
    <w:rsid w:val="00FD2ABB"/>
    <w:rsid w:val="00FD2B7A"/>
    <w:rsid w:val="00FD3067"/>
    <w:rsid w:val="00FD404B"/>
    <w:rsid w:val="00FD422B"/>
    <w:rsid w:val="00FD5D0F"/>
    <w:rsid w:val="00FD65FC"/>
    <w:rsid w:val="00FD6B2B"/>
    <w:rsid w:val="00FD73A2"/>
    <w:rsid w:val="00FD7A6C"/>
    <w:rsid w:val="00FE02B7"/>
    <w:rsid w:val="00FE13A3"/>
    <w:rsid w:val="00FE1D20"/>
    <w:rsid w:val="00FE240B"/>
    <w:rsid w:val="00FE48E7"/>
    <w:rsid w:val="00FE4EB3"/>
    <w:rsid w:val="00FE5C9C"/>
    <w:rsid w:val="00FE5DBF"/>
    <w:rsid w:val="00FE5FAB"/>
    <w:rsid w:val="00FE6717"/>
    <w:rsid w:val="00FE6F30"/>
    <w:rsid w:val="00FE7749"/>
    <w:rsid w:val="00FE9330"/>
    <w:rsid w:val="00FF322E"/>
    <w:rsid w:val="00FF3ADD"/>
    <w:rsid w:val="00FF3C78"/>
    <w:rsid w:val="00FF3EC7"/>
    <w:rsid w:val="00FF3F83"/>
    <w:rsid w:val="00FF5746"/>
    <w:rsid w:val="00FF5AFD"/>
    <w:rsid w:val="00FF60C7"/>
    <w:rsid w:val="00FF6481"/>
    <w:rsid w:val="00FF6D84"/>
    <w:rsid w:val="00FF7A69"/>
    <w:rsid w:val="015CE452"/>
    <w:rsid w:val="016A6083"/>
    <w:rsid w:val="019AF56D"/>
    <w:rsid w:val="01B7349D"/>
    <w:rsid w:val="0241FC05"/>
    <w:rsid w:val="02D86A14"/>
    <w:rsid w:val="031D4D32"/>
    <w:rsid w:val="0369DFD6"/>
    <w:rsid w:val="0372ED35"/>
    <w:rsid w:val="03919A9A"/>
    <w:rsid w:val="03A85310"/>
    <w:rsid w:val="03D5AD29"/>
    <w:rsid w:val="03FB5598"/>
    <w:rsid w:val="0421F92B"/>
    <w:rsid w:val="045973E9"/>
    <w:rsid w:val="04749F1C"/>
    <w:rsid w:val="048D07C8"/>
    <w:rsid w:val="04AF7E71"/>
    <w:rsid w:val="04CB685A"/>
    <w:rsid w:val="0513910F"/>
    <w:rsid w:val="051E0E4B"/>
    <w:rsid w:val="05331260"/>
    <w:rsid w:val="05411E66"/>
    <w:rsid w:val="0613C97C"/>
    <w:rsid w:val="0616B43F"/>
    <w:rsid w:val="06325986"/>
    <w:rsid w:val="0658466A"/>
    <w:rsid w:val="0660484F"/>
    <w:rsid w:val="06D23CC0"/>
    <w:rsid w:val="06D31594"/>
    <w:rsid w:val="07443131"/>
    <w:rsid w:val="081775B9"/>
    <w:rsid w:val="08821517"/>
    <w:rsid w:val="08A4FAFF"/>
    <w:rsid w:val="0947DD6E"/>
    <w:rsid w:val="097B020E"/>
    <w:rsid w:val="0992F753"/>
    <w:rsid w:val="09BD3676"/>
    <w:rsid w:val="09C44F1B"/>
    <w:rsid w:val="0A186324"/>
    <w:rsid w:val="0A516EBF"/>
    <w:rsid w:val="0ABFA202"/>
    <w:rsid w:val="0AFC0BE3"/>
    <w:rsid w:val="0B2F3083"/>
    <w:rsid w:val="0B745A43"/>
    <w:rsid w:val="0B85CCB7"/>
    <w:rsid w:val="0C0A34BF"/>
    <w:rsid w:val="0C2B45A3"/>
    <w:rsid w:val="0C716A87"/>
    <w:rsid w:val="0C7791A5"/>
    <w:rsid w:val="0D1E0B7C"/>
    <w:rsid w:val="0D43811A"/>
    <w:rsid w:val="0D8FFFED"/>
    <w:rsid w:val="0DB9CBA9"/>
    <w:rsid w:val="0E1E43E9"/>
    <w:rsid w:val="0EBD35DC"/>
    <w:rsid w:val="0F0BBEC5"/>
    <w:rsid w:val="0F1730E0"/>
    <w:rsid w:val="0F4A5580"/>
    <w:rsid w:val="0F66A50B"/>
    <w:rsid w:val="0F89AECD"/>
    <w:rsid w:val="101A9B13"/>
    <w:rsid w:val="101DFFAA"/>
    <w:rsid w:val="10970CC0"/>
    <w:rsid w:val="10993647"/>
    <w:rsid w:val="11105644"/>
    <w:rsid w:val="1113880A"/>
    <w:rsid w:val="1120AB69"/>
    <w:rsid w:val="116660CC"/>
    <w:rsid w:val="11824AB5"/>
    <w:rsid w:val="11E9F4BB"/>
    <w:rsid w:val="1213C077"/>
    <w:rsid w:val="1222A679"/>
    <w:rsid w:val="12472706"/>
    <w:rsid w:val="125BE92C"/>
    <w:rsid w:val="12A292D4"/>
    <w:rsid w:val="12B2B26A"/>
    <w:rsid w:val="12B649D2"/>
    <w:rsid w:val="12E3E107"/>
    <w:rsid w:val="12ED5EEE"/>
    <w:rsid w:val="13101205"/>
    <w:rsid w:val="13562D01"/>
    <w:rsid w:val="1369D09B"/>
    <w:rsid w:val="137BA2EA"/>
    <w:rsid w:val="13ED975B"/>
    <w:rsid w:val="1435C010"/>
    <w:rsid w:val="14748FE1"/>
    <w:rsid w:val="148C9407"/>
    <w:rsid w:val="14AF0994"/>
    <w:rsid w:val="14ECAB70"/>
    <w:rsid w:val="155FCDD6"/>
    <w:rsid w:val="156D7CD8"/>
    <w:rsid w:val="15AEB431"/>
    <w:rsid w:val="15ED531C"/>
    <w:rsid w:val="16633809"/>
    <w:rsid w:val="16ED917A"/>
    <w:rsid w:val="17058E93"/>
    <w:rsid w:val="1710F86F"/>
    <w:rsid w:val="17324FA7"/>
    <w:rsid w:val="1765E757"/>
    <w:rsid w:val="17836C56"/>
    <w:rsid w:val="17A4B357"/>
    <w:rsid w:val="17C8C4AC"/>
    <w:rsid w:val="17E645AF"/>
    <w:rsid w:val="181D9412"/>
    <w:rsid w:val="19284CE2"/>
    <w:rsid w:val="194DF551"/>
    <w:rsid w:val="1962F966"/>
    <w:rsid w:val="1971FF66"/>
    <w:rsid w:val="19931F11"/>
    <w:rsid w:val="19B26D91"/>
    <w:rsid w:val="19D4EDD7"/>
    <w:rsid w:val="1A519255"/>
    <w:rsid w:val="1AB93C5B"/>
    <w:rsid w:val="1B99C0A6"/>
    <w:rsid w:val="1C058DF9"/>
    <w:rsid w:val="1C403A7D"/>
    <w:rsid w:val="1C5F88FD"/>
    <w:rsid w:val="1C6D052E"/>
    <w:rsid w:val="1CC19500"/>
    <w:rsid w:val="1CD4E205"/>
    <w:rsid w:val="1D35F5AE"/>
    <w:rsid w:val="1D889B9F"/>
    <w:rsid w:val="1D91D560"/>
    <w:rsid w:val="1DAB1BE5"/>
    <w:rsid w:val="1DBE351B"/>
    <w:rsid w:val="1DCEC083"/>
    <w:rsid w:val="1DDED108"/>
    <w:rsid w:val="1E37B281"/>
    <w:rsid w:val="1E563667"/>
    <w:rsid w:val="1E58AE61"/>
    <w:rsid w:val="1E8155C5"/>
    <w:rsid w:val="1EBA641A"/>
    <w:rsid w:val="1ECAD5A3"/>
    <w:rsid w:val="1EED55E9"/>
    <w:rsid w:val="1EEE5882"/>
    <w:rsid w:val="1F0FCC92"/>
    <w:rsid w:val="1F1D48C3"/>
    <w:rsid w:val="1F4A7916"/>
    <w:rsid w:val="1F98CAA8"/>
    <w:rsid w:val="2035B70B"/>
    <w:rsid w:val="20535C7D"/>
    <w:rsid w:val="20ECA26B"/>
    <w:rsid w:val="20FE74BA"/>
    <w:rsid w:val="21BCB52D"/>
    <w:rsid w:val="21CA642F"/>
    <w:rsid w:val="21D4E16B"/>
    <w:rsid w:val="22A46848"/>
    <w:rsid w:val="23F08715"/>
    <w:rsid w:val="23FE64B8"/>
    <w:rsid w:val="242801D3"/>
    <w:rsid w:val="244DE6B0"/>
    <w:rsid w:val="248002A2"/>
    <w:rsid w:val="24BC768A"/>
    <w:rsid w:val="24C6F3C6"/>
    <w:rsid w:val="2501A04A"/>
    <w:rsid w:val="259EDA2F"/>
    <w:rsid w:val="26151294"/>
    <w:rsid w:val="26964D6E"/>
    <w:rsid w:val="26BBF5DD"/>
    <w:rsid w:val="26CB7204"/>
    <w:rsid w:val="270841DF"/>
    <w:rsid w:val="274E9994"/>
    <w:rsid w:val="27947225"/>
    <w:rsid w:val="27A10CB4"/>
    <w:rsid w:val="27D2E1B9"/>
    <w:rsid w:val="27E6D5FC"/>
    <w:rsid w:val="281D7E61"/>
    <w:rsid w:val="284A7BE3"/>
    <w:rsid w:val="28E218C3"/>
    <w:rsid w:val="28F71CD8"/>
    <w:rsid w:val="297AE398"/>
    <w:rsid w:val="29A7E11A"/>
    <w:rsid w:val="2A19D58B"/>
    <w:rsid w:val="2A2452C7"/>
    <w:rsid w:val="2AF37402"/>
    <w:rsid w:val="2B773AC2"/>
    <w:rsid w:val="2C3FF871"/>
    <w:rsid w:val="2C4546A9"/>
    <w:rsid w:val="2C5824AF"/>
    <w:rsid w:val="2C7AA4F5"/>
    <w:rsid w:val="2C84A634"/>
    <w:rsid w:val="2D03D3DA"/>
    <w:rsid w:val="2D0B1FCD"/>
    <w:rsid w:val="2D166522"/>
    <w:rsid w:val="2D35E673"/>
    <w:rsid w:val="2D4362A4"/>
    <w:rsid w:val="2DA384C6"/>
    <w:rsid w:val="2E39781D"/>
    <w:rsid w:val="2E4E21EA"/>
    <w:rsid w:val="2E544908"/>
    <w:rsid w:val="2E7A786B"/>
    <w:rsid w:val="2E81468A"/>
    <w:rsid w:val="2F35A234"/>
    <w:rsid w:val="2F57E60C"/>
    <w:rsid w:val="2F7D5BAA"/>
    <w:rsid w:val="2F96830C"/>
    <w:rsid w:val="2FC3808E"/>
    <w:rsid w:val="303574FF"/>
    <w:rsid w:val="305B1D6E"/>
    <w:rsid w:val="30959721"/>
    <w:rsid w:val="309681A6"/>
    <w:rsid w:val="313E062A"/>
    <w:rsid w:val="317059F0"/>
    <w:rsid w:val="31990154"/>
    <w:rsid w:val="31B882A5"/>
    <w:rsid w:val="31C00A89"/>
    <w:rsid w:val="31CA0E05"/>
    <w:rsid w:val="31EC5AD6"/>
    <w:rsid w:val="32A0C1A5"/>
    <w:rsid w:val="32E5B894"/>
    <w:rsid w:val="331AA2A1"/>
    <w:rsid w:val="3339BF4B"/>
    <w:rsid w:val="337015B1"/>
    <w:rsid w:val="33E922C7"/>
    <w:rsid w:val="3423CF4B"/>
    <w:rsid w:val="34626C4B"/>
    <w:rsid w:val="348B13AF"/>
    <w:rsid w:val="34B876D3"/>
    <w:rsid w:val="3527B517"/>
    <w:rsid w:val="3549B9C4"/>
    <w:rsid w:val="355D2F9B"/>
    <w:rsid w:val="35ADFF33"/>
    <w:rsid w:val="35CEF1C2"/>
    <w:rsid w:val="36127773"/>
    <w:rsid w:val="3662280C"/>
    <w:rsid w:val="3664EA93"/>
    <w:rsid w:val="36D0B7E6"/>
    <w:rsid w:val="36F7FBFC"/>
    <w:rsid w:val="3787D617"/>
    <w:rsid w:val="378C2C35"/>
    <w:rsid w:val="37D42219"/>
    <w:rsid w:val="38194BD9"/>
    <w:rsid w:val="38389A59"/>
    <w:rsid w:val="384A3E6D"/>
    <w:rsid w:val="38CB491B"/>
    <w:rsid w:val="39422BAA"/>
    <w:rsid w:val="39A37BC1"/>
    <w:rsid w:val="39C0CD82"/>
    <w:rsid w:val="39DE8DE7"/>
    <w:rsid w:val="39E24B92"/>
    <w:rsid w:val="3A261EE1"/>
    <w:rsid w:val="3A31BFBD"/>
    <w:rsid w:val="3A8465AE"/>
    <w:rsid w:val="3AC15B0A"/>
    <w:rsid w:val="3AC3357F"/>
    <w:rsid w:val="3AE06642"/>
    <w:rsid w:val="3AE5592E"/>
    <w:rsid w:val="3B385BB6"/>
    <w:rsid w:val="3B9CA125"/>
    <w:rsid w:val="3C55201C"/>
    <w:rsid w:val="3C6591A5"/>
    <w:rsid w:val="3C7A62E9"/>
    <w:rsid w:val="3CA00B58"/>
    <w:rsid w:val="3CD0B880"/>
    <w:rsid w:val="3D572989"/>
    <w:rsid w:val="3D95F95A"/>
    <w:rsid w:val="3E273C4B"/>
    <w:rsid w:val="3E81374F"/>
    <w:rsid w:val="3E8EE651"/>
    <w:rsid w:val="3EE9E584"/>
    <w:rsid w:val="3EEBD6AD"/>
    <w:rsid w:val="3F202942"/>
    <w:rsid w:val="3F3CB021"/>
    <w:rsid w:val="3F46D5E0"/>
    <w:rsid w:val="3F57A400"/>
    <w:rsid w:val="3FAA49F1"/>
    <w:rsid w:val="3FD0ED84"/>
    <w:rsid w:val="407C3808"/>
    <w:rsid w:val="407D8E79"/>
    <w:rsid w:val="4095BAB7"/>
    <w:rsid w:val="40BB3055"/>
    <w:rsid w:val="40C1B7D3"/>
    <w:rsid w:val="41015539"/>
    <w:rsid w:val="41122B0C"/>
    <w:rsid w:val="4126FDA8"/>
    <w:rsid w:val="41467EF9"/>
    <w:rsid w:val="418F6ACB"/>
    <w:rsid w:val="41AAC468"/>
    <w:rsid w:val="41BE9A88"/>
    <w:rsid w:val="41D36BCC"/>
    <w:rsid w:val="4200CEF0"/>
    <w:rsid w:val="4204BF6C"/>
    <w:rsid w:val="428462DF"/>
    <w:rsid w:val="42BBA69B"/>
    <w:rsid w:val="430359EC"/>
    <w:rsid w:val="43190A67"/>
    <w:rsid w:val="43B3D8CA"/>
    <w:rsid w:val="44238D3F"/>
    <w:rsid w:val="443EB872"/>
    <w:rsid w:val="4457DFD4"/>
    <w:rsid w:val="448B0474"/>
    <w:rsid w:val="44F9F9F0"/>
    <w:rsid w:val="45294327"/>
    <w:rsid w:val="45E869AB"/>
    <w:rsid w:val="45F2E6E7"/>
    <w:rsid w:val="4696F268"/>
    <w:rsid w:val="46C2C79D"/>
    <w:rsid w:val="47030663"/>
    <w:rsid w:val="477A17DA"/>
    <w:rsid w:val="47A2BF3E"/>
    <w:rsid w:val="47D02262"/>
    <w:rsid w:val="480B8D9C"/>
    <w:rsid w:val="481909CD"/>
    <w:rsid w:val="4826B8CF"/>
    <w:rsid w:val="483EB23C"/>
    <w:rsid w:val="491C7400"/>
    <w:rsid w:val="492A2302"/>
    <w:rsid w:val="497176C5"/>
    <w:rsid w:val="4979D39B"/>
    <w:rsid w:val="4A0E0BE4"/>
    <w:rsid w:val="4A18006F"/>
    <w:rsid w:val="4A3D6E22"/>
    <w:rsid w:val="4A6F5BFB"/>
    <w:rsid w:val="4AC62539"/>
    <w:rsid w:val="4ADE1EA6"/>
    <w:rsid w:val="4B26475B"/>
    <w:rsid w:val="4B45C8AC"/>
    <w:rsid w:val="4BAC9DC5"/>
    <w:rsid w:val="4BB7BD1D"/>
    <w:rsid w:val="4BF68CEE"/>
    <w:rsid w:val="4C0E865B"/>
    <w:rsid w:val="4C5714B2"/>
    <w:rsid w:val="4C709926"/>
    <w:rsid w:val="4CD776DB"/>
    <w:rsid w:val="4D7668CE"/>
    <w:rsid w:val="4D89C5EF"/>
    <w:rsid w:val="4D919401"/>
    <w:rsid w:val="4DA36650"/>
    <w:rsid w:val="4DAABB63"/>
    <w:rsid w:val="4DD063D2"/>
    <w:rsid w:val="4DDDE003"/>
    <w:rsid w:val="4DF60C41"/>
    <w:rsid w:val="4E57FBE0"/>
    <w:rsid w:val="4EC950C9"/>
    <w:rsid w:val="4EF63E21"/>
    <w:rsid w:val="4F1BC3E9"/>
    <w:rsid w:val="4F264125"/>
    <w:rsid w:val="4F2673F6"/>
    <w:rsid w:val="4F49270D"/>
    <w:rsid w:val="4F8AB43C"/>
    <w:rsid w:val="4FAA3AB6"/>
    <w:rsid w:val="4FC98936"/>
    <w:rsid w:val="50687B29"/>
    <w:rsid w:val="509578AB"/>
    <w:rsid w:val="50EC0C37"/>
    <w:rsid w:val="50F59ACD"/>
    <w:rsid w:val="51001809"/>
    <w:rsid w:val="51008748"/>
    <w:rsid w:val="51C5E060"/>
    <w:rsid w:val="52188651"/>
    <w:rsid w:val="523619B9"/>
    <w:rsid w:val="5242520D"/>
    <w:rsid w:val="528420D3"/>
    <w:rsid w:val="52E85B4E"/>
    <w:rsid w:val="53159695"/>
    <w:rsid w:val="533B3F04"/>
    <w:rsid w:val="53878B06"/>
    <w:rsid w:val="539FB744"/>
    <w:rsid w:val="53C2378A"/>
    <w:rsid w:val="53E7AD28"/>
    <w:rsid w:val="5415104C"/>
    <w:rsid w:val="550A98AC"/>
    <w:rsid w:val="55187A7F"/>
    <w:rsid w:val="55EEB45F"/>
    <w:rsid w:val="56727B1F"/>
    <w:rsid w:val="56991EB2"/>
    <w:rsid w:val="573B38CE"/>
    <w:rsid w:val="576B2A7A"/>
    <w:rsid w:val="5770C7A5"/>
    <w:rsid w:val="57B7B418"/>
    <w:rsid w:val="57BBA397"/>
    <w:rsid w:val="5845F814"/>
    <w:rsid w:val="586BA083"/>
    <w:rsid w:val="58989E05"/>
    <w:rsid w:val="5900153A"/>
    <w:rsid w:val="59B43E13"/>
    <w:rsid w:val="59E0C6AB"/>
    <w:rsid w:val="5A48765C"/>
    <w:rsid w:val="5A5DAD42"/>
    <w:rsid w:val="5ABEC0EB"/>
    <w:rsid w:val="5ADA7EF1"/>
    <w:rsid w:val="5AF93A9E"/>
    <w:rsid w:val="5B18BBEF"/>
    <w:rsid w:val="5B263820"/>
    <w:rsid w:val="5B380A6F"/>
    <w:rsid w:val="5B56CD0A"/>
    <w:rsid w:val="5BA9FEE0"/>
    <w:rsid w:val="5BDD5651"/>
    <w:rsid w:val="5C07115F"/>
    <w:rsid w:val="5C839D57"/>
    <w:rsid w:val="5C8A3414"/>
    <w:rsid w:val="5C917F2A"/>
    <w:rsid w:val="5CB09AD9"/>
    <w:rsid w:val="5CD380C1"/>
    <w:rsid w:val="5D000F04"/>
    <w:rsid w:val="5D346199"/>
    <w:rsid w:val="5D773591"/>
    <w:rsid w:val="5DAC7D28"/>
    <w:rsid w:val="5DD67BB5"/>
    <w:rsid w:val="5E0ACE4A"/>
    <w:rsid w:val="5E154B86"/>
    <w:rsid w:val="5E5D743B"/>
    <w:rsid w:val="5F60AB9D"/>
    <w:rsid w:val="5F81C92D"/>
    <w:rsid w:val="5FD01058"/>
    <w:rsid w:val="60150747"/>
    <w:rsid w:val="60386F2E"/>
    <w:rsid w:val="604DB80A"/>
    <w:rsid w:val="607919E5"/>
    <w:rsid w:val="60E76718"/>
    <w:rsid w:val="610A8FA7"/>
    <w:rsid w:val="61E0FC58"/>
    <w:rsid w:val="61E9886B"/>
    <w:rsid w:val="61EA6668"/>
    <w:rsid w:val="61EC5520"/>
    <w:rsid w:val="620AC814"/>
    <w:rsid w:val="623DECB4"/>
    <w:rsid w:val="6252F0C9"/>
    <w:rsid w:val="625D8499"/>
    <w:rsid w:val="62723F49"/>
    <w:rsid w:val="62C1B374"/>
    <w:rsid w:val="63263E29"/>
    <w:rsid w:val="63532936"/>
    <w:rsid w:val="63565AFC"/>
    <w:rsid w:val="638026B8"/>
    <w:rsid w:val="639FA809"/>
    <w:rsid w:val="63E68979"/>
    <w:rsid w:val="63E7D0BE"/>
    <w:rsid w:val="642CC7AD"/>
    <w:rsid w:val="644C162D"/>
    <w:rsid w:val="64536B40"/>
    <w:rsid w:val="648390EB"/>
    <w:rsid w:val="64D30EB3"/>
    <w:rsid w:val="64EB3AF1"/>
    <w:rsid w:val="6510B08F"/>
    <w:rsid w:val="652581D3"/>
    <w:rsid w:val="652FFF0F"/>
    <w:rsid w:val="6691BA64"/>
    <w:rsid w:val="66D9E319"/>
    <w:rsid w:val="674BD78A"/>
    <w:rsid w:val="67A2A0C8"/>
    <w:rsid w:val="67A5F72A"/>
    <w:rsid w:val="67DB71AE"/>
    <w:rsid w:val="67DD1A7B"/>
    <w:rsid w:val="6845668D"/>
    <w:rsid w:val="689CAA8A"/>
    <w:rsid w:val="69554B4D"/>
    <w:rsid w:val="69A5AE68"/>
    <w:rsid w:val="69CBF574"/>
    <w:rsid w:val="6A5E4BA1"/>
    <w:rsid w:val="6A676C93"/>
    <w:rsid w:val="6AACDF61"/>
    <w:rsid w:val="6ABA5B92"/>
    <w:rsid w:val="6ADD0EA9"/>
    <w:rsid w:val="6AF212BE"/>
    <w:rsid w:val="6B6B1FD4"/>
    <w:rsid w:val="6B838880"/>
    <w:rsid w:val="6BF83F78"/>
    <w:rsid w:val="6C418C85"/>
    <w:rsid w:val="6C8CA31C"/>
    <w:rsid w:val="6C937D63"/>
    <w:rsid w:val="6CA903BA"/>
    <w:rsid w:val="6CB6E458"/>
    <w:rsid w:val="6CF12F29"/>
    <w:rsid w:val="6CFB601E"/>
    <w:rsid w:val="6D86C57E"/>
    <w:rsid w:val="6D9EF1BC"/>
    <w:rsid w:val="6DB0B4E7"/>
    <w:rsid w:val="6DC17202"/>
    <w:rsid w:val="6E10E62D"/>
    <w:rsid w:val="6E3034AD"/>
    <w:rsid w:val="6E4FB5FE"/>
    <w:rsid w:val="6E85E352"/>
    <w:rsid w:val="6E97DEB3"/>
    <w:rsid w:val="6EC1AA6F"/>
    <w:rsid w:val="6F609C62"/>
    <w:rsid w:val="6F9492EB"/>
    <w:rsid w:val="70055B21"/>
    <w:rsid w:val="700FA78E"/>
    <w:rsid w:val="7028CFEB"/>
    <w:rsid w:val="706BC95A"/>
    <w:rsid w:val="709E8048"/>
    <w:rsid w:val="70DE7C09"/>
    <w:rsid w:val="70E3AA08"/>
    <w:rsid w:val="70F218A8"/>
    <w:rsid w:val="71B78482"/>
    <w:rsid w:val="71E7143B"/>
    <w:rsid w:val="7208684B"/>
    <w:rsid w:val="725AA453"/>
    <w:rsid w:val="726DD9F0"/>
    <w:rsid w:val="72E4247F"/>
    <w:rsid w:val="731ED103"/>
    <w:rsid w:val="73714423"/>
    <w:rsid w:val="7388F243"/>
    <w:rsid w:val="738D93AE"/>
    <w:rsid w:val="7390C574"/>
    <w:rsid w:val="740DA660"/>
    <w:rsid w:val="74673225"/>
    <w:rsid w:val="74F24DF8"/>
    <w:rsid w:val="75D636DA"/>
    <w:rsid w:val="762C7433"/>
    <w:rsid w:val="763093E9"/>
    <w:rsid w:val="76B2FD7A"/>
    <w:rsid w:val="76FF497C"/>
    <w:rsid w:val="77864202"/>
    <w:rsid w:val="778A36FA"/>
    <w:rsid w:val="77D5B62D"/>
    <w:rsid w:val="77DD0B40"/>
    <w:rsid w:val="77F83673"/>
    <w:rsid w:val="783D2D62"/>
    <w:rsid w:val="7858745C"/>
    <w:rsid w:val="787BFD33"/>
    <w:rsid w:val="78D2F942"/>
    <w:rsid w:val="78EAF2AF"/>
    <w:rsid w:val="79061DE2"/>
    <w:rsid w:val="790D72F5"/>
    <w:rsid w:val="790E7C66"/>
    <w:rsid w:val="7940CA66"/>
    <w:rsid w:val="799EB5E6"/>
    <w:rsid w:val="79B689D4"/>
    <w:rsid w:val="79D9626A"/>
    <w:rsid w:val="7A55D417"/>
    <w:rsid w:val="7A8D4ED5"/>
    <w:rsid w:val="7AC7C888"/>
    <w:rsid w:val="7ACF1D9B"/>
    <w:rsid w:val="7AE749D9"/>
    <w:rsid w:val="7B252E49"/>
    <w:rsid w:val="7B593E4A"/>
    <w:rsid w:val="7B5CA2E1"/>
    <w:rsid w:val="7B884F01"/>
    <w:rsid w:val="7BB1592E"/>
    <w:rsid w:val="7BE036D0"/>
    <w:rsid w:val="7CC8F1FE"/>
    <w:rsid w:val="7CE13444"/>
    <w:rsid w:val="7D928F48"/>
    <w:rsid w:val="7DD95C34"/>
    <w:rsid w:val="7DE6D865"/>
    <w:rsid w:val="7E4B50A5"/>
    <w:rsid w:val="7E5B381C"/>
    <w:rsid w:val="7E63EC22"/>
    <w:rsid w:val="7E9B340F"/>
    <w:rsid w:val="7F218AB5"/>
    <w:rsid w:val="7F5252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721116"/>
  <w15:docId w15:val="{859DFC24-67B8-4D32-ADA5-1BC872DC9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31D8B"/>
    <w:pPr>
      <w:spacing w:after="0" w:line="240" w:lineRule="auto"/>
      <w:jc w:val="both"/>
    </w:pPr>
    <w:rPr>
      <w:rFonts w:ascii="Times New Roman" w:hAnsi="Times New Roman"/>
      <w:sz w:val="24"/>
    </w:rPr>
  </w:style>
  <w:style w:type="paragraph" w:styleId="Nadpis2">
    <w:name w:val="heading 2"/>
    <w:basedOn w:val="Normln"/>
    <w:next w:val="Normln"/>
    <w:link w:val="Nadpis2Char"/>
    <w:uiPriority w:val="9"/>
    <w:semiHidden/>
    <w:unhideWhenUsed/>
    <w:qFormat/>
    <w:rsid w:val="000442E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semiHidden/>
    <w:unhideWhenUsed/>
    <w:qFormat/>
    <w:rsid w:val="000442EF"/>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728A8"/>
    <w:rPr>
      <w:rFonts w:cs="Times New Roman"/>
      <w:szCs w:val="24"/>
    </w:rPr>
  </w:style>
  <w:style w:type="character" w:styleId="Hypertextovodkaz">
    <w:name w:val="Hyperlink"/>
    <w:basedOn w:val="Standardnpsmoodstavce"/>
    <w:uiPriority w:val="99"/>
    <w:unhideWhenUsed/>
    <w:rsid w:val="009072C9"/>
    <w:rPr>
      <w:color w:val="0563C1" w:themeColor="hyperlink"/>
      <w:u w:val="single"/>
    </w:rPr>
  </w:style>
  <w:style w:type="paragraph" w:styleId="Textbubliny">
    <w:name w:val="Balloon Text"/>
    <w:basedOn w:val="Normln"/>
    <w:link w:val="TextbublinyChar"/>
    <w:uiPriority w:val="99"/>
    <w:semiHidden/>
    <w:unhideWhenUsed/>
    <w:rsid w:val="0053274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32741"/>
    <w:rPr>
      <w:rFonts w:ascii="Segoe UI" w:hAnsi="Segoe UI" w:cs="Segoe UI"/>
      <w:sz w:val="18"/>
      <w:szCs w:val="18"/>
    </w:rPr>
  </w:style>
  <w:style w:type="character" w:styleId="Sledovanodkaz">
    <w:name w:val="FollowedHyperlink"/>
    <w:basedOn w:val="Standardnpsmoodstavce"/>
    <w:uiPriority w:val="99"/>
    <w:semiHidden/>
    <w:unhideWhenUsed/>
    <w:rsid w:val="00C10839"/>
    <w:rPr>
      <w:color w:val="954F72" w:themeColor="followedHyperlink"/>
      <w:u w:val="single"/>
    </w:rPr>
  </w:style>
  <w:style w:type="paragraph" w:styleId="Textpoznpodarou">
    <w:name w:val="footnote text"/>
    <w:basedOn w:val="Normln"/>
    <w:link w:val="TextpoznpodarouChar"/>
    <w:uiPriority w:val="99"/>
    <w:semiHidden/>
    <w:unhideWhenUsed/>
    <w:rsid w:val="00AD1371"/>
    <w:pPr>
      <w:jc w:val="left"/>
    </w:pPr>
    <w:rPr>
      <w:rFonts w:asciiTheme="minorHAnsi" w:hAnsiTheme="minorHAnsi"/>
      <w:sz w:val="20"/>
      <w:szCs w:val="20"/>
    </w:rPr>
  </w:style>
  <w:style w:type="character" w:customStyle="1" w:styleId="TextpoznpodarouChar">
    <w:name w:val="Text pozn. pod čarou Char"/>
    <w:basedOn w:val="Standardnpsmoodstavce"/>
    <w:link w:val="Textpoznpodarou"/>
    <w:uiPriority w:val="99"/>
    <w:semiHidden/>
    <w:rsid w:val="00AD1371"/>
    <w:rPr>
      <w:sz w:val="20"/>
      <w:szCs w:val="20"/>
    </w:rPr>
  </w:style>
  <w:style w:type="character" w:styleId="Znakapoznpodarou">
    <w:name w:val="footnote reference"/>
    <w:basedOn w:val="Standardnpsmoodstavce"/>
    <w:uiPriority w:val="99"/>
    <w:semiHidden/>
    <w:unhideWhenUsed/>
    <w:rsid w:val="00AD1371"/>
    <w:rPr>
      <w:vertAlign w:val="superscript"/>
    </w:rPr>
  </w:style>
  <w:style w:type="paragraph" w:styleId="Bezmezer">
    <w:name w:val="No Spacing"/>
    <w:basedOn w:val="Normln"/>
    <w:uiPriority w:val="1"/>
    <w:qFormat/>
    <w:rsid w:val="00DC37C3"/>
    <w:pPr>
      <w:jc w:val="left"/>
    </w:pPr>
  </w:style>
  <w:style w:type="paragraph" w:customStyle="1" w:styleId="nadpiszkona">
    <w:name w:val="nadpis zákona"/>
    <w:basedOn w:val="Normln"/>
    <w:next w:val="Normln"/>
    <w:rsid w:val="00D50BE6"/>
    <w:pPr>
      <w:keepNext/>
      <w:keepLines/>
      <w:suppressAutoHyphens/>
      <w:spacing w:before="120" w:after="200" w:line="276" w:lineRule="auto"/>
      <w:jc w:val="center"/>
    </w:pPr>
    <w:rPr>
      <w:rFonts w:ascii="Calibri" w:eastAsia="Calibri" w:hAnsi="Calibri" w:cs="Times New Roman"/>
      <w:b/>
      <w:sz w:val="22"/>
      <w:lang w:eastAsia="ar-SA"/>
    </w:rPr>
  </w:style>
  <w:style w:type="paragraph" w:styleId="Zhlav">
    <w:name w:val="header"/>
    <w:basedOn w:val="Normln"/>
    <w:link w:val="ZhlavChar"/>
    <w:uiPriority w:val="99"/>
    <w:unhideWhenUsed/>
    <w:rsid w:val="00D50BE6"/>
    <w:pPr>
      <w:tabs>
        <w:tab w:val="center" w:pos="4536"/>
        <w:tab w:val="right" w:pos="9072"/>
      </w:tabs>
    </w:pPr>
    <w:rPr>
      <w:rFonts w:eastAsia="Calibri" w:cs="Times New Roman"/>
      <w:lang w:val="x-none"/>
    </w:rPr>
  </w:style>
  <w:style w:type="character" w:customStyle="1" w:styleId="ZhlavChar">
    <w:name w:val="Záhlaví Char"/>
    <w:basedOn w:val="Standardnpsmoodstavce"/>
    <w:link w:val="Zhlav"/>
    <w:uiPriority w:val="99"/>
    <w:rsid w:val="00D50BE6"/>
    <w:rPr>
      <w:rFonts w:ascii="Times New Roman" w:eastAsia="Calibri" w:hAnsi="Times New Roman" w:cs="Times New Roman"/>
      <w:sz w:val="24"/>
      <w:lang w:val="x-none"/>
    </w:rPr>
  </w:style>
  <w:style w:type="paragraph" w:styleId="Zpat">
    <w:name w:val="footer"/>
    <w:basedOn w:val="Normln"/>
    <w:link w:val="ZpatChar"/>
    <w:uiPriority w:val="99"/>
    <w:unhideWhenUsed/>
    <w:rsid w:val="00D50BE6"/>
    <w:pPr>
      <w:tabs>
        <w:tab w:val="center" w:pos="4536"/>
        <w:tab w:val="right" w:pos="9072"/>
      </w:tabs>
    </w:pPr>
    <w:rPr>
      <w:rFonts w:eastAsia="Calibri" w:cs="Times New Roman"/>
      <w:lang w:val="x-none"/>
    </w:rPr>
  </w:style>
  <w:style w:type="character" w:customStyle="1" w:styleId="ZpatChar">
    <w:name w:val="Zápatí Char"/>
    <w:basedOn w:val="Standardnpsmoodstavce"/>
    <w:link w:val="Zpat"/>
    <w:uiPriority w:val="99"/>
    <w:rsid w:val="00D50BE6"/>
    <w:rPr>
      <w:rFonts w:ascii="Times New Roman" w:eastAsia="Calibri" w:hAnsi="Times New Roman" w:cs="Times New Roman"/>
      <w:sz w:val="24"/>
      <w:lang w:val="x-none"/>
    </w:rPr>
  </w:style>
  <w:style w:type="character" w:styleId="Odkaznakoment">
    <w:name w:val="annotation reference"/>
    <w:basedOn w:val="Standardnpsmoodstavce"/>
    <w:uiPriority w:val="99"/>
    <w:unhideWhenUsed/>
    <w:rsid w:val="00152A67"/>
    <w:rPr>
      <w:sz w:val="16"/>
      <w:szCs w:val="16"/>
    </w:rPr>
  </w:style>
  <w:style w:type="paragraph" w:styleId="Textkomente">
    <w:name w:val="annotation text"/>
    <w:basedOn w:val="Normln"/>
    <w:link w:val="TextkomenteChar"/>
    <w:uiPriority w:val="99"/>
    <w:unhideWhenUsed/>
    <w:rsid w:val="00152A67"/>
    <w:rPr>
      <w:sz w:val="20"/>
      <w:szCs w:val="20"/>
    </w:rPr>
  </w:style>
  <w:style w:type="character" w:customStyle="1" w:styleId="TextkomenteChar">
    <w:name w:val="Text komentáře Char"/>
    <w:basedOn w:val="Standardnpsmoodstavce"/>
    <w:link w:val="Textkomente"/>
    <w:uiPriority w:val="99"/>
    <w:rsid w:val="00152A67"/>
    <w:rPr>
      <w:rFonts w:ascii="Times New Roman" w:hAnsi="Times New Roman"/>
      <w:sz w:val="20"/>
      <w:szCs w:val="20"/>
    </w:rPr>
  </w:style>
  <w:style w:type="paragraph" w:customStyle="1" w:styleId="center">
    <w:name w:val="center"/>
    <w:basedOn w:val="Normln"/>
    <w:rsid w:val="00AE1AC2"/>
    <w:pPr>
      <w:spacing w:before="100" w:beforeAutospacing="1" w:after="100" w:afterAutospacing="1"/>
      <w:jc w:val="left"/>
    </w:pPr>
    <w:rPr>
      <w:rFonts w:eastAsia="Times New Roman" w:cs="Times New Roman"/>
      <w:szCs w:val="24"/>
      <w:lang w:eastAsia="cs-CZ"/>
    </w:rPr>
  </w:style>
  <w:style w:type="paragraph" w:customStyle="1" w:styleId="left">
    <w:name w:val="left"/>
    <w:basedOn w:val="Normln"/>
    <w:rsid w:val="00AE1AC2"/>
    <w:pPr>
      <w:spacing w:before="100" w:beforeAutospacing="1" w:after="100" w:afterAutospacing="1"/>
      <w:jc w:val="left"/>
    </w:pPr>
    <w:rPr>
      <w:rFonts w:eastAsia="Times New Roman" w:cs="Times New Roman"/>
      <w:szCs w:val="24"/>
      <w:lang w:eastAsia="cs-CZ"/>
    </w:rPr>
  </w:style>
  <w:style w:type="paragraph" w:styleId="Pedmtkomente">
    <w:name w:val="annotation subject"/>
    <w:basedOn w:val="Textkomente"/>
    <w:next w:val="Textkomente"/>
    <w:link w:val="PedmtkomenteChar"/>
    <w:uiPriority w:val="99"/>
    <w:semiHidden/>
    <w:unhideWhenUsed/>
    <w:rsid w:val="004D6457"/>
    <w:rPr>
      <w:b/>
      <w:bCs/>
    </w:rPr>
  </w:style>
  <w:style w:type="character" w:customStyle="1" w:styleId="PedmtkomenteChar">
    <w:name w:val="Předmět komentáře Char"/>
    <w:basedOn w:val="TextkomenteChar"/>
    <w:link w:val="Pedmtkomente"/>
    <w:uiPriority w:val="99"/>
    <w:semiHidden/>
    <w:rsid w:val="004D6457"/>
    <w:rPr>
      <w:rFonts w:ascii="Times New Roman" w:hAnsi="Times New Roman"/>
      <w:b/>
      <w:bCs/>
      <w:sz w:val="20"/>
      <w:szCs w:val="20"/>
    </w:rPr>
  </w:style>
  <w:style w:type="paragraph" w:customStyle="1" w:styleId="l4">
    <w:name w:val="l4"/>
    <w:basedOn w:val="Normln"/>
    <w:rsid w:val="00C10421"/>
    <w:pPr>
      <w:spacing w:before="100" w:beforeAutospacing="1" w:after="100" w:afterAutospacing="1"/>
      <w:jc w:val="left"/>
    </w:pPr>
    <w:rPr>
      <w:rFonts w:eastAsia="Times New Roman" w:cs="Times New Roman"/>
      <w:szCs w:val="24"/>
      <w:lang w:eastAsia="cs-CZ"/>
    </w:rPr>
  </w:style>
  <w:style w:type="paragraph" w:styleId="Odstavecseseznamem">
    <w:name w:val="List Paragraph"/>
    <w:aliases w:val="nad 1,Nad,Odstavec_muj,Odstavec se seznamem1,Název grafu,Reference List,Odstavec cíl se seznamem,Odstavec se seznamem5,Čílovaný seznam NSK 1,Odrážky,Odstavec se seznamem a odrážkou,1 úroveň Odstavec se seznamem"/>
    <w:basedOn w:val="Normln"/>
    <w:link w:val="OdstavecseseznamemChar"/>
    <w:uiPriority w:val="34"/>
    <w:qFormat/>
    <w:rsid w:val="00F33752"/>
    <w:pPr>
      <w:ind w:left="720"/>
      <w:contextualSpacing/>
    </w:pPr>
  </w:style>
  <w:style w:type="paragraph" w:styleId="Zkladntextodsazen">
    <w:name w:val="Body Text Indent"/>
    <w:basedOn w:val="Normln"/>
    <w:link w:val="ZkladntextodsazenChar"/>
    <w:rsid w:val="00F33752"/>
    <w:pPr>
      <w:ind w:firstLine="1"/>
      <w:jc w:val="left"/>
    </w:pPr>
    <w:rPr>
      <w:rFonts w:ascii="Arial" w:eastAsia="Times New Roman" w:hAnsi="Arial" w:cs="Arial"/>
      <w:b/>
      <w:sz w:val="22"/>
      <w:szCs w:val="24"/>
      <w:lang w:eastAsia="cs-CZ"/>
    </w:rPr>
  </w:style>
  <w:style w:type="character" w:customStyle="1" w:styleId="ZkladntextodsazenChar">
    <w:name w:val="Základní text odsazený Char"/>
    <w:basedOn w:val="Standardnpsmoodstavce"/>
    <w:link w:val="Zkladntextodsazen"/>
    <w:rsid w:val="00F33752"/>
    <w:rPr>
      <w:rFonts w:ascii="Arial" w:eastAsia="Times New Roman" w:hAnsi="Arial" w:cs="Arial"/>
      <w:b/>
      <w:szCs w:val="24"/>
      <w:lang w:eastAsia="cs-CZ"/>
    </w:rPr>
  </w:style>
  <w:style w:type="paragraph" w:styleId="Zkladntextodsazen3">
    <w:name w:val="Body Text Indent 3"/>
    <w:basedOn w:val="Normln"/>
    <w:link w:val="Zkladntextodsazen3Char"/>
    <w:uiPriority w:val="99"/>
    <w:unhideWhenUsed/>
    <w:rsid w:val="00F33752"/>
    <w:pPr>
      <w:spacing w:after="120" w:line="300" w:lineRule="exact"/>
      <w:ind w:left="283"/>
    </w:pPr>
    <w:rPr>
      <w:rFonts w:ascii="Arial" w:eastAsia="Times New Roman" w:hAnsi="Arial" w:cs="Times New Roman"/>
      <w:color w:val="000000"/>
      <w:sz w:val="16"/>
      <w:szCs w:val="16"/>
      <w:lang w:eastAsia="cs-CZ"/>
    </w:rPr>
  </w:style>
  <w:style w:type="character" w:customStyle="1" w:styleId="Zkladntextodsazen3Char">
    <w:name w:val="Základní text odsazený 3 Char"/>
    <w:basedOn w:val="Standardnpsmoodstavce"/>
    <w:link w:val="Zkladntextodsazen3"/>
    <w:uiPriority w:val="99"/>
    <w:rsid w:val="00F33752"/>
    <w:rPr>
      <w:rFonts w:ascii="Arial" w:eastAsia="Times New Roman" w:hAnsi="Arial" w:cs="Times New Roman"/>
      <w:color w:val="000000"/>
      <w:sz w:val="16"/>
      <w:szCs w:val="16"/>
      <w:lang w:eastAsia="cs-CZ"/>
    </w:rPr>
  </w:style>
  <w:style w:type="paragraph" w:styleId="Zkladntext3">
    <w:name w:val="Body Text 3"/>
    <w:basedOn w:val="Normln"/>
    <w:link w:val="Zkladntext3Char"/>
    <w:uiPriority w:val="99"/>
    <w:semiHidden/>
    <w:unhideWhenUsed/>
    <w:rsid w:val="0026589E"/>
    <w:pPr>
      <w:spacing w:after="120"/>
    </w:pPr>
    <w:rPr>
      <w:sz w:val="16"/>
      <w:szCs w:val="16"/>
    </w:rPr>
  </w:style>
  <w:style w:type="character" w:customStyle="1" w:styleId="Zkladntext3Char">
    <w:name w:val="Základní text 3 Char"/>
    <w:basedOn w:val="Standardnpsmoodstavce"/>
    <w:link w:val="Zkladntext3"/>
    <w:uiPriority w:val="99"/>
    <w:semiHidden/>
    <w:rsid w:val="0026589E"/>
    <w:rPr>
      <w:rFonts w:ascii="Times New Roman" w:hAnsi="Times New Roman"/>
      <w:sz w:val="16"/>
      <w:szCs w:val="16"/>
    </w:rPr>
  </w:style>
  <w:style w:type="character" w:customStyle="1" w:styleId="OdstavecseseznamemChar">
    <w:name w:val="Odstavec se seznamem Char"/>
    <w:aliases w:val="nad 1 Char,Nad Char,Odstavec_muj Char,Odstavec se seznamem1 Char,Název grafu Char,Reference List Char,Odstavec cíl se seznamem Char,Odstavec se seznamem5 Char,Čílovaný seznam NSK 1 Char,Odrážky Char"/>
    <w:link w:val="Odstavecseseznamem"/>
    <w:uiPriority w:val="34"/>
    <w:rsid w:val="006D7D4E"/>
    <w:rPr>
      <w:rFonts w:ascii="Times New Roman" w:hAnsi="Times New Roman"/>
      <w:sz w:val="24"/>
    </w:rPr>
  </w:style>
  <w:style w:type="paragraph" w:customStyle="1" w:styleId="OdrkaEQerven">
    <w:name w:val="Odrážka EQ červená"/>
    <w:basedOn w:val="Normln"/>
    <w:link w:val="OdrkaEQervenChar"/>
    <w:uiPriority w:val="99"/>
    <w:rsid w:val="00775E9A"/>
    <w:pPr>
      <w:numPr>
        <w:numId w:val="14"/>
      </w:numPr>
      <w:spacing w:before="60" w:after="60"/>
      <w:jc w:val="left"/>
    </w:pPr>
    <w:rPr>
      <w:rFonts w:ascii="Tahoma" w:eastAsia="Times New Roman" w:hAnsi="Tahoma" w:cs="Times New Roman"/>
      <w:sz w:val="20"/>
      <w:szCs w:val="24"/>
      <w:lang w:eastAsia="cs-CZ"/>
    </w:rPr>
  </w:style>
  <w:style w:type="character" w:customStyle="1" w:styleId="OdrkaEQervenChar">
    <w:name w:val="Odrážka EQ červená Char"/>
    <w:link w:val="OdrkaEQerven"/>
    <w:uiPriority w:val="99"/>
    <w:locked/>
    <w:rsid w:val="00775E9A"/>
    <w:rPr>
      <w:rFonts w:ascii="Tahoma" w:eastAsia="Times New Roman" w:hAnsi="Tahoma" w:cs="Times New Roman"/>
      <w:sz w:val="20"/>
      <w:szCs w:val="24"/>
      <w:lang w:eastAsia="cs-CZ"/>
    </w:rPr>
  </w:style>
  <w:style w:type="table" w:styleId="Mkatabulky">
    <w:name w:val="Table Grid"/>
    <w:basedOn w:val="Normlntabulka"/>
    <w:uiPriority w:val="39"/>
    <w:rsid w:val="003E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semiHidden/>
    <w:rsid w:val="000442EF"/>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Standardnpsmoodstavce"/>
    <w:link w:val="Nadpis3"/>
    <w:uiPriority w:val="9"/>
    <w:semiHidden/>
    <w:rsid w:val="000442EF"/>
    <w:rPr>
      <w:rFonts w:asciiTheme="majorHAnsi" w:eastAsiaTheme="majorEastAsia" w:hAnsiTheme="majorHAnsi" w:cstheme="majorBidi"/>
      <w:color w:val="1F4D78" w:themeColor="accent1" w:themeShade="7F"/>
      <w:sz w:val="24"/>
      <w:szCs w:val="24"/>
    </w:rPr>
  </w:style>
  <w:style w:type="paragraph" w:customStyle="1" w:styleId="uvodniosloveni">
    <w:name w:val="uvodni osloveni"/>
    <w:basedOn w:val="Normln"/>
    <w:rsid w:val="00FF3C78"/>
    <w:pPr>
      <w:suppressAutoHyphens/>
      <w:spacing w:before="1200" w:line="300" w:lineRule="exact"/>
      <w:ind w:left="142"/>
    </w:pPr>
    <w:rPr>
      <w:rFonts w:ascii="Arial" w:eastAsia="Times New Roman" w:hAnsi="Arial" w:cs="Times New Roman"/>
      <w:color w:val="000000"/>
      <w:sz w:val="22"/>
      <w:szCs w:val="20"/>
      <w:lang w:eastAsia="ar-SA"/>
    </w:rPr>
  </w:style>
  <w:style w:type="paragraph" w:customStyle="1" w:styleId="nadpisnazen">
    <w:name w:val="nadpis nařízení"/>
    <w:basedOn w:val="Normln"/>
    <w:next w:val="Normln"/>
    <w:rsid w:val="00FF3C78"/>
    <w:pPr>
      <w:keepNext/>
      <w:keepLines/>
      <w:spacing w:before="120"/>
      <w:jc w:val="center"/>
      <w:outlineLvl w:val="0"/>
    </w:pPr>
    <w:rPr>
      <w:rFonts w:eastAsia="Times New Roman" w:cs="Times New Roman"/>
      <w:b/>
      <w:szCs w:val="20"/>
      <w:lang w:eastAsia="cs-CZ"/>
    </w:rPr>
  </w:style>
  <w:style w:type="character" w:styleId="PromnnHTML">
    <w:name w:val="HTML Variable"/>
    <w:basedOn w:val="Standardnpsmoodstavce"/>
    <w:uiPriority w:val="99"/>
    <w:semiHidden/>
    <w:unhideWhenUsed/>
    <w:rsid w:val="003B2B80"/>
    <w:rPr>
      <w:i/>
      <w:iCs/>
    </w:rPr>
  </w:style>
  <w:style w:type="paragraph" w:customStyle="1" w:styleId="l1">
    <w:name w:val="l1"/>
    <w:basedOn w:val="Normln"/>
    <w:rsid w:val="00D05583"/>
    <w:pPr>
      <w:spacing w:before="100" w:beforeAutospacing="1" w:after="100" w:afterAutospacing="1"/>
      <w:jc w:val="left"/>
    </w:pPr>
    <w:rPr>
      <w:rFonts w:eastAsia="Times New Roman" w:cs="Times New Roman"/>
      <w:szCs w:val="24"/>
      <w:lang w:eastAsia="cs-CZ"/>
    </w:rPr>
  </w:style>
  <w:style w:type="paragraph" w:customStyle="1" w:styleId="l6">
    <w:name w:val="l6"/>
    <w:basedOn w:val="Normln"/>
    <w:rsid w:val="00BF47CF"/>
    <w:pPr>
      <w:spacing w:before="100" w:beforeAutospacing="1" w:after="100" w:afterAutospacing="1"/>
      <w:jc w:val="left"/>
    </w:pPr>
    <w:rPr>
      <w:rFonts w:eastAsia="Times New Roman" w:cs="Times New Roman"/>
      <w:szCs w:val="24"/>
      <w:lang w:eastAsia="cs-CZ"/>
    </w:rPr>
  </w:style>
  <w:style w:type="paragraph" w:customStyle="1" w:styleId="l7">
    <w:name w:val="l7"/>
    <w:basedOn w:val="Normln"/>
    <w:rsid w:val="00BF47CF"/>
    <w:pPr>
      <w:spacing w:before="100" w:beforeAutospacing="1" w:after="100" w:afterAutospacing="1"/>
      <w:jc w:val="left"/>
    </w:pPr>
    <w:rPr>
      <w:rFonts w:eastAsia="Times New Roman" w:cs="Times New Roman"/>
      <w:szCs w:val="24"/>
      <w:lang w:eastAsia="cs-CZ"/>
    </w:rPr>
  </w:style>
  <w:style w:type="character" w:customStyle="1" w:styleId="markedcontent">
    <w:name w:val="markedcontent"/>
    <w:basedOn w:val="Standardnpsmoodstavce"/>
    <w:rsid w:val="004A2081"/>
  </w:style>
  <w:style w:type="paragraph" w:styleId="Revize">
    <w:name w:val="Revision"/>
    <w:hidden/>
    <w:uiPriority w:val="99"/>
    <w:semiHidden/>
    <w:rsid w:val="00996EA0"/>
    <w:pPr>
      <w:spacing w:after="0" w:line="240" w:lineRule="auto"/>
    </w:pPr>
    <w:rPr>
      <w:rFonts w:ascii="Times New Roman" w:hAnsi="Times New Roman"/>
      <w:sz w:val="24"/>
    </w:rPr>
  </w:style>
  <w:style w:type="character" w:customStyle="1" w:styleId="normln0">
    <w:name w:val="normln"/>
    <w:basedOn w:val="Standardnpsmoodstavce"/>
    <w:rsid w:val="00121A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123">
      <w:bodyDiv w:val="1"/>
      <w:marLeft w:val="0"/>
      <w:marRight w:val="0"/>
      <w:marTop w:val="0"/>
      <w:marBottom w:val="0"/>
      <w:divBdr>
        <w:top w:val="none" w:sz="0" w:space="0" w:color="auto"/>
        <w:left w:val="none" w:sz="0" w:space="0" w:color="auto"/>
        <w:bottom w:val="none" w:sz="0" w:space="0" w:color="auto"/>
        <w:right w:val="none" w:sz="0" w:space="0" w:color="auto"/>
      </w:divBdr>
    </w:div>
    <w:div w:id="5179213">
      <w:bodyDiv w:val="1"/>
      <w:marLeft w:val="0"/>
      <w:marRight w:val="0"/>
      <w:marTop w:val="0"/>
      <w:marBottom w:val="0"/>
      <w:divBdr>
        <w:top w:val="none" w:sz="0" w:space="0" w:color="auto"/>
        <w:left w:val="none" w:sz="0" w:space="0" w:color="auto"/>
        <w:bottom w:val="none" w:sz="0" w:space="0" w:color="auto"/>
        <w:right w:val="none" w:sz="0" w:space="0" w:color="auto"/>
      </w:divBdr>
    </w:div>
    <w:div w:id="51464077">
      <w:bodyDiv w:val="1"/>
      <w:marLeft w:val="0"/>
      <w:marRight w:val="0"/>
      <w:marTop w:val="0"/>
      <w:marBottom w:val="0"/>
      <w:divBdr>
        <w:top w:val="none" w:sz="0" w:space="0" w:color="auto"/>
        <w:left w:val="none" w:sz="0" w:space="0" w:color="auto"/>
        <w:bottom w:val="none" w:sz="0" w:space="0" w:color="auto"/>
        <w:right w:val="none" w:sz="0" w:space="0" w:color="auto"/>
      </w:divBdr>
    </w:div>
    <w:div w:id="54161951">
      <w:bodyDiv w:val="1"/>
      <w:marLeft w:val="0"/>
      <w:marRight w:val="0"/>
      <w:marTop w:val="0"/>
      <w:marBottom w:val="0"/>
      <w:divBdr>
        <w:top w:val="none" w:sz="0" w:space="0" w:color="auto"/>
        <w:left w:val="none" w:sz="0" w:space="0" w:color="auto"/>
        <w:bottom w:val="none" w:sz="0" w:space="0" w:color="auto"/>
        <w:right w:val="none" w:sz="0" w:space="0" w:color="auto"/>
      </w:divBdr>
    </w:div>
    <w:div w:id="79638920">
      <w:bodyDiv w:val="1"/>
      <w:marLeft w:val="0"/>
      <w:marRight w:val="0"/>
      <w:marTop w:val="0"/>
      <w:marBottom w:val="0"/>
      <w:divBdr>
        <w:top w:val="none" w:sz="0" w:space="0" w:color="auto"/>
        <w:left w:val="none" w:sz="0" w:space="0" w:color="auto"/>
        <w:bottom w:val="none" w:sz="0" w:space="0" w:color="auto"/>
        <w:right w:val="none" w:sz="0" w:space="0" w:color="auto"/>
      </w:divBdr>
    </w:div>
    <w:div w:id="176357605">
      <w:bodyDiv w:val="1"/>
      <w:marLeft w:val="0"/>
      <w:marRight w:val="0"/>
      <w:marTop w:val="0"/>
      <w:marBottom w:val="0"/>
      <w:divBdr>
        <w:top w:val="none" w:sz="0" w:space="0" w:color="auto"/>
        <w:left w:val="none" w:sz="0" w:space="0" w:color="auto"/>
        <w:bottom w:val="none" w:sz="0" w:space="0" w:color="auto"/>
        <w:right w:val="none" w:sz="0" w:space="0" w:color="auto"/>
      </w:divBdr>
    </w:div>
    <w:div w:id="290090471">
      <w:bodyDiv w:val="1"/>
      <w:marLeft w:val="0"/>
      <w:marRight w:val="0"/>
      <w:marTop w:val="0"/>
      <w:marBottom w:val="0"/>
      <w:divBdr>
        <w:top w:val="none" w:sz="0" w:space="0" w:color="auto"/>
        <w:left w:val="none" w:sz="0" w:space="0" w:color="auto"/>
        <w:bottom w:val="none" w:sz="0" w:space="0" w:color="auto"/>
        <w:right w:val="none" w:sz="0" w:space="0" w:color="auto"/>
      </w:divBdr>
    </w:div>
    <w:div w:id="364403693">
      <w:bodyDiv w:val="1"/>
      <w:marLeft w:val="0"/>
      <w:marRight w:val="0"/>
      <w:marTop w:val="0"/>
      <w:marBottom w:val="0"/>
      <w:divBdr>
        <w:top w:val="none" w:sz="0" w:space="0" w:color="auto"/>
        <w:left w:val="none" w:sz="0" w:space="0" w:color="auto"/>
        <w:bottom w:val="none" w:sz="0" w:space="0" w:color="auto"/>
        <w:right w:val="none" w:sz="0" w:space="0" w:color="auto"/>
      </w:divBdr>
    </w:div>
    <w:div w:id="387194451">
      <w:bodyDiv w:val="1"/>
      <w:marLeft w:val="0"/>
      <w:marRight w:val="0"/>
      <w:marTop w:val="0"/>
      <w:marBottom w:val="0"/>
      <w:divBdr>
        <w:top w:val="none" w:sz="0" w:space="0" w:color="auto"/>
        <w:left w:val="none" w:sz="0" w:space="0" w:color="auto"/>
        <w:bottom w:val="none" w:sz="0" w:space="0" w:color="auto"/>
        <w:right w:val="none" w:sz="0" w:space="0" w:color="auto"/>
      </w:divBdr>
    </w:div>
    <w:div w:id="466433688">
      <w:bodyDiv w:val="1"/>
      <w:marLeft w:val="0"/>
      <w:marRight w:val="0"/>
      <w:marTop w:val="0"/>
      <w:marBottom w:val="0"/>
      <w:divBdr>
        <w:top w:val="none" w:sz="0" w:space="0" w:color="auto"/>
        <w:left w:val="none" w:sz="0" w:space="0" w:color="auto"/>
        <w:bottom w:val="none" w:sz="0" w:space="0" w:color="auto"/>
        <w:right w:val="none" w:sz="0" w:space="0" w:color="auto"/>
      </w:divBdr>
    </w:div>
    <w:div w:id="479660588">
      <w:bodyDiv w:val="1"/>
      <w:marLeft w:val="0"/>
      <w:marRight w:val="0"/>
      <w:marTop w:val="0"/>
      <w:marBottom w:val="0"/>
      <w:divBdr>
        <w:top w:val="none" w:sz="0" w:space="0" w:color="auto"/>
        <w:left w:val="none" w:sz="0" w:space="0" w:color="auto"/>
        <w:bottom w:val="none" w:sz="0" w:space="0" w:color="auto"/>
        <w:right w:val="none" w:sz="0" w:space="0" w:color="auto"/>
      </w:divBdr>
      <w:divsChild>
        <w:div w:id="217667937">
          <w:marLeft w:val="547"/>
          <w:marRight w:val="0"/>
          <w:marTop w:val="96"/>
          <w:marBottom w:val="0"/>
          <w:divBdr>
            <w:top w:val="none" w:sz="0" w:space="0" w:color="auto"/>
            <w:left w:val="none" w:sz="0" w:space="0" w:color="auto"/>
            <w:bottom w:val="none" w:sz="0" w:space="0" w:color="auto"/>
            <w:right w:val="none" w:sz="0" w:space="0" w:color="auto"/>
          </w:divBdr>
        </w:div>
        <w:div w:id="713232165">
          <w:marLeft w:val="547"/>
          <w:marRight w:val="0"/>
          <w:marTop w:val="96"/>
          <w:marBottom w:val="0"/>
          <w:divBdr>
            <w:top w:val="none" w:sz="0" w:space="0" w:color="auto"/>
            <w:left w:val="none" w:sz="0" w:space="0" w:color="auto"/>
            <w:bottom w:val="none" w:sz="0" w:space="0" w:color="auto"/>
            <w:right w:val="none" w:sz="0" w:space="0" w:color="auto"/>
          </w:divBdr>
        </w:div>
        <w:div w:id="1042175055">
          <w:marLeft w:val="547"/>
          <w:marRight w:val="0"/>
          <w:marTop w:val="96"/>
          <w:marBottom w:val="0"/>
          <w:divBdr>
            <w:top w:val="none" w:sz="0" w:space="0" w:color="auto"/>
            <w:left w:val="none" w:sz="0" w:space="0" w:color="auto"/>
            <w:bottom w:val="none" w:sz="0" w:space="0" w:color="auto"/>
            <w:right w:val="none" w:sz="0" w:space="0" w:color="auto"/>
          </w:divBdr>
        </w:div>
      </w:divsChild>
    </w:div>
    <w:div w:id="507137368">
      <w:bodyDiv w:val="1"/>
      <w:marLeft w:val="0"/>
      <w:marRight w:val="0"/>
      <w:marTop w:val="0"/>
      <w:marBottom w:val="0"/>
      <w:divBdr>
        <w:top w:val="none" w:sz="0" w:space="0" w:color="auto"/>
        <w:left w:val="none" w:sz="0" w:space="0" w:color="auto"/>
        <w:bottom w:val="none" w:sz="0" w:space="0" w:color="auto"/>
        <w:right w:val="none" w:sz="0" w:space="0" w:color="auto"/>
      </w:divBdr>
    </w:div>
    <w:div w:id="512183292">
      <w:bodyDiv w:val="1"/>
      <w:marLeft w:val="0"/>
      <w:marRight w:val="0"/>
      <w:marTop w:val="0"/>
      <w:marBottom w:val="0"/>
      <w:divBdr>
        <w:top w:val="none" w:sz="0" w:space="0" w:color="auto"/>
        <w:left w:val="none" w:sz="0" w:space="0" w:color="auto"/>
        <w:bottom w:val="none" w:sz="0" w:space="0" w:color="auto"/>
        <w:right w:val="none" w:sz="0" w:space="0" w:color="auto"/>
      </w:divBdr>
    </w:div>
    <w:div w:id="537468584">
      <w:bodyDiv w:val="1"/>
      <w:marLeft w:val="0"/>
      <w:marRight w:val="0"/>
      <w:marTop w:val="0"/>
      <w:marBottom w:val="0"/>
      <w:divBdr>
        <w:top w:val="none" w:sz="0" w:space="0" w:color="auto"/>
        <w:left w:val="none" w:sz="0" w:space="0" w:color="auto"/>
        <w:bottom w:val="none" w:sz="0" w:space="0" w:color="auto"/>
        <w:right w:val="none" w:sz="0" w:space="0" w:color="auto"/>
      </w:divBdr>
    </w:div>
    <w:div w:id="553545334">
      <w:bodyDiv w:val="1"/>
      <w:marLeft w:val="0"/>
      <w:marRight w:val="0"/>
      <w:marTop w:val="0"/>
      <w:marBottom w:val="0"/>
      <w:divBdr>
        <w:top w:val="none" w:sz="0" w:space="0" w:color="auto"/>
        <w:left w:val="none" w:sz="0" w:space="0" w:color="auto"/>
        <w:bottom w:val="none" w:sz="0" w:space="0" w:color="auto"/>
        <w:right w:val="none" w:sz="0" w:space="0" w:color="auto"/>
      </w:divBdr>
    </w:div>
    <w:div w:id="574125045">
      <w:bodyDiv w:val="1"/>
      <w:marLeft w:val="0"/>
      <w:marRight w:val="0"/>
      <w:marTop w:val="0"/>
      <w:marBottom w:val="0"/>
      <w:divBdr>
        <w:top w:val="none" w:sz="0" w:space="0" w:color="auto"/>
        <w:left w:val="none" w:sz="0" w:space="0" w:color="auto"/>
        <w:bottom w:val="none" w:sz="0" w:space="0" w:color="auto"/>
        <w:right w:val="none" w:sz="0" w:space="0" w:color="auto"/>
      </w:divBdr>
    </w:div>
    <w:div w:id="665012685">
      <w:bodyDiv w:val="1"/>
      <w:marLeft w:val="0"/>
      <w:marRight w:val="0"/>
      <w:marTop w:val="0"/>
      <w:marBottom w:val="0"/>
      <w:divBdr>
        <w:top w:val="none" w:sz="0" w:space="0" w:color="auto"/>
        <w:left w:val="none" w:sz="0" w:space="0" w:color="auto"/>
        <w:bottom w:val="none" w:sz="0" w:space="0" w:color="auto"/>
        <w:right w:val="none" w:sz="0" w:space="0" w:color="auto"/>
      </w:divBdr>
    </w:div>
    <w:div w:id="793476480">
      <w:bodyDiv w:val="1"/>
      <w:marLeft w:val="0"/>
      <w:marRight w:val="0"/>
      <w:marTop w:val="0"/>
      <w:marBottom w:val="0"/>
      <w:divBdr>
        <w:top w:val="none" w:sz="0" w:space="0" w:color="auto"/>
        <w:left w:val="none" w:sz="0" w:space="0" w:color="auto"/>
        <w:bottom w:val="none" w:sz="0" w:space="0" w:color="auto"/>
        <w:right w:val="none" w:sz="0" w:space="0" w:color="auto"/>
      </w:divBdr>
      <w:divsChild>
        <w:div w:id="71591639">
          <w:marLeft w:val="547"/>
          <w:marRight w:val="0"/>
          <w:marTop w:val="96"/>
          <w:marBottom w:val="0"/>
          <w:divBdr>
            <w:top w:val="none" w:sz="0" w:space="0" w:color="auto"/>
            <w:left w:val="none" w:sz="0" w:space="0" w:color="auto"/>
            <w:bottom w:val="none" w:sz="0" w:space="0" w:color="auto"/>
            <w:right w:val="none" w:sz="0" w:space="0" w:color="auto"/>
          </w:divBdr>
        </w:div>
        <w:div w:id="212813998">
          <w:marLeft w:val="547"/>
          <w:marRight w:val="0"/>
          <w:marTop w:val="96"/>
          <w:marBottom w:val="0"/>
          <w:divBdr>
            <w:top w:val="none" w:sz="0" w:space="0" w:color="auto"/>
            <w:left w:val="none" w:sz="0" w:space="0" w:color="auto"/>
            <w:bottom w:val="none" w:sz="0" w:space="0" w:color="auto"/>
            <w:right w:val="none" w:sz="0" w:space="0" w:color="auto"/>
          </w:divBdr>
        </w:div>
        <w:div w:id="326593934">
          <w:marLeft w:val="547"/>
          <w:marRight w:val="0"/>
          <w:marTop w:val="96"/>
          <w:marBottom w:val="0"/>
          <w:divBdr>
            <w:top w:val="none" w:sz="0" w:space="0" w:color="auto"/>
            <w:left w:val="none" w:sz="0" w:space="0" w:color="auto"/>
            <w:bottom w:val="none" w:sz="0" w:space="0" w:color="auto"/>
            <w:right w:val="none" w:sz="0" w:space="0" w:color="auto"/>
          </w:divBdr>
        </w:div>
        <w:div w:id="701831504">
          <w:marLeft w:val="547"/>
          <w:marRight w:val="0"/>
          <w:marTop w:val="96"/>
          <w:marBottom w:val="0"/>
          <w:divBdr>
            <w:top w:val="none" w:sz="0" w:space="0" w:color="auto"/>
            <w:left w:val="none" w:sz="0" w:space="0" w:color="auto"/>
            <w:bottom w:val="none" w:sz="0" w:space="0" w:color="auto"/>
            <w:right w:val="none" w:sz="0" w:space="0" w:color="auto"/>
          </w:divBdr>
        </w:div>
        <w:div w:id="902644187">
          <w:marLeft w:val="547"/>
          <w:marRight w:val="0"/>
          <w:marTop w:val="96"/>
          <w:marBottom w:val="0"/>
          <w:divBdr>
            <w:top w:val="none" w:sz="0" w:space="0" w:color="auto"/>
            <w:left w:val="none" w:sz="0" w:space="0" w:color="auto"/>
            <w:bottom w:val="none" w:sz="0" w:space="0" w:color="auto"/>
            <w:right w:val="none" w:sz="0" w:space="0" w:color="auto"/>
          </w:divBdr>
        </w:div>
        <w:div w:id="1036853902">
          <w:marLeft w:val="547"/>
          <w:marRight w:val="0"/>
          <w:marTop w:val="96"/>
          <w:marBottom w:val="0"/>
          <w:divBdr>
            <w:top w:val="none" w:sz="0" w:space="0" w:color="auto"/>
            <w:left w:val="none" w:sz="0" w:space="0" w:color="auto"/>
            <w:bottom w:val="none" w:sz="0" w:space="0" w:color="auto"/>
            <w:right w:val="none" w:sz="0" w:space="0" w:color="auto"/>
          </w:divBdr>
        </w:div>
        <w:div w:id="1128357989">
          <w:marLeft w:val="547"/>
          <w:marRight w:val="0"/>
          <w:marTop w:val="96"/>
          <w:marBottom w:val="0"/>
          <w:divBdr>
            <w:top w:val="none" w:sz="0" w:space="0" w:color="auto"/>
            <w:left w:val="none" w:sz="0" w:space="0" w:color="auto"/>
            <w:bottom w:val="none" w:sz="0" w:space="0" w:color="auto"/>
            <w:right w:val="none" w:sz="0" w:space="0" w:color="auto"/>
          </w:divBdr>
        </w:div>
        <w:div w:id="1622880844">
          <w:marLeft w:val="547"/>
          <w:marRight w:val="0"/>
          <w:marTop w:val="96"/>
          <w:marBottom w:val="0"/>
          <w:divBdr>
            <w:top w:val="none" w:sz="0" w:space="0" w:color="auto"/>
            <w:left w:val="none" w:sz="0" w:space="0" w:color="auto"/>
            <w:bottom w:val="none" w:sz="0" w:space="0" w:color="auto"/>
            <w:right w:val="none" w:sz="0" w:space="0" w:color="auto"/>
          </w:divBdr>
        </w:div>
        <w:div w:id="1715883566">
          <w:marLeft w:val="547"/>
          <w:marRight w:val="0"/>
          <w:marTop w:val="96"/>
          <w:marBottom w:val="0"/>
          <w:divBdr>
            <w:top w:val="none" w:sz="0" w:space="0" w:color="auto"/>
            <w:left w:val="none" w:sz="0" w:space="0" w:color="auto"/>
            <w:bottom w:val="none" w:sz="0" w:space="0" w:color="auto"/>
            <w:right w:val="none" w:sz="0" w:space="0" w:color="auto"/>
          </w:divBdr>
        </w:div>
      </w:divsChild>
    </w:div>
    <w:div w:id="804394240">
      <w:bodyDiv w:val="1"/>
      <w:marLeft w:val="0"/>
      <w:marRight w:val="0"/>
      <w:marTop w:val="0"/>
      <w:marBottom w:val="0"/>
      <w:divBdr>
        <w:top w:val="none" w:sz="0" w:space="0" w:color="auto"/>
        <w:left w:val="none" w:sz="0" w:space="0" w:color="auto"/>
        <w:bottom w:val="none" w:sz="0" w:space="0" w:color="auto"/>
        <w:right w:val="none" w:sz="0" w:space="0" w:color="auto"/>
      </w:divBdr>
    </w:div>
    <w:div w:id="825129770">
      <w:bodyDiv w:val="1"/>
      <w:marLeft w:val="0"/>
      <w:marRight w:val="0"/>
      <w:marTop w:val="0"/>
      <w:marBottom w:val="0"/>
      <w:divBdr>
        <w:top w:val="none" w:sz="0" w:space="0" w:color="auto"/>
        <w:left w:val="none" w:sz="0" w:space="0" w:color="auto"/>
        <w:bottom w:val="none" w:sz="0" w:space="0" w:color="auto"/>
        <w:right w:val="none" w:sz="0" w:space="0" w:color="auto"/>
      </w:divBdr>
    </w:div>
    <w:div w:id="834031437">
      <w:bodyDiv w:val="1"/>
      <w:marLeft w:val="0"/>
      <w:marRight w:val="0"/>
      <w:marTop w:val="0"/>
      <w:marBottom w:val="0"/>
      <w:divBdr>
        <w:top w:val="none" w:sz="0" w:space="0" w:color="auto"/>
        <w:left w:val="none" w:sz="0" w:space="0" w:color="auto"/>
        <w:bottom w:val="none" w:sz="0" w:space="0" w:color="auto"/>
        <w:right w:val="none" w:sz="0" w:space="0" w:color="auto"/>
      </w:divBdr>
    </w:div>
    <w:div w:id="924724877">
      <w:bodyDiv w:val="1"/>
      <w:marLeft w:val="0"/>
      <w:marRight w:val="0"/>
      <w:marTop w:val="0"/>
      <w:marBottom w:val="0"/>
      <w:divBdr>
        <w:top w:val="none" w:sz="0" w:space="0" w:color="auto"/>
        <w:left w:val="none" w:sz="0" w:space="0" w:color="auto"/>
        <w:bottom w:val="none" w:sz="0" w:space="0" w:color="auto"/>
        <w:right w:val="none" w:sz="0" w:space="0" w:color="auto"/>
      </w:divBdr>
    </w:div>
    <w:div w:id="944312784">
      <w:bodyDiv w:val="1"/>
      <w:marLeft w:val="0"/>
      <w:marRight w:val="0"/>
      <w:marTop w:val="0"/>
      <w:marBottom w:val="0"/>
      <w:divBdr>
        <w:top w:val="none" w:sz="0" w:space="0" w:color="auto"/>
        <w:left w:val="none" w:sz="0" w:space="0" w:color="auto"/>
        <w:bottom w:val="none" w:sz="0" w:space="0" w:color="auto"/>
        <w:right w:val="none" w:sz="0" w:space="0" w:color="auto"/>
      </w:divBdr>
    </w:div>
    <w:div w:id="1000541461">
      <w:bodyDiv w:val="1"/>
      <w:marLeft w:val="0"/>
      <w:marRight w:val="0"/>
      <w:marTop w:val="0"/>
      <w:marBottom w:val="0"/>
      <w:divBdr>
        <w:top w:val="none" w:sz="0" w:space="0" w:color="auto"/>
        <w:left w:val="none" w:sz="0" w:space="0" w:color="auto"/>
        <w:bottom w:val="none" w:sz="0" w:space="0" w:color="auto"/>
        <w:right w:val="none" w:sz="0" w:space="0" w:color="auto"/>
      </w:divBdr>
    </w:div>
    <w:div w:id="1030376354">
      <w:bodyDiv w:val="1"/>
      <w:marLeft w:val="0"/>
      <w:marRight w:val="0"/>
      <w:marTop w:val="0"/>
      <w:marBottom w:val="0"/>
      <w:divBdr>
        <w:top w:val="none" w:sz="0" w:space="0" w:color="auto"/>
        <w:left w:val="none" w:sz="0" w:space="0" w:color="auto"/>
        <w:bottom w:val="none" w:sz="0" w:space="0" w:color="auto"/>
        <w:right w:val="none" w:sz="0" w:space="0" w:color="auto"/>
      </w:divBdr>
    </w:div>
    <w:div w:id="1055474372">
      <w:bodyDiv w:val="1"/>
      <w:marLeft w:val="0"/>
      <w:marRight w:val="0"/>
      <w:marTop w:val="0"/>
      <w:marBottom w:val="0"/>
      <w:divBdr>
        <w:top w:val="none" w:sz="0" w:space="0" w:color="auto"/>
        <w:left w:val="none" w:sz="0" w:space="0" w:color="auto"/>
        <w:bottom w:val="none" w:sz="0" w:space="0" w:color="auto"/>
        <w:right w:val="none" w:sz="0" w:space="0" w:color="auto"/>
      </w:divBdr>
      <w:divsChild>
        <w:div w:id="510990116">
          <w:marLeft w:val="0"/>
          <w:marRight w:val="0"/>
          <w:marTop w:val="0"/>
          <w:marBottom w:val="0"/>
          <w:divBdr>
            <w:top w:val="none" w:sz="0" w:space="0" w:color="auto"/>
            <w:left w:val="none" w:sz="0" w:space="0" w:color="auto"/>
            <w:bottom w:val="none" w:sz="0" w:space="0" w:color="auto"/>
            <w:right w:val="none" w:sz="0" w:space="0" w:color="auto"/>
          </w:divBdr>
        </w:div>
        <w:div w:id="520431414">
          <w:marLeft w:val="0"/>
          <w:marRight w:val="0"/>
          <w:marTop w:val="0"/>
          <w:marBottom w:val="0"/>
          <w:divBdr>
            <w:top w:val="none" w:sz="0" w:space="0" w:color="auto"/>
            <w:left w:val="none" w:sz="0" w:space="0" w:color="auto"/>
            <w:bottom w:val="none" w:sz="0" w:space="0" w:color="auto"/>
            <w:right w:val="none" w:sz="0" w:space="0" w:color="auto"/>
          </w:divBdr>
        </w:div>
        <w:div w:id="695429275">
          <w:marLeft w:val="0"/>
          <w:marRight w:val="0"/>
          <w:marTop w:val="0"/>
          <w:marBottom w:val="0"/>
          <w:divBdr>
            <w:top w:val="none" w:sz="0" w:space="0" w:color="auto"/>
            <w:left w:val="none" w:sz="0" w:space="0" w:color="auto"/>
            <w:bottom w:val="none" w:sz="0" w:space="0" w:color="auto"/>
            <w:right w:val="none" w:sz="0" w:space="0" w:color="auto"/>
          </w:divBdr>
        </w:div>
        <w:div w:id="1524246909">
          <w:marLeft w:val="0"/>
          <w:marRight w:val="0"/>
          <w:marTop w:val="0"/>
          <w:marBottom w:val="0"/>
          <w:divBdr>
            <w:top w:val="none" w:sz="0" w:space="0" w:color="auto"/>
            <w:left w:val="none" w:sz="0" w:space="0" w:color="auto"/>
            <w:bottom w:val="none" w:sz="0" w:space="0" w:color="auto"/>
            <w:right w:val="none" w:sz="0" w:space="0" w:color="auto"/>
          </w:divBdr>
        </w:div>
        <w:div w:id="1526867461">
          <w:marLeft w:val="0"/>
          <w:marRight w:val="0"/>
          <w:marTop w:val="0"/>
          <w:marBottom w:val="0"/>
          <w:divBdr>
            <w:top w:val="none" w:sz="0" w:space="0" w:color="auto"/>
            <w:left w:val="none" w:sz="0" w:space="0" w:color="auto"/>
            <w:bottom w:val="none" w:sz="0" w:space="0" w:color="auto"/>
            <w:right w:val="none" w:sz="0" w:space="0" w:color="auto"/>
          </w:divBdr>
        </w:div>
      </w:divsChild>
    </w:div>
    <w:div w:id="1060640432">
      <w:bodyDiv w:val="1"/>
      <w:marLeft w:val="0"/>
      <w:marRight w:val="0"/>
      <w:marTop w:val="0"/>
      <w:marBottom w:val="0"/>
      <w:divBdr>
        <w:top w:val="none" w:sz="0" w:space="0" w:color="auto"/>
        <w:left w:val="none" w:sz="0" w:space="0" w:color="auto"/>
        <w:bottom w:val="none" w:sz="0" w:space="0" w:color="auto"/>
        <w:right w:val="none" w:sz="0" w:space="0" w:color="auto"/>
      </w:divBdr>
    </w:div>
    <w:div w:id="1135484628">
      <w:bodyDiv w:val="1"/>
      <w:marLeft w:val="0"/>
      <w:marRight w:val="0"/>
      <w:marTop w:val="0"/>
      <w:marBottom w:val="0"/>
      <w:divBdr>
        <w:top w:val="none" w:sz="0" w:space="0" w:color="auto"/>
        <w:left w:val="none" w:sz="0" w:space="0" w:color="auto"/>
        <w:bottom w:val="none" w:sz="0" w:space="0" w:color="auto"/>
        <w:right w:val="none" w:sz="0" w:space="0" w:color="auto"/>
      </w:divBdr>
    </w:div>
    <w:div w:id="1154876572">
      <w:bodyDiv w:val="1"/>
      <w:marLeft w:val="0"/>
      <w:marRight w:val="0"/>
      <w:marTop w:val="0"/>
      <w:marBottom w:val="0"/>
      <w:divBdr>
        <w:top w:val="none" w:sz="0" w:space="0" w:color="auto"/>
        <w:left w:val="none" w:sz="0" w:space="0" w:color="auto"/>
        <w:bottom w:val="none" w:sz="0" w:space="0" w:color="auto"/>
        <w:right w:val="none" w:sz="0" w:space="0" w:color="auto"/>
      </w:divBdr>
      <w:divsChild>
        <w:div w:id="1227568080">
          <w:marLeft w:val="0"/>
          <w:marRight w:val="0"/>
          <w:marTop w:val="0"/>
          <w:marBottom w:val="0"/>
          <w:divBdr>
            <w:top w:val="none" w:sz="0" w:space="0" w:color="auto"/>
            <w:left w:val="none" w:sz="0" w:space="0" w:color="auto"/>
            <w:bottom w:val="none" w:sz="0" w:space="0" w:color="auto"/>
            <w:right w:val="none" w:sz="0" w:space="0" w:color="auto"/>
          </w:divBdr>
        </w:div>
      </w:divsChild>
    </w:div>
    <w:div w:id="1180972722">
      <w:bodyDiv w:val="1"/>
      <w:marLeft w:val="0"/>
      <w:marRight w:val="0"/>
      <w:marTop w:val="0"/>
      <w:marBottom w:val="0"/>
      <w:divBdr>
        <w:top w:val="none" w:sz="0" w:space="0" w:color="auto"/>
        <w:left w:val="none" w:sz="0" w:space="0" w:color="auto"/>
        <w:bottom w:val="none" w:sz="0" w:space="0" w:color="auto"/>
        <w:right w:val="none" w:sz="0" w:space="0" w:color="auto"/>
      </w:divBdr>
      <w:divsChild>
        <w:div w:id="1157379282">
          <w:marLeft w:val="0"/>
          <w:marRight w:val="0"/>
          <w:marTop w:val="0"/>
          <w:marBottom w:val="0"/>
          <w:divBdr>
            <w:top w:val="none" w:sz="0" w:space="0" w:color="auto"/>
            <w:left w:val="none" w:sz="0" w:space="0" w:color="auto"/>
            <w:bottom w:val="none" w:sz="0" w:space="0" w:color="auto"/>
            <w:right w:val="none" w:sz="0" w:space="0" w:color="auto"/>
          </w:divBdr>
        </w:div>
        <w:div w:id="1548252874">
          <w:marLeft w:val="0"/>
          <w:marRight w:val="0"/>
          <w:marTop w:val="0"/>
          <w:marBottom w:val="0"/>
          <w:divBdr>
            <w:top w:val="none" w:sz="0" w:space="0" w:color="auto"/>
            <w:left w:val="none" w:sz="0" w:space="0" w:color="auto"/>
            <w:bottom w:val="none" w:sz="0" w:space="0" w:color="auto"/>
            <w:right w:val="none" w:sz="0" w:space="0" w:color="auto"/>
          </w:divBdr>
        </w:div>
        <w:div w:id="1559239727">
          <w:marLeft w:val="0"/>
          <w:marRight w:val="0"/>
          <w:marTop w:val="0"/>
          <w:marBottom w:val="0"/>
          <w:divBdr>
            <w:top w:val="none" w:sz="0" w:space="0" w:color="auto"/>
            <w:left w:val="none" w:sz="0" w:space="0" w:color="auto"/>
            <w:bottom w:val="none" w:sz="0" w:space="0" w:color="auto"/>
            <w:right w:val="none" w:sz="0" w:space="0" w:color="auto"/>
          </w:divBdr>
        </w:div>
        <w:div w:id="1954094361">
          <w:marLeft w:val="0"/>
          <w:marRight w:val="0"/>
          <w:marTop w:val="0"/>
          <w:marBottom w:val="0"/>
          <w:divBdr>
            <w:top w:val="none" w:sz="0" w:space="0" w:color="auto"/>
            <w:left w:val="none" w:sz="0" w:space="0" w:color="auto"/>
            <w:bottom w:val="none" w:sz="0" w:space="0" w:color="auto"/>
            <w:right w:val="none" w:sz="0" w:space="0" w:color="auto"/>
          </w:divBdr>
        </w:div>
        <w:div w:id="2053184984">
          <w:marLeft w:val="0"/>
          <w:marRight w:val="0"/>
          <w:marTop w:val="0"/>
          <w:marBottom w:val="0"/>
          <w:divBdr>
            <w:top w:val="none" w:sz="0" w:space="0" w:color="auto"/>
            <w:left w:val="none" w:sz="0" w:space="0" w:color="auto"/>
            <w:bottom w:val="none" w:sz="0" w:space="0" w:color="auto"/>
            <w:right w:val="none" w:sz="0" w:space="0" w:color="auto"/>
          </w:divBdr>
        </w:div>
      </w:divsChild>
    </w:div>
    <w:div w:id="1206479786">
      <w:bodyDiv w:val="1"/>
      <w:marLeft w:val="0"/>
      <w:marRight w:val="0"/>
      <w:marTop w:val="0"/>
      <w:marBottom w:val="0"/>
      <w:divBdr>
        <w:top w:val="none" w:sz="0" w:space="0" w:color="auto"/>
        <w:left w:val="none" w:sz="0" w:space="0" w:color="auto"/>
        <w:bottom w:val="none" w:sz="0" w:space="0" w:color="auto"/>
        <w:right w:val="none" w:sz="0" w:space="0" w:color="auto"/>
      </w:divBdr>
      <w:divsChild>
        <w:div w:id="200409674">
          <w:marLeft w:val="547"/>
          <w:marRight w:val="0"/>
          <w:marTop w:val="96"/>
          <w:marBottom w:val="0"/>
          <w:divBdr>
            <w:top w:val="none" w:sz="0" w:space="0" w:color="auto"/>
            <w:left w:val="none" w:sz="0" w:space="0" w:color="auto"/>
            <w:bottom w:val="none" w:sz="0" w:space="0" w:color="auto"/>
            <w:right w:val="none" w:sz="0" w:space="0" w:color="auto"/>
          </w:divBdr>
        </w:div>
        <w:div w:id="739443214">
          <w:marLeft w:val="547"/>
          <w:marRight w:val="0"/>
          <w:marTop w:val="96"/>
          <w:marBottom w:val="0"/>
          <w:divBdr>
            <w:top w:val="none" w:sz="0" w:space="0" w:color="auto"/>
            <w:left w:val="none" w:sz="0" w:space="0" w:color="auto"/>
            <w:bottom w:val="none" w:sz="0" w:space="0" w:color="auto"/>
            <w:right w:val="none" w:sz="0" w:space="0" w:color="auto"/>
          </w:divBdr>
        </w:div>
        <w:div w:id="1346438828">
          <w:marLeft w:val="547"/>
          <w:marRight w:val="0"/>
          <w:marTop w:val="96"/>
          <w:marBottom w:val="0"/>
          <w:divBdr>
            <w:top w:val="none" w:sz="0" w:space="0" w:color="auto"/>
            <w:left w:val="none" w:sz="0" w:space="0" w:color="auto"/>
            <w:bottom w:val="none" w:sz="0" w:space="0" w:color="auto"/>
            <w:right w:val="none" w:sz="0" w:space="0" w:color="auto"/>
          </w:divBdr>
        </w:div>
        <w:div w:id="1496460892">
          <w:marLeft w:val="547"/>
          <w:marRight w:val="0"/>
          <w:marTop w:val="96"/>
          <w:marBottom w:val="0"/>
          <w:divBdr>
            <w:top w:val="none" w:sz="0" w:space="0" w:color="auto"/>
            <w:left w:val="none" w:sz="0" w:space="0" w:color="auto"/>
            <w:bottom w:val="none" w:sz="0" w:space="0" w:color="auto"/>
            <w:right w:val="none" w:sz="0" w:space="0" w:color="auto"/>
          </w:divBdr>
        </w:div>
      </w:divsChild>
    </w:div>
    <w:div w:id="1212421476">
      <w:bodyDiv w:val="1"/>
      <w:marLeft w:val="0"/>
      <w:marRight w:val="0"/>
      <w:marTop w:val="0"/>
      <w:marBottom w:val="0"/>
      <w:divBdr>
        <w:top w:val="none" w:sz="0" w:space="0" w:color="auto"/>
        <w:left w:val="none" w:sz="0" w:space="0" w:color="auto"/>
        <w:bottom w:val="none" w:sz="0" w:space="0" w:color="auto"/>
        <w:right w:val="none" w:sz="0" w:space="0" w:color="auto"/>
      </w:divBdr>
    </w:div>
    <w:div w:id="1227913064">
      <w:bodyDiv w:val="1"/>
      <w:marLeft w:val="0"/>
      <w:marRight w:val="0"/>
      <w:marTop w:val="0"/>
      <w:marBottom w:val="0"/>
      <w:divBdr>
        <w:top w:val="none" w:sz="0" w:space="0" w:color="auto"/>
        <w:left w:val="none" w:sz="0" w:space="0" w:color="auto"/>
        <w:bottom w:val="none" w:sz="0" w:space="0" w:color="auto"/>
        <w:right w:val="none" w:sz="0" w:space="0" w:color="auto"/>
      </w:divBdr>
    </w:div>
    <w:div w:id="1246839699">
      <w:bodyDiv w:val="1"/>
      <w:marLeft w:val="0"/>
      <w:marRight w:val="0"/>
      <w:marTop w:val="0"/>
      <w:marBottom w:val="0"/>
      <w:divBdr>
        <w:top w:val="none" w:sz="0" w:space="0" w:color="auto"/>
        <w:left w:val="none" w:sz="0" w:space="0" w:color="auto"/>
        <w:bottom w:val="none" w:sz="0" w:space="0" w:color="auto"/>
        <w:right w:val="none" w:sz="0" w:space="0" w:color="auto"/>
      </w:divBdr>
    </w:div>
    <w:div w:id="1277373557">
      <w:bodyDiv w:val="1"/>
      <w:marLeft w:val="0"/>
      <w:marRight w:val="0"/>
      <w:marTop w:val="0"/>
      <w:marBottom w:val="0"/>
      <w:divBdr>
        <w:top w:val="none" w:sz="0" w:space="0" w:color="auto"/>
        <w:left w:val="none" w:sz="0" w:space="0" w:color="auto"/>
        <w:bottom w:val="none" w:sz="0" w:space="0" w:color="auto"/>
        <w:right w:val="none" w:sz="0" w:space="0" w:color="auto"/>
      </w:divBdr>
    </w:div>
    <w:div w:id="1360542302">
      <w:bodyDiv w:val="1"/>
      <w:marLeft w:val="0"/>
      <w:marRight w:val="0"/>
      <w:marTop w:val="0"/>
      <w:marBottom w:val="0"/>
      <w:divBdr>
        <w:top w:val="none" w:sz="0" w:space="0" w:color="auto"/>
        <w:left w:val="none" w:sz="0" w:space="0" w:color="auto"/>
        <w:bottom w:val="none" w:sz="0" w:space="0" w:color="auto"/>
        <w:right w:val="none" w:sz="0" w:space="0" w:color="auto"/>
      </w:divBdr>
    </w:div>
    <w:div w:id="1369644342">
      <w:bodyDiv w:val="1"/>
      <w:marLeft w:val="0"/>
      <w:marRight w:val="0"/>
      <w:marTop w:val="0"/>
      <w:marBottom w:val="0"/>
      <w:divBdr>
        <w:top w:val="none" w:sz="0" w:space="0" w:color="auto"/>
        <w:left w:val="none" w:sz="0" w:space="0" w:color="auto"/>
        <w:bottom w:val="none" w:sz="0" w:space="0" w:color="auto"/>
        <w:right w:val="none" w:sz="0" w:space="0" w:color="auto"/>
      </w:divBdr>
      <w:divsChild>
        <w:div w:id="1271354366">
          <w:marLeft w:val="0"/>
          <w:marRight w:val="0"/>
          <w:marTop w:val="0"/>
          <w:marBottom w:val="0"/>
          <w:divBdr>
            <w:top w:val="none" w:sz="0" w:space="0" w:color="auto"/>
            <w:left w:val="none" w:sz="0" w:space="0" w:color="auto"/>
            <w:bottom w:val="none" w:sz="0" w:space="0" w:color="auto"/>
            <w:right w:val="none" w:sz="0" w:space="0" w:color="auto"/>
          </w:divBdr>
        </w:div>
      </w:divsChild>
    </w:div>
    <w:div w:id="1372995921">
      <w:bodyDiv w:val="1"/>
      <w:marLeft w:val="0"/>
      <w:marRight w:val="0"/>
      <w:marTop w:val="0"/>
      <w:marBottom w:val="0"/>
      <w:divBdr>
        <w:top w:val="none" w:sz="0" w:space="0" w:color="auto"/>
        <w:left w:val="none" w:sz="0" w:space="0" w:color="auto"/>
        <w:bottom w:val="none" w:sz="0" w:space="0" w:color="auto"/>
        <w:right w:val="none" w:sz="0" w:space="0" w:color="auto"/>
      </w:divBdr>
    </w:div>
    <w:div w:id="1376347399">
      <w:bodyDiv w:val="1"/>
      <w:marLeft w:val="0"/>
      <w:marRight w:val="0"/>
      <w:marTop w:val="0"/>
      <w:marBottom w:val="0"/>
      <w:divBdr>
        <w:top w:val="none" w:sz="0" w:space="0" w:color="auto"/>
        <w:left w:val="none" w:sz="0" w:space="0" w:color="auto"/>
        <w:bottom w:val="none" w:sz="0" w:space="0" w:color="auto"/>
        <w:right w:val="none" w:sz="0" w:space="0" w:color="auto"/>
      </w:divBdr>
      <w:divsChild>
        <w:div w:id="1375304431">
          <w:marLeft w:val="0"/>
          <w:marRight w:val="0"/>
          <w:marTop w:val="0"/>
          <w:marBottom w:val="0"/>
          <w:divBdr>
            <w:top w:val="none" w:sz="0" w:space="0" w:color="auto"/>
            <w:left w:val="none" w:sz="0" w:space="0" w:color="auto"/>
            <w:bottom w:val="none" w:sz="0" w:space="0" w:color="auto"/>
            <w:right w:val="none" w:sz="0" w:space="0" w:color="auto"/>
          </w:divBdr>
        </w:div>
      </w:divsChild>
    </w:div>
    <w:div w:id="1379014733">
      <w:bodyDiv w:val="1"/>
      <w:marLeft w:val="0"/>
      <w:marRight w:val="0"/>
      <w:marTop w:val="0"/>
      <w:marBottom w:val="0"/>
      <w:divBdr>
        <w:top w:val="none" w:sz="0" w:space="0" w:color="auto"/>
        <w:left w:val="none" w:sz="0" w:space="0" w:color="auto"/>
        <w:bottom w:val="none" w:sz="0" w:space="0" w:color="auto"/>
        <w:right w:val="none" w:sz="0" w:space="0" w:color="auto"/>
      </w:divBdr>
    </w:div>
    <w:div w:id="1396010231">
      <w:bodyDiv w:val="1"/>
      <w:marLeft w:val="0"/>
      <w:marRight w:val="0"/>
      <w:marTop w:val="0"/>
      <w:marBottom w:val="0"/>
      <w:divBdr>
        <w:top w:val="none" w:sz="0" w:space="0" w:color="auto"/>
        <w:left w:val="none" w:sz="0" w:space="0" w:color="auto"/>
        <w:bottom w:val="none" w:sz="0" w:space="0" w:color="auto"/>
        <w:right w:val="none" w:sz="0" w:space="0" w:color="auto"/>
      </w:divBdr>
    </w:div>
    <w:div w:id="1451557773">
      <w:bodyDiv w:val="1"/>
      <w:marLeft w:val="0"/>
      <w:marRight w:val="0"/>
      <w:marTop w:val="0"/>
      <w:marBottom w:val="0"/>
      <w:divBdr>
        <w:top w:val="none" w:sz="0" w:space="0" w:color="auto"/>
        <w:left w:val="none" w:sz="0" w:space="0" w:color="auto"/>
        <w:bottom w:val="none" w:sz="0" w:space="0" w:color="auto"/>
        <w:right w:val="none" w:sz="0" w:space="0" w:color="auto"/>
      </w:divBdr>
    </w:div>
    <w:div w:id="1491362172">
      <w:bodyDiv w:val="1"/>
      <w:marLeft w:val="0"/>
      <w:marRight w:val="0"/>
      <w:marTop w:val="0"/>
      <w:marBottom w:val="0"/>
      <w:divBdr>
        <w:top w:val="none" w:sz="0" w:space="0" w:color="auto"/>
        <w:left w:val="none" w:sz="0" w:space="0" w:color="auto"/>
        <w:bottom w:val="none" w:sz="0" w:space="0" w:color="auto"/>
        <w:right w:val="none" w:sz="0" w:space="0" w:color="auto"/>
      </w:divBdr>
    </w:div>
    <w:div w:id="1495603766">
      <w:bodyDiv w:val="1"/>
      <w:marLeft w:val="0"/>
      <w:marRight w:val="0"/>
      <w:marTop w:val="0"/>
      <w:marBottom w:val="0"/>
      <w:divBdr>
        <w:top w:val="none" w:sz="0" w:space="0" w:color="auto"/>
        <w:left w:val="none" w:sz="0" w:space="0" w:color="auto"/>
        <w:bottom w:val="none" w:sz="0" w:space="0" w:color="auto"/>
        <w:right w:val="none" w:sz="0" w:space="0" w:color="auto"/>
      </w:divBdr>
    </w:div>
    <w:div w:id="1519729798">
      <w:bodyDiv w:val="1"/>
      <w:marLeft w:val="0"/>
      <w:marRight w:val="0"/>
      <w:marTop w:val="0"/>
      <w:marBottom w:val="0"/>
      <w:divBdr>
        <w:top w:val="none" w:sz="0" w:space="0" w:color="auto"/>
        <w:left w:val="none" w:sz="0" w:space="0" w:color="auto"/>
        <w:bottom w:val="none" w:sz="0" w:space="0" w:color="auto"/>
        <w:right w:val="none" w:sz="0" w:space="0" w:color="auto"/>
      </w:divBdr>
    </w:div>
    <w:div w:id="1530333717">
      <w:bodyDiv w:val="1"/>
      <w:marLeft w:val="0"/>
      <w:marRight w:val="0"/>
      <w:marTop w:val="0"/>
      <w:marBottom w:val="0"/>
      <w:divBdr>
        <w:top w:val="none" w:sz="0" w:space="0" w:color="auto"/>
        <w:left w:val="none" w:sz="0" w:space="0" w:color="auto"/>
        <w:bottom w:val="none" w:sz="0" w:space="0" w:color="auto"/>
        <w:right w:val="none" w:sz="0" w:space="0" w:color="auto"/>
      </w:divBdr>
      <w:divsChild>
        <w:div w:id="1496918101">
          <w:marLeft w:val="0"/>
          <w:marRight w:val="0"/>
          <w:marTop w:val="0"/>
          <w:marBottom w:val="0"/>
          <w:divBdr>
            <w:top w:val="none" w:sz="0" w:space="0" w:color="auto"/>
            <w:left w:val="none" w:sz="0" w:space="0" w:color="auto"/>
            <w:bottom w:val="none" w:sz="0" w:space="0" w:color="auto"/>
            <w:right w:val="none" w:sz="0" w:space="0" w:color="auto"/>
          </w:divBdr>
        </w:div>
      </w:divsChild>
    </w:div>
    <w:div w:id="1548293227">
      <w:bodyDiv w:val="1"/>
      <w:marLeft w:val="0"/>
      <w:marRight w:val="0"/>
      <w:marTop w:val="0"/>
      <w:marBottom w:val="0"/>
      <w:divBdr>
        <w:top w:val="none" w:sz="0" w:space="0" w:color="auto"/>
        <w:left w:val="none" w:sz="0" w:space="0" w:color="auto"/>
        <w:bottom w:val="none" w:sz="0" w:space="0" w:color="auto"/>
        <w:right w:val="none" w:sz="0" w:space="0" w:color="auto"/>
      </w:divBdr>
    </w:div>
    <w:div w:id="1633635908">
      <w:bodyDiv w:val="1"/>
      <w:marLeft w:val="0"/>
      <w:marRight w:val="0"/>
      <w:marTop w:val="0"/>
      <w:marBottom w:val="0"/>
      <w:divBdr>
        <w:top w:val="none" w:sz="0" w:space="0" w:color="auto"/>
        <w:left w:val="none" w:sz="0" w:space="0" w:color="auto"/>
        <w:bottom w:val="none" w:sz="0" w:space="0" w:color="auto"/>
        <w:right w:val="none" w:sz="0" w:space="0" w:color="auto"/>
      </w:divBdr>
    </w:div>
    <w:div w:id="1664158752">
      <w:bodyDiv w:val="1"/>
      <w:marLeft w:val="0"/>
      <w:marRight w:val="0"/>
      <w:marTop w:val="0"/>
      <w:marBottom w:val="0"/>
      <w:divBdr>
        <w:top w:val="none" w:sz="0" w:space="0" w:color="auto"/>
        <w:left w:val="none" w:sz="0" w:space="0" w:color="auto"/>
        <w:bottom w:val="none" w:sz="0" w:space="0" w:color="auto"/>
        <w:right w:val="none" w:sz="0" w:space="0" w:color="auto"/>
      </w:divBdr>
    </w:div>
    <w:div w:id="1716538606">
      <w:bodyDiv w:val="1"/>
      <w:marLeft w:val="0"/>
      <w:marRight w:val="0"/>
      <w:marTop w:val="0"/>
      <w:marBottom w:val="0"/>
      <w:divBdr>
        <w:top w:val="none" w:sz="0" w:space="0" w:color="auto"/>
        <w:left w:val="none" w:sz="0" w:space="0" w:color="auto"/>
        <w:bottom w:val="none" w:sz="0" w:space="0" w:color="auto"/>
        <w:right w:val="none" w:sz="0" w:space="0" w:color="auto"/>
      </w:divBdr>
    </w:div>
    <w:div w:id="1723021394">
      <w:bodyDiv w:val="1"/>
      <w:marLeft w:val="0"/>
      <w:marRight w:val="0"/>
      <w:marTop w:val="0"/>
      <w:marBottom w:val="0"/>
      <w:divBdr>
        <w:top w:val="none" w:sz="0" w:space="0" w:color="auto"/>
        <w:left w:val="none" w:sz="0" w:space="0" w:color="auto"/>
        <w:bottom w:val="none" w:sz="0" w:space="0" w:color="auto"/>
        <w:right w:val="none" w:sz="0" w:space="0" w:color="auto"/>
      </w:divBdr>
    </w:div>
    <w:div w:id="1780947123">
      <w:bodyDiv w:val="1"/>
      <w:marLeft w:val="0"/>
      <w:marRight w:val="0"/>
      <w:marTop w:val="0"/>
      <w:marBottom w:val="0"/>
      <w:divBdr>
        <w:top w:val="none" w:sz="0" w:space="0" w:color="auto"/>
        <w:left w:val="none" w:sz="0" w:space="0" w:color="auto"/>
        <w:bottom w:val="none" w:sz="0" w:space="0" w:color="auto"/>
        <w:right w:val="none" w:sz="0" w:space="0" w:color="auto"/>
      </w:divBdr>
      <w:divsChild>
        <w:div w:id="382945918">
          <w:marLeft w:val="547"/>
          <w:marRight w:val="0"/>
          <w:marTop w:val="96"/>
          <w:marBottom w:val="0"/>
          <w:divBdr>
            <w:top w:val="none" w:sz="0" w:space="0" w:color="auto"/>
            <w:left w:val="none" w:sz="0" w:space="0" w:color="auto"/>
            <w:bottom w:val="none" w:sz="0" w:space="0" w:color="auto"/>
            <w:right w:val="none" w:sz="0" w:space="0" w:color="auto"/>
          </w:divBdr>
        </w:div>
        <w:div w:id="747925580">
          <w:marLeft w:val="547"/>
          <w:marRight w:val="0"/>
          <w:marTop w:val="96"/>
          <w:marBottom w:val="0"/>
          <w:divBdr>
            <w:top w:val="none" w:sz="0" w:space="0" w:color="auto"/>
            <w:left w:val="none" w:sz="0" w:space="0" w:color="auto"/>
            <w:bottom w:val="none" w:sz="0" w:space="0" w:color="auto"/>
            <w:right w:val="none" w:sz="0" w:space="0" w:color="auto"/>
          </w:divBdr>
        </w:div>
        <w:div w:id="891313227">
          <w:marLeft w:val="547"/>
          <w:marRight w:val="0"/>
          <w:marTop w:val="96"/>
          <w:marBottom w:val="0"/>
          <w:divBdr>
            <w:top w:val="none" w:sz="0" w:space="0" w:color="auto"/>
            <w:left w:val="none" w:sz="0" w:space="0" w:color="auto"/>
            <w:bottom w:val="none" w:sz="0" w:space="0" w:color="auto"/>
            <w:right w:val="none" w:sz="0" w:space="0" w:color="auto"/>
          </w:divBdr>
        </w:div>
        <w:div w:id="1514371016">
          <w:marLeft w:val="547"/>
          <w:marRight w:val="0"/>
          <w:marTop w:val="96"/>
          <w:marBottom w:val="0"/>
          <w:divBdr>
            <w:top w:val="none" w:sz="0" w:space="0" w:color="auto"/>
            <w:left w:val="none" w:sz="0" w:space="0" w:color="auto"/>
            <w:bottom w:val="none" w:sz="0" w:space="0" w:color="auto"/>
            <w:right w:val="none" w:sz="0" w:space="0" w:color="auto"/>
          </w:divBdr>
        </w:div>
      </w:divsChild>
    </w:div>
    <w:div w:id="1827017375">
      <w:bodyDiv w:val="1"/>
      <w:marLeft w:val="0"/>
      <w:marRight w:val="0"/>
      <w:marTop w:val="0"/>
      <w:marBottom w:val="0"/>
      <w:divBdr>
        <w:top w:val="none" w:sz="0" w:space="0" w:color="auto"/>
        <w:left w:val="none" w:sz="0" w:space="0" w:color="auto"/>
        <w:bottom w:val="none" w:sz="0" w:space="0" w:color="auto"/>
        <w:right w:val="none" w:sz="0" w:space="0" w:color="auto"/>
      </w:divBdr>
    </w:div>
    <w:div w:id="1834683279">
      <w:bodyDiv w:val="1"/>
      <w:marLeft w:val="0"/>
      <w:marRight w:val="0"/>
      <w:marTop w:val="0"/>
      <w:marBottom w:val="0"/>
      <w:divBdr>
        <w:top w:val="none" w:sz="0" w:space="0" w:color="auto"/>
        <w:left w:val="none" w:sz="0" w:space="0" w:color="auto"/>
        <w:bottom w:val="none" w:sz="0" w:space="0" w:color="auto"/>
        <w:right w:val="none" w:sz="0" w:space="0" w:color="auto"/>
      </w:divBdr>
    </w:div>
    <w:div w:id="1897351494">
      <w:bodyDiv w:val="1"/>
      <w:marLeft w:val="0"/>
      <w:marRight w:val="0"/>
      <w:marTop w:val="0"/>
      <w:marBottom w:val="0"/>
      <w:divBdr>
        <w:top w:val="none" w:sz="0" w:space="0" w:color="auto"/>
        <w:left w:val="none" w:sz="0" w:space="0" w:color="auto"/>
        <w:bottom w:val="none" w:sz="0" w:space="0" w:color="auto"/>
        <w:right w:val="none" w:sz="0" w:space="0" w:color="auto"/>
      </w:divBdr>
    </w:div>
    <w:div w:id="1908496466">
      <w:bodyDiv w:val="1"/>
      <w:marLeft w:val="0"/>
      <w:marRight w:val="0"/>
      <w:marTop w:val="0"/>
      <w:marBottom w:val="0"/>
      <w:divBdr>
        <w:top w:val="none" w:sz="0" w:space="0" w:color="auto"/>
        <w:left w:val="none" w:sz="0" w:space="0" w:color="auto"/>
        <w:bottom w:val="none" w:sz="0" w:space="0" w:color="auto"/>
        <w:right w:val="none" w:sz="0" w:space="0" w:color="auto"/>
      </w:divBdr>
    </w:div>
    <w:div w:id="1909881441">
      <w:bodyDiv w:val="1"/>
      <w:marLeft w:val="0"/>
      <w:marRight w:val="0"/>
      <w:marTop w:val="0"/>
      <w:marBottom w:val="0"/>
      <w:divBdr>
        <w:top w:val="none" w:sz="0" w:space="0" w:color="auto"/>
        <w:left w:val="none" w:sz="0" w:space="0" w:color="auto"/>
        <w:bottom w:val="none" w:sz="0" w:space="0" w:color="auto"/>
        <w:right w:val="none" w:sz="0" w:space="0" w:color="auto"/>
      </w:divBdr>
    </w:div>
    <w:div w:id="1947424044">
      <w:bodyDiv w:val="1"/>
      <w:marLeft w:val="0"/>
      <w:marRight w:val="0"/>
      <w:marTop w:val="0"/>
      <w:marBottom w:val="0"/>
      <w:divBdr>
        <w:top w:val="none" w:sz="0" w:space="0" w:color="auto"/>
        <w:left w:val="none" w:sz="0" w:space="0" w:color="auto"/>
        <w:bottom w:val="none" w:sz="0" w:space="0" w:color="auto"/>
        <w:right w:val="none" w:sz="0" w:space="0" w:color="auto"/>
      </w:divBdr>
    </w:div>
    <w:div w:id="1952325223">
      <w:bodyDiv w:val="1"/>
      <w:marLeft w:val="0"/>
      <w:marRight w:val="0"/>
      <w:marTop w:val="0"/>
      <w:marBottom w:val="0"/>
      <w:divBdr>
        <w:top w:val="none" w:sz="0" w:space="0" w:color="auto"/>
        <w:left w:val="none" w:sz="0" w:space="0" w:color="auto"/>
        <w:bottom w:val="none" w:sz="0" w:space="0" w:color="auto"/>
        <w:right w:val="none" w:sz="0" w:space="0" w:color="auto"/>
      </w:divBdr>
    </w:div>
    <w:div w:id="1955094564">
      <w:bodyDiv w:val="1"/>
      <w:marLeft w:val="0"/>
      <w:marRight w:val="0"/>
      <w:marTop w:val="0"/>
      <w:marBottom w:val="0"/>
      <w:divBdr>
        <w:top w:val="none" w:sz="0" w:space="0" w:color="auto"/>
        <w:left w:val="none" w:sz="0" w:space="0" w:color="auto"/>
        <w:bottom w:val="none" w:sz="0" w:space="0" w:color="auto"/>
        <w:right w:val="none" w:sz="0" w:space="0" w:color="auto"/>
      </w:divBdr>
    </w:div>
    <w:div w:id="1957714076">
      <w:bodyDiv w:val="1"/>
      <w:marLeft w:val="0"/>
      <w:marRight w:val="0"/>
      <w:marTop w:val="0"/>
      <w:marBottom w:val="0"/>
      <w:divBdr>
        <w:top w:val="none" w:sz="0" w:space="0" w:color="auto"/>
        <w:left w:val="none" w:sz="0" w:space="0" w:color="auto"/>
        <w:bottom w:val="none" w:sz="0" w:space="0" w:color="auto"/>
        <w:right w:val="none" w:sz="0" w:space="0" w:color="auto"/>
      </w:divBdr>
    </w:div>
    <w:div w:id="2002151234">
      <w:bodyDiv w:val="1"/>
      <w:marLeft w:val="0"/>
      <w:marRight w:val="0"/>
      <w:marTop w:val="0"/>
      <w:marBottom w:val="0"/>
      <w:divBdr>
        <w:top w:val="none" w:sz="0" w:space="0" w:color="auto"/>
        <w:left w:val="none" w:sz="0" w:space="0" w:color="auto"/>
        <w:bottom w:val="none" w:sz="0" w:space="0" w:color="auto"/>
        <w:right w:val="none" w:sz="0" w:space="0" w:color="auto"/>
      </w:divBdr>
    </w:div>
    <w:div w:id="2067143801">
      <w:bodyDiv w:val="1"/>
      <w:marLeft w:val="0"/>
      <w:marRight w:val="0"/>
      <w:marTop w:val="0"/>
      <w:marBottom w:val="0"/>
      <w:divBdr>
        <w:top w:val="none" w:sz="0" w:space="0" w:color="auto"/>
        <w:left w:val="none" w:sz="0" w:space="0" w:color="auto"/>
        <w:bottom w:val="none" w:sz="0" w:space="0" w:color="auto"/>
        <w:right w:val="none" w:sz="0" w:space="0" w:color="auto"/>
      </w:divBdr>
    </w:div>
    <w:div w:id="2076314502">
      <w:bodyDiv w:val="1"/>
      <w:marLeft w:val="0"/>
      <w:marRight w:val="0"/>
      <w:marTop w:val="0"/>
      <w:marBottom w:val="0"/>
      <w:divBdr>
        <w:top w:val="none" w:sz="0" w:space="0" w:color="auto"/>
        <w:left w:val="none" w:sz="0" w:space="0" w:color="auto"/>
        <w:bottom w:val="none" w:sz="0" w:space="0" w:color="auto"/>
        <w:right w:val="none" w:sz="0" w:space="0" w:color="auto"/>
      </w:divBdr>
    </w:div>
    <w:div w:id="2083284622">
      <w:bodyDiv w:val="1"/>
      <w:marLeft w:val="0"/>
      <w:marRight w:val="0"/>
      <w:marTop w:val="0"/>
      <w:marBottom w:val="0"/>
      <w:divBdr>
        <w:top w:val="none" w:sz="0" w:space="0" w:color="auto"/>
        <w:left w:val="none" w:sz="0" w:space="0" w:color="auto"/>
        <w:bottom w:val="none" w:sz="0" w:space="0" w:color="auto"/>
        <w:right w:val="none" w:sz="0" w:space="0" w:color="auto"/>
      </w:divBdr>
    </w:div>
    <w:div w:id="212726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DE555DBE4656848825F334BF195EA0E" ma:contentTypeVersion="6" ma:contentTypeDescription="Vytvoří nový dokument" ma:contentTypeScope="" ma:versionID="e297dec16e46fc8c10c399c09005c9bd">
  <xsd:schema xmlns:xsd="http://www.w3.org/2001/XMLSchema" xmlns:xs="http://www.w3.org/2001/XMLSchema" xmlns:p="http://schemas.microsoft.com/office/2006/metadata/properties" xmlns:ns2="7c980470-45a7-4967-bccf-0a3926623d34" xmlns:ns3="54b3e070-48d0-4c03-aa4f-6bd149cfd579" targetNamespace="http://schemas.microsoft.com/office/2006/metadata/properties" ma:root="true" ma:fieldsID="5f1da671cafe924750f55e831794da8c" ns2:_="" ns3:_="">
    <xsd:import namespace="7c980470-45a7-4967-bccf-0a3926623d34"/>
    <xsd:import namespace="54b3e070-48d0-4c03-aa4f-6bd149cfd5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980470-45a7-4967-bccf-0a3926623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b3e070-48d0-4c03-aa4f-6bd149cfd579"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F27CE-5BE6-409D-AB4F-983576E9DF57}">
  <ds:schemaRefs>
    <ds:schemaRef ds:uri="http://schemas.microsoft.com/sharepoint/v3/contenttype/forms"/>
  </ds:schemaRefs>
</ds:datastoreItem>
</file>

<file path=customXml/itemProps2.xml><?xml version="1.0" encoding="utf-8"?>
<ds:datastoreItem xmlns:ds="http://schemas.openxmlformats.org/officeDocument/2006/customXml" ds:itemID="{B88AD282-5E84-4669-8567-49806F9B1583}">
  <ds:schemaRefs>
    <ds:schemaRef ds:uri="http://schemas.openxmlformats.org/package/2006/metadata/core-properties"/>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7c980470-45a7-4967-bccf-0a3926623d34"/>
    <ds:schemaRef ds:uri="http://www.w3.org/XML/1998/namespace"/>
    <ds:schemaRef ds:uri="54b3e070-48d0-4c03-aa4f-6bd149cfd579"/>
    <ds:schemaRef ds:uri="http://schemas.microsoft.com/office/2006/metadata/properties"/>
  </ds:schemaRefs>
</ds:datastoreItem>
</file>

<file path=customXml/itemProps3.xml><?xml version="1.0" encoding="utf-8"?>
<ds:datastoreItem xmlns:ds="http://schemas.openxmlformats.org/officeDocument/2006/customXml" ds:itemID="{61C59CAB-5A85-49DE-B89D-76391A078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980470-45a7-4967-bccf-0a3926623d34"/>
    <ds:schemaRef ds:uri="54b3e070-48d0-4c03-aa4f-6bd149cfd5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84A5E2-BC8D-4A33-9DA2-3F65A3198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3904</Words>
  <Characters>23036</Characters>
  <Application>Microsoft Office Word</Application>
  <DocSecurity>0</DocSecurity>
  <Lines>191</Lines>
  <Paragraphs>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Fiala Jan</dc:creator>
  <cp:keywords/>
  <cp:lastModifiedBy>Šťastná Michaela</cp:lastModifiedBy>
  <cp:revision>2</cp:revision>
  <cp:lastPrinted>2022-01-19T11:48:00Z</cp:lastPrinted>
  <dcterms:created xsi:type="dcterms:W3CDTF">2022-01-19T11:48:00Z</dcterms:created>
  <dcterms:modified xsi:type="dcterms:W3CDTF">2022-01-19T11:48:00Z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0x010100DDE555DBE4656848825F334BF195EA0E</vt:lpwstr>
  </property>
</Properties>
</file>