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A5158" w14:textId="77777777" w:rsidR="00382953" w:rsidRPr="00382953" w:rsidRDefault="00382953" w:rsidP="00382953">
      <w:pPr>
        <w:pStyle w:val="Nadpis1"/>
        <w:shd w:val="clear" w:color="auto" w:fill="F7F9FB"/>
        <w:spacing w:before="0" w:beforeAutospacing="0" w:after="120" w:afterAutospacing="0" w:line="312" w:lineRule="atLeast"/>
        <w:textAlignment w:val="baseline"/>
        <w:rPr>
          <w:rFonts w:asciiTheme="minorHAnsi" w:hAnsiTheme="minorHAnsi" w:cstheme="minorHAnsi"/>
          <w:color w:val="002060"/>
          <w:sz w:val="28"/>
          <w:szCs w:val="28"/>
        </w:rPr>
      </w:pPr>
      <w:r w:rsidRPr="00382953">
        <w:rPr>
          <w:rFonts w:asciiTheme="minorHAnsi" w:hAnsiTheme="minorHAnsi" w:cstheme="minorHAnsi"/>
          <w:color w:val="002060"/>
          <w:sz w:val="28"/>
          <w:szCs w:val="28"/>
        </w:rPr>
        <w:t>Elektronické přihlášky na SŠ krok za krokem</w:t>
      </w:r>
    </w:p>
    <w:p w14:paraId="34CF3E50" w14:textId="77777777" w:rsidR="00382953" w:rsidRPr="00382953" w:rsidRDefault="00382953" w:rsidP="00382953">
      <w:pPr>
        <w:shd w:val="clear" w:color="auto" w:fill="F7F9FB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Style w:val="published"/>
          <w:rFonts w:asciiTheme="minorHAnsi" w:hAnsiTheme="minorHAnsi" w:cstheme="minorHAnsi"/>
          <w:sz w:val="22"/>
          <w:szCs w:val="22"/>
          <w:bdr w:val="none" w:sz="0" w:space="0" w:color="auto" w:frame="1"/>
        </w:rPr>
        <w:t> 16.01.2024</w:t>
      </w:r>
    </w:p>
    <w:p w14:paraId="0D965663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Tisková zpráva MŠMT: Navýšení počtu přihlášek, prioritní seřazení škol a snazší přístup k informacím o přijetí – to vše přinese digitalizace přijímacího řízení na střední školy.</w:t>
      </w:r>
    </w:p>
    <w:p w14:paraId="5B7CC6D7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24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Umožní to novela školského zákona, kterou připravilo ministerstvo školství a která je účinná od Nového roku. Uchazeči se tak budou přihlašovat elektronicky už v únoru 2024.</w:t>
      </w:r>
    </w:p>
    <w:p w14:paraId="5CE50CC1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24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 xml:space="preserve">Digitalizace příjímacího řízení má školám, </w:t>
      </w:r>
      <w:proofErr w:type="gramStart"/>
      <w:r w:rsidRPr="00382953">
        <w:rPr>
          <w:rFonts w:asciiTheme="minorHAnsi" w:hAnsiTheme="minorHAnsi" w:cstheme="minorHAnsi"/>
          <w:sz w:val="22"/>
          <w:szCs w:val="22"/>
        </w:rPr>
        <w:t>žákům</w:t>
      </w:r>
      <w:proofErr w:type="gramEnd"/>
      <w:r w:rsidRPr="00382953">
        <w:rPr>
          <w:rFonts w:asciiTheme="minorHAnsi" w:hAnsiTheme="minorHAnsi" w:cstheme="minorHAnsi"/>
          <w:sz w:val="22"/>
          <w:szCs w:val="22"/>
        </w:rPr>
        <w:t xml:space="preserve"> a především jejich rodičům a zákonným zástupcům usnadnit podávání přihlášek na střední školy a veškerou administrativu, která k tomu patří. Nově tak odpadne povinnost podávat přihlášku fyzicky a zruší se zápisové lístky. Díky prioritizaci škol na přihlášce by měla být většina uchazečů rozřazena do škol hned po prvním kole.</w:t>
      </w:r>
    </w:p>
    <w:p w14:paraId="5A274278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Style w:val="Siln"/>
          <w:rFonts w:asciiTheme="minorHAnsi" w:hAnsiTheme="minorHAnsi" w:cstheme="minorHAnsi"/>
          <w:sz w:val="22"/>
          <w:szCs w:val="22"/>
          <w:bdr w:val="none" w:sz="0" w:space="0" w:color="auto" w:frame="1"/>
        </w:rPr>
        <w:t>Digitalizace procesu podávání přihlášek bude zajištěna prostřednictvím digitálního přihlašovacího systému (DIPSY)</w:t>
      </w:r>
      <w:r w:rsidRPr="00382953">
        <w:rPr>
          <w:rFonts w:asciiTheme="minorHAnsi" w:hAnsiTheme="minorHAnsi" w:cstheme="minorHAnsi"/>
          <w:sz w:val="22"/>
          <w:szCs w:val="22"/>
        </w:rPr>
        <w:t>, který v souladu s novelizací školského zákona spustí Cermat ve spolupráci s MŠMT </w:t>
      </w:r>
      <w:r w:rsidRPr="00382953">
        <w:rPr>
          <w:rStyle w:val="Siln"/>
          <w:rFonts w:asciiTheme="minorHAnsi" w:hAnsiTheme="minorHAnsi" w:cstheme="minorHAnsi"/>
          <w:sz w:val="22"/>
          <w:szCs w:val="22"/>
          <w:bdr w:val="none" w:sz="0" w:space="0" w:color="auto" w:frame="1"/>
        </w:rPr>
        <w:t>v polovině ledna pro školy a od 1. února pro uchazeče</w:t>
      </w:r>
      <w:r w:rsidRPr="00382953">
        <w:rPr>
          <w:rFonts w:asciiTheme="minorHAnsi" w:hAnsiTheme="minorHAnsi" w:cstheme="minorHAnsi"/>
          <w:sz w:val="22"/>
          <w:szCs w:val="22"/>
        </w:rPr>
        <w:t> a jejich rodiče na adrese </w:t>
      </w:r>
      <w:hyperlink r:id="rId5" w:tgtFrame="_blank" w:history="1">
        <w:r w:rsidRPr="00382953">
          <w:rPr>
            <w:rStyle w:val="Hypertextovodkaz"/>
            <w:rFonts w:asciiTheme="minorHAnsi" w:hAnsiTheme="minorHAnsi" w:cstheme="minorHAnsi"/>
            <w:b/>
            <w:bCs/>
            <w:color w:val="auto"/>
            <w:sz w:val="22"/>
            <w:szCs w:val="22"/>
            <w:bdr w:val="none" w:sz="0" w:space="0" w:color="auto" w:frame="1"/>
          </w:rPr>
          <w:t>www.prihlaskynastredni.cz</w:t>
        </w:r>
      </w:hyperlink>
      <w:r w:rsidRPr="00382953">
        <w:rPr>
          <w:rFonts w:asciiTheme="minorHAnsi" w:hAnsiTheme="minorHAnsi" w:cstheme="minorHAnsi"/>
          <w:sz w:val="22"/>
          <w:szCs w:val="22"/>
        </w:rPr>
        <w:t>, kde jsou také veškeré informace.</w:t>
      </w:r>
    </w:p>
    <w:p w14:paraId="2F2DE730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Nově je tedy možné podat přihlášku přes uvedené webové stránky nebo bez přihlášení v podobě vytištěného výpisu. </w:t>
      </w:r>
      <w:r w:rsidRPr="00382953">
        <w:rPr>
          <w:rStyle w:val="Siln"/>
          <w:rFonts w:asciiTheme="minorHAnsi" w:hAnsiTheme="minorHAnsi" w:cstheme="minorHAnsi"/>
          <w:sz w:val="22"/>
          <w:szCs w:val="22"/>
          <w:bdr w:val="none" w:sz="0" w:space="0" w:color="auto" w:frame="1"/>
        </w:rPr>
        <w:t>Zůstává i možnost podat přihlášku tiskopisem.</w:t>
      </w:r>
    </w:p>
    <w:p w14:paraId="0F0ADE01" w14:textId="77777777" w:rsidR="00382953" w:rsidRPr="00382953" w:rsidRDefault="00382953" w:rsidP="00382953">
      <w:pPr>
        <w:shd w:val="clear" w:color="auto" w:fill="F7F9FB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pict w14:anchorId="63AB86D9">
          <v:rect id="_x0000_i1025" style="width:542.65pt;height:0" o:hrpct="0" o:hralign="center" o:hrstd="t" o:hr="t" fillcolor="#a0a0a0" stroked="f"/>
        </w:pict>
      </w:r>
    </w:p>
    <w:p w14:paraId="2EF37D5E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Style w:val="Siln"/>
          <w:rFonts w:asciiTheme="minorHAnsi" w:hAnsiTheme="minorHAnsi" w:cstheme="minorHAnsi"/>
          <w:sz w:val="22"/>
          <w:szCs w:val="22"/>
          <w:bdr w:val="none" w:sz="0" w:space="0" w:color="auto" w:frame="1"/>
        </w:rPr>
        <w:t>Hlavní změny</w:t>
      </w:r>
    </w:p>
    <w:p w14:paraId="4E1D510B" w14:textId="77777777" w:rsidR="00382953" w:rsidRPr="00382953" w:rsidRDefault="00382953" w:rsidP="00382953">
      <w:pPr>
        <w:numPr>
          <w:ilvl w:val="0"/>
          <w:numId w:val="1"/>
        </w:numPr>
        <w:shd w:val="clear" w:color="auto" w:fill="F7F9FB"/>
        <w:spacing w:before="100" w:beforeAutospacing="1" w:after="100" w:afterAutospacing="1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Možnost podat v 1. a ve 2. kole přihlášky až na 3 obory vzdělání s maturitní zkouškou nebo obory vzdělání s výučním listem. Uchazeči, kteří se hlásili na obory s talentovou zkouškou v listopadu, můžou mít celkem až 5 přihlášek.</w:t>
      </w:r>
    </w:p>
    <w:p w14:paraId="55BB014A" w14:textId="77777777" w:rsidR="00382953" w:rsidRPr="00382953" w:rsidRDefault="00382953" w:rsidP="00382953">
      <w:pPr>
        <w:numPr>
          <w:ilvl w:val="0"/>
          <w:numId w:val="1"/>
        </w:numPr>
        <w:shd w:val="clear" w:color="auto" w:fill="F7F9FB"/>
        <w:spacing w:before="100" w:beforeAutospacing="1" w:after="100" w:afterAutospacing="1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Zachování 2 pokusů možnost konat testy jednotné přijímací zkoušky (JPZ), a to nově i pro uchazeče, kteří se hlásí pouze na jeden maturitní obor.</w:t>
      </w:r>
    </w:p>
    <w:p w14:paraId="022D5C1D" w14:textId="77777777" w:rsidR="00382953" w:rsidRPr="00382953" w:rsidRDefault="00382953" w:rsidP="00382953">
      <w:pPr>
        <w:numPr>
          <w:ilvl w:val="0"/>
          <w:numId w:val="1"/>
        </w:numPr>
        <w:shd w:val="clear" w:color="auto" w:fill="F7F9FB"/>
        <w:spacing w:before="100" w:beforeAutospacing="1" w:after="100" w:afterAutospacing="1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Systém bude přiřazovat uchazeče na základě jejich výsledků v přijímacím řízení a prioritizace ke konkrétním středním školám. V případě, že uchazeč nebude chtít nastoupit do školy, do které byl přijat na základě výsledků a své priority v přihlášce, bude se muset vzdát na dané škole „svého místa“ (formálně jde o zpětvzetí přihlášky).</w:t>
      </w:r>
    </w:p>
    <w:p w14:paraId="21336B0D" w14:textId="77777777" w:rsidR="00382953" w:rsidRPr="00382953" w:rsidRDefault="00382953" w:rsidP="00382953">
      <w:pPr>
        <w:numPr>
          <w:ilvl w:val="0"/>
          <w:numId w:val="1"/>
        </w:numPr>
        <w:shd w:val="clear" w:color="auto" w:fill="F7F9FB"/>
        <w:spacing w:before="100" w:beforeAutospacing="1" w:after="100" w:afterAutospacing="1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Střední školy nebudou mít zákonnou povinnost zohlednit jako jedno z kritérií přijímacího řízení výsledky předchozího vzdělávání ze ZŠ, zůstane však možnost toto kritérium použít.</w:t>
      </w:r>
    </w:p>
    <w:p w14:paraId="4C9E9323" w14:textId="77777777" w:rsidR="00382953" w:rsidRPr="00382953" w:rsidRDefault="00382953" w:rsidP="00382953">
      <w:pPr>
        <w:numPr>
          <w:ilvl w:val="0"/>
          <w:numId w:val="1"/>
        </w:numPr>
        <w:shd w:val="clear" w:color="auto" w:fill="F7F9FB"/>
        <w:spacing w:before="100" w:beforeAutospacing="1" w:after="100" w:afterAutospacing="1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Školní část přijímacích zkoušek se bude skládat v průběhu delšího období, a to i před konáním JPZ.</w:t>
      </w:r>
    </w:p>
    <w:p w14:paraId="7A7F8625" w14:textId="77777777" w:rsidR="00382953" w:rsidRPr="00382953" w:rsidRDefault="00382953" w:rsidP="00382953">
      <w:pPr>
        <w:numPr>
          <w:ilvl w:val="0"/>
          <w:numId w:val="1"/>
        </w:numPr>
        <w:shd w:val="clear" w:color="auto" w:fill="F7F9FB"/>
        <w:spacing w:before="100" w:beforeAutospacing="1" w:after="100" w:afterAutospacing="1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Evidence všech přihlášek, jak do maturitních oborů, tak oborů s výučním listem, v jednotném informačním systému.</w:t>
      </w:r>
    </w:p>
    <w:p w14:paraId="094A30E1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24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 xml:space="preserve">Další výhodou elektronizace je jednoduchý přehled, kam se mohou uchazeči hlásit. Stačí si v systému DIPSY vybrat školu a v systému uchazeč nalezne nabídku všech oborů, zaměření i formu vzdělání, kterou škola na příští školní rok vyhlašuje. Nově také u každé školy/oboru budou počty přihlášek a přijatých uchazečů z minulých let. To může řadě žáků pomoci při rozhodování, kterou školu si zvolit jako prioritní. Přihláška přes online systém nabízí také možnost kdykoli se k rozpracované přihlášce </w:t>
      </w:r>
      <w:r w:rsidRPr="00382953">
        <w:rPr>
          <w:rFonts w:asciiTheme="minorHAnsi" w:hAnsiTheme="minorHAnsi" w:cstheme="minorHAnsi"/>
          <w:sz w:val="22"/>
          <w:szCs w:val="22"/>
        </w:rPr>
        <w:lastRenderedPageBreak/>
        <w:t>vrátit a průběžně k ní dodávat kopie povinných příloh. Veškerá komunikace mezi rodičem a školou se tak bude odehrávat elektronicky. Po vyhodnocení uvidí rodič výsledky svého dítěte u testů jednotné přijímací zkoušky. Ušetří také čas a peníze za podání přihlášky, popř. dalších dokumentů poštou a přebírání poštou doručených dokumentů v průběhu přijímacího řízení.</w:t>
      </w:r>
    </w:p>
    <w:p w14:paraId="7E41EFE4" w14:textId="77777777" w:rsidR="00382953" w:rsidRPr="00382953" w:rsidRDefault="00382953" w:rsidP="00382953">
      <w:pPr>
        <w:shd w:val="clear" w:color="auto" w:fill="F7F9FB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pict w14:anchorId="46612C97">
          <v:rect id="_x0000_i1026" style="width:542.65pt;height:0" o:hrpct="0" o:hralign="center" o:hrstd="t" o:hr="t" fillcolor="#a0a0a0" stroked="f"/>
        </w:pict>
      </w:r>
    </w:p>
    <w:p w14:paraId="429CFAF5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Style w:val="Siln"/>
          <w:rFonts w:asciiTheme="minorHAnsi" w:hAnsiTheme="minorHAnsi" w:cstheme="minorHAnsi"/>
          <w:sz w:val="22"/>
          <w:szCs w:val="22"/>
          <w:bdr w:val="none" w:sz="0" w:space="0" w:color="auto" w:frame="1"/>
        </w:rPr>
        <w:t>Varianty podání přihlášky pro rok 2024</w:t>
      </w:r>
    </w:p>
    <w:p w14:paraId="1B547008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24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V první fázi digitalizace v tomto školním roce budou mít uchazeči možnost podat přihlášku třemi způsoby:</w:t>
      </w:r>
    </w:p>
    <w:p w14:paraId="115AB362" w14:textId="77777777" w:rsidR="00382953" w:rsidRPr="00382953" w:rsidRDefault="00382953" w:rsidP="00382953">
      <w:pPr>
        <w:numPr>
          <w:ilvl w:val="0"/>
          <w:numId w:val="2"/>
        </w:numPr>
        <w:shd w:val="clear" w:color="auto" w:fill="F7F9FB"/>
        <w:spacing w:before="100" w:beforeAutospacing="1" w:after="100" w:afterAutospacing="1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elektronickou formou s ověřením zákonného zástupce prostřednictvím elektronické identity (Mobilní klíč eGovernmentu nebo Bankovní identitu),</w:t>
      </w:r>
    </w:p>
    <w:p w14:paraId="5FA06D39" w14:textId="77777777" w:rsidR="00382953" w:rsidRPr="00382953" w:rsidRDefault="00382953" w:rsidP="00382953">
      <w:pPr>
        <w:numPr>
          <w:ilvl w:val="0"/>
          <w:numId w:val="2"/>
        </w:numPr>
        <w:shd w:val="clear" w:color="auto" w:fill="F7F9FB"/>
        <w:spacing w:before="100" w:beforeAutospacing="1" w:after="100" w:afterAutospacing="1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písemně s podporou elektronického systému (podání výpisu vytištěného z online systému),</w:t>
      </w:r>
    </w:p>
    <w:p w14:paraId="288B0D82" w14:textId="77777777" w:rsidR="00382953" w:rsidRPr="00382953" w:rsidRDefault="00382953" w:rsidP="00382953">
      <w:pPr>
        <w:numPr>
          <w:ilvl w:val="0"/>
          <w:numId w:val="2"/>
        </w:numPr>
        <w:shd w:val="clear" w:color="auto" w:fill="F7F9FB"/>
        <w:spacing w:before="100" w:beforeAutospacing="1" w:after="100" w:afterAutospacing="1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v písemné formě bez elektronického systému.</w:t>
      </w:r>
    </w:p>
    <w:p w14:paraId="7991F9FB" w14:textId="77777777" w:rsidR="00382953" w:rsidRPr="00382953" w:rsidRDefault="00382953" w:rsidP="00382953">
      <w:pPr>
        <w:shd w:val="clear" w:color="auto" w:fill="F7F9FB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pict w14:anchorId="18F87D11">
          <v:rect id="_x0000_i1027" style="width:542.65pt;height:0" o:hrpct="0" o:hralign="center" o:hrstd="t" o:hr="t" fillcolor="#a0a0a0" stroked="f"/>
        </w:pict>
      </w:r>
    </w:p>
    <w:p w14:paraId="70301681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Style w:val="Siln"/>
          <w:rFonts w:asciiTheme="minorHAnsi" w:hAnsiTheme="minorHAnsi" w:cstheme="minorHAnsi"/>
          <w:sz w:val="22"/>
          <w:szCs w:val="22"/>
          <w:bdr w:val="none" w:sz="0" w:space="0" w:color="auto" w:frame="1"/>
        </w:rPr>
        <w:t>Obory s talentovou zkouškou</w:t>
      </w:r>
    </w:p>
    <w:p w14:paraId="7FDC4AAC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24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Přihlášky do oborů vzdělání s talentovou zkouškou podali uchazeči v listopadu 2023 ještě podle tehdy platné legislativy pouze v listinné formě. Na vlastním přihlašování do oborů vzdělání s talentovou zkouškou ani na konání talentových zkoušek se tak nic nezměnilo.</w:t>
      </w:r>
    </w:p>
    <w:p w14:paraId="41299368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24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 xml:space="preserve">Nově se však budou přihlášky do oborů vzdělání s talentovou zkouškou doplňovat i do přihlášky podávané </w:t>
      </w:r>
      <w:proofErr w:type="gramStart"/>
      <w:r w:rsidRPr="00382953">
        <w:rPr>
          <w:rFonts w:asciiTheme="minorHAnsi" w:hAnsiTheme="minorHAnsi" w:cstheme="minorHAnsi"/>
          <w:sz w:val="22"/>
          <w:szCs w:val="22"/>
        </w:rPr>
        <w:t>k  20.</w:t>
      </w:r>
      <w:proofErr w:type="gramEnd"/>
      <w:r w:rsidRPr="00382953">
        <w:rPr>
          <w:rFonts w:asciiTheme="minorHAnsi" w:hAnsiTheme="minorHAnsi" w:cstheme="minorHAnsi"/>
          <w:sz w:val="22"/>
          <w:szCs w:val="22"/>
        </w:rPr>
        <w:t xml:space="preserve"> 2. 2024, aby se všem zvoleným oborům správně stanovila priorita. Pokud uchazeč žádný obor bez talentové zkoušky nezvolí a nechce ani změnit pořadí oborů na původně podané přihlášce, do systému jej zavede ředitel první školy na původní přihlášce. O přijetí i do oborů vzdělání s talentovou zkouškou tak bude rozhodnuto ve stejný okamžik, jako do ostatních oborů vzdělání.</w:t>
      </w:r>
    </w:p>
    <w:p w14:paraId="7308DE69" w14:textId="77777777" w:rsidR="00382953" w:rsidRPr="00382953" w:rsidRDefault="00382953" w:rsidP="00382953">
      <w:pPr>
        <w:shd w:val="clear" w:color="auto" w:fill="F7F9FB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pict w14:anchorId="0FE2B159">
          <v:rect id="_x0000_i1028" style="width:542.65pt;height:0" o:hrpct="0" o:hralign="center" o:hrstd="t" o:hr="t" fillcolor="#a0a0a0" stroked="f"/>
        </w:pict>
      </w:r>
    </w:p>
    <w:p w14:paraId="364955FC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Style w:val="Siln"/>
          <w:rFonts w:asciiTheme="minorHAnsi" w:hAnsiTheme="minorHAnsi" w:cstheme="minorHAnsi"/>
          <w:sz w:val="22"/>
          <w:szCs w:val="22"/>
          <w:bdr w:val="none" w:sz="0" w:space="0" w:color="auto" w:frame="1"/>
        </w:rPr>
        <w:t>Termíny podání přihlášek v prvním kole na SŠ</w:t>
      </w:r>
    </w:p>
    <w:p w14:paraId="3674777E" w14:textId="77777777" w:rsidR="00382953" w:rsidRPr="00382953" w:rsidRDefault="00382953" w:rsidP="00382953">
      <w:pPr>
        <w:pStyle w:val="Normlnweb"/>
        <w:shd w:val="clear" w:color="auto" w:fill="F7F9F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382953">
        <w:rPr>
          <w:rFonts w:asciiTheme="minorHAnsi" w:hAnsiTheme="minorHAnsi" w:cstheme="minorHAnsi"/>
          <w:sz w:val="22"/>
          <w:szCs w:val="22"/>
        </w:rPr>
        <w:t>Termín podávání přihlášek je 1. až 20. 2. 2024.</w:t>
      </w:r>
      <w:r w:rsidRPr="00382953">
        <w:rPr>
          <w:rFonts w:asciiTheme="minorHAnsi" w:hAnsiTheme="minorHAnsi" w:cstheme="minorHAnsi"/>
          <w:sz w:val="22"/>
          <w:szCs w:val="22"/>
        </w:rPr>
        <w:br/>
        <w:t>Až 3 přihlášky na obory vzdělání bez talentové zkoušky (maturitní i nematuritní obory).</w:t>
      </w:r>
      <w:r w:rsidRPr="00382953">
        <w:rPr>
          <w:rFonts w:asciiTheme="minorHAnsi" w:hAnsiTheme="minorHAnsi" w:cstheme="minorHAnsi"/>
          <w:sz w:val="22"/>
          <w:szCs w:val="22"/>
        </w:rPr>
        <w:br/>
        <w:t>Pokud uchazeči v listopadu podali až 2 přihlášky na školy s talentovou zkouškou, mohou se v únoru přihlásit na další 3 školy bez talentové zkoušky, budou tedy na přihlášce seřazovat podle priority celkem 5 škol.</w:t>
      </w:r>
    </w:p>
    <w:p w14:paraId="1BE0C137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01401"/>
    <w:multiLevelType w:val="multilevel"/>
    <w:tmpl w:val="39886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2E0DF8"/>
    <w:multiLevelType w:val="multilevel"/>
    <w:tmpl w:val="2CD08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4391198">
    <w:abstractNumId w:val="1"/>
  </w:num>
  <w:num w:numId="2" w16cid:durableId="592981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953"/>
    <w:rsid w:val="00382953"/>
    <w:rsid w:val="005620EA"/>
    <w:rsid w:val="00740067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8A269"/>
  <w15:chartTrackingRefBased/>
  <w15:docId w15:val="{569BF456-A415-4E0A-A810-900A702A1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82953"/>
    <w:pPr>
      <w:spacing w:after="0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link w:val="Nadpis1Char"/>
    <w:uiPriority w:val="9"/>
    <w:qFormat/>
    <w:rsid w:val="003829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38295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  <w14:ligatures w14:val="none"/>
    </w:rPr>
  </w:style>
  <w:style w:type="character" w:customStyle="1" w:styleId="published">
    <w:name w:val="published"/>
    <w:basedOn w:val="Standardnpsmoodstavce"/>
    <w:rsid w:val="00382953"/>
  </w:style>
  <w:style w:type="paragraph" w:styleId="Normlnweb">
    <w:name w:val="Normal (Web)"/>
    <w:basedOn w:val="Normln"/>
    <w:uiPriority w:val="99"/>
    <w:semiHidden/>
    <w:unhideWhenUsed/>
    <w:rsid w:val="00382953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382953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3829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6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5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5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rihlaskynastredni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710</Words>
  <Characters>4190</Characters>
  <Application>Microsoft Office Word</Application>
  <DocSecurity>0</DocSecurity>
  <Lines>34</Lines>
  <Paragraphs>9</Paragraphs>
  <ScaleCrop>false</ScaleCrop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1</cp:revision>
  <dcterms:created xsi:type="dcterms:W3CDTF">2024-01-22T07:17:00Z</dcterms:created>
  <dcterms:modified xsi:type="dcterms:W3CDTF">2024-01-22T07:19:00Z</dcterms:modified>
</cp:coreProperties>
</file>