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9EF93" w14:textId="4585ADE3" w:rsidR="008E1833" w:rsidRPr="008E1833" w:rsidRDefault="008E1833" w:rsidP="008E1833">
      <w:pPr>
        <w:pStyle w:val="Nadpis2"/>
        <w:spacing w:before="60" w:after="120"/>
        <w:jc w:val="center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8E1833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MODELOVÉ ŠVP USNADNÍ ŠKOLÁM PŘECHOD NA REVIDOVANÝ RVP</w:t>
      </w:r>
    </w:p>
    <w:p w14:paraId="74B89F69" w14:textId="32FD968F" w:rsidR="008E1833" w:rsidRPr="008E1833" w:rsidRDefault="008E1833" w:rsidP="008E1833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9C86425" w14:textId="2DBE46DC" w:rsidR="008E1833" w:rsidRPr="008E1833" w:rsidRDefault="008E1833" w:rsidP="008E1833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(MŠMT) pokračuje v intenzivní podpoře i postupné implementaci revidovaného Rámcového vzdělávacího programu pro základní vzdělávání (RVP ZV) a přichází s novými modelovými školními vzdělávacími programy (modelovými ŠVP), které představil Národní pedagogický institut. Tyto vzorové dokumenty nabízí školám inspiraci, jak efektivně přejít na inovované kurikulum a podpořit kvalitní výuku napříč předměty.</w:t>
      </w:r>
    </w:p>
    <w:p w14:paraId="47B6D9F3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Všechny aktuální verze modelových ŠVP jsou k dispozici na webu </w:t>
      </w:r>
      <w:hyperlink r:id="rId4" w:tooltip="[Odkaz do nového okna] " w:history="1">
        <w:r w:rsidRPr="008E183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revize.rvp.cz</w:t>
        </w:r>
      </w:hyperlink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a budou v nadcházejícím školním roce pilotně ověřovány.</w:t>
      </w:r>
    </w:p>
    <w:p w14:paraId="4CD41871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„Modelové ŠVP představují inspiraci i praktického rádce pro školy, které se rozhodnou od 1. září 2025 vyučovat podle revidovaného RVP ZV. Nikdo ovšem nemusí převzít modelový dokument beze změny – úprava podle individuálních potřeb žáků a místních podmínek je více než vítaná,“</w:t>
      </w: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připomíná vrchní ředitel sekce vzdělávání a mládeže Jan Mareš.</w:t>
      </w:r>
    </w:p>
    <w:p w14:paraId="7FBA86BB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Pilotní ověřování a plánované vydání</w:t>
      </w:r>
    </w:p>
    <w:p w14:paraId="31CFB26A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Modelové ŠVP budou v plném rozsahu pilotně ověřovány ve školním roce 2025/2026, přičemž k vyhlášení dojde 17. března 2025. Základní školy i víceletá gymnázia budou mít možnost přihlásit se přibližně do poloviny dubna. Po vyhodnocení a vypořádání připomínek získaných v průběhu ověřování zveřejní MŠMT oficiální verzi modelových ŠVP, a to nejpozději na podzim 2026.</w:t>
      </w:r>
    </w:p>
    <w:p w14:paraId="07FC575D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Modelové ŠVP mohou školy využít i bez zapojení do pilotního ověřování</w:t>
      </w:r>
    </w:p>
    <w:p w14:paraId="76B04FDE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Připravené návrhy modelových ŠVP mohou využít i ty školy, které se rozhodnou do pilotního ověřování nepřihlásit. Jestliže budou chtít začít učit podle revidovaného RVP už od září 2025, mají možnost převzít z modelových ŠVP pouze některé kapitoly či formulace očekávaných výsledků učení a přizpůsobit je svému prostředí, včetně úprav učebních plánů či individuálního navýšení hodin v souladu s potřebami žáků. Je potřeba zdůraznit, že modelové ŠVP nejsou, a ani v budoucnu nebudou žádným způsobem povinné.</w:t>
      </w:r>
    </w:p>
    <w:p w14:paraId="64F4E39E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Přehledné zpracování a snadná adaptace</w:t>
      </w:r>
    </w:p>
    <w:p w14:paraId="21CD1ADD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Modelové ŠVP se zaměřují na posílení prakticky využitelných metod a omezení nadměrného teoretizování. To se odráží v přehledných učebních plánech, které ukazují, jak efektivně pracovat s časovou dotací v rámci společného základu a tzv. disponibilních hodin, v očekávaných výsledcích učení (OVU), jež vymezují, co by měl žák po absolvování daného stupně znát a umět, i v podpoře diferencovaných přístupů. Ty umožňují upravovat některé předměty, zavádět volitelné bloky, projekty a moderní výukové metody, čímž se zvyšuje flexibilita a relevance výuky.</w:t>
      </w:r>
    </w:p>
    <w:p w14:paraId="548C4A6E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Kulatý stůl a vypořádání připomínek</w:t>
      </w:r>
    </w:p>
    <w:p w14:paraId="25103601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Na počátku února 2025 proběhl kulatý stůl s odborníky, pedagogy i zástupci škol, který se věnoval pracovní verzi modelových ŠVP. Dotazy a komentáře k navrženým učebním plánům, rozsahu předmětů či podobě očekávaných výstupů MŠMT postupně vypořádalo. Odpovědi na nejčastěji kladené otázky se týkaly mimo jiné možností kombinovat tradiční a integrované pojetí výuky, rozdělení hodin mezi předměty a roli volitelných předmětů v novém RVP. Tyto připomínky byly zohledněny v aktuální pracovní verzi modelů a budou se nadále upřesňovat při pilotním ověřování. Bližší informace jsou k dispozici v aktualitě na webu MŠMT: </w:t>
      </w:r>
      <w:hyperlink r:id="rId5" w:tooltip="[Odkaz do nového okna] " w:history="1">
        <w:r w:rsidRPr="008E183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Informace o modelových ŠVP</w:t>
        </w:r>
      </w:hyperlink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79F4883F" w14:textId="77777777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Ukázkové ŠVP pro specifické typy škol</w:t>
      </w:r>
    </w:p>
    <w:p w14:paraId="2B0DF10C" w14:textId="50E51E25" w:rsidR="008E1833" w:rsidRPr="008E1833" w:rsidRDefault="008E1833" w:rsidP="008E183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8E183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MŠMT avizuje také přípravu ukázkových ŠVP se zaměřením na specifické typy škol (například malotřídky, víceletá gymnázia nebo školy se specifickým vzdělávacím zaměřením) ve spolupráci s vybranými školami. Jejich zveřejnění se předpokládá po prvních zkušenostech z pilotáže.</w:t>
      </w:r>
    </w:p>
    <w:p w14:paraId="05394E39" w14:textId="05E5F5D1" w:rsidR="00704B05" w:rsidRDefault="00704B05"/>
    <w:p w14:paraId="0DC02619" w14:textId="4BA8FCD7" w:rsidR="008E1833" w:rsidRPr="008E1833" w:rsidRDefault="008E1833" w:rsidP="008E1833">
      <w:pPr>
        <w:jc w:val="right"/>
        <w:rPr>
          <w:b/>
          <w:bCs/>
        </w:rPr>
      </w:pPr>
      <w:r w:rsidRPr="008E1833">
        <w:rPr>
          <w:b/>
          <w:bCs/>
        </w:rPr>
        <w:t>www.msmt.cz</w:t>
      </w:r>
    </w:p>
    <w:sectPr w:rsidR="008E1833" w:rsidRPr="008E1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833"/>
    <w:rsid w:val="00704B05"/>
    <w:rsid w:val="008E1833"/>
    <w:rsid w:val="00B94EFF"/>
    <w:rsid w:val="00F4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B6223"/>
  <w15:chartTrackingRefBased/>
  <w15:docId w15:val="{05846796-40F0-FD49-907C-940F69F2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18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18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E18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E18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E18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E18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E18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E18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E18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E18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8E18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E18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E183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E183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E183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E183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E183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E183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E18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E18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E183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E18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E18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E183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E183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E183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E18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E183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E183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8E183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8E1833"/>
  </w:style>
  <w:style w:type="character" w:styleId="Hypertextovodkaz">
    <w:name w:val="Hyperlink"/>
    <w:basedOn w:val="Standardnpsmoodstavce"/>
    <w:uiPriority w:val="99"/>
    <w:semiHidden/>
    <w:unhideWhenUsed/>
    <w:rsid w:val="008E1833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8E1833"/>
    <w:rPr>
      <w:i/>
      <w:iCs/>
    </w:rPr>
  </w:style>
  <w:style w:type="character" w:styleId="Siln">
    <w:name w:val="Strong"/>
    <w:basedOn w:val="Standardnpsmoodstavce"/>
    <w:uiPriority w:val="22"/>
    <w:qFormat/>
    <w:rsid w:val="008E1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0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1671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547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mt.gov.cz/aktualni-informace-o-modelovych-skolnich-vzdelavacich" TargetMode="External"/><Relationship Id="rId4" Type="http://schemas.openxmlformats.org/officeDocument/2006/relationships/hyperlink" Target="https://revize.rvp.cz/modelove-svp-pro-z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2025-03-11T12:45:00Z</dcterms:created>
  <dcterms:modified xsi:type="dcterms:W3CDTF">2025-03-11T12:46:00Z</dcterms:modified>
</cp:coreProperties>
</file>