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9869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360</w:t>
      </w:r>
    </w:p>
    <w:p w14:paraId="0E1C7EE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ZÁKON</w:t>
      </w:r>
    </w:p>
    <w:p w14:paraId="763D6B6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ze dne 10. září 2025,</w:t>
      </w:r>
    </w:p>
    <w:p w14:paraId="2D4DB56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kterým se mění některé zákony v souvislosti s přijetím zákona o jednotném měsíčním hlášení zaměstnavatele</w:t>
      </w:r>
    </w:p>
    <w:p w14:paraId="1934A40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Parlament se usnesl na tomto zákoně České republiky:</w:t>
      </w:r>
    </w:p>
    <w:p w14:paraId="1386880D" w14:textId="77777777" w:rsidR="00B53563" w:rsidRPr="00B53563" w:rsidRDefault="00B53563" w:rsidP="00B53563">
      <w:pPr>
        <w:spacing w:before="240"/>
        <w:rPr>
          <w:rFonts w:ascii="Times New Roman" w:eastAsia="Times New Roman" w:hAnsi="Times New Roman" w:cs="Times New Roman"/>
          <w:sz w:val="22"/>
          <w:szCs w:val="22"/>
          <w:lang w:eastAsia="cs-CZ"/>
        </w:rPr>
      </w:pPr>
      <w:r w:rsidRPr="00B53563">
        <w:rPr>
          <w:rFonts w:ascii="Times New Roman" w:eastAsia="Times New Roman" w:hAnsi="Times New Roman" w:cs="Times New Roman"/>
          <w:noProof/>
          <w:sz w:val="22"/>
          <w:szCs w:val="22"/>
          <w:lang w:eastAsia="cs-CZ"/>
        </w:rPr>
      </w:r>
      <w:r w:rsidR="00B53563" w:rsidRPr="00B53563">
        <w:rPr>
          <w:rFonts w:ascii="Times New Roman" w:eastAsia="Times New Roman" w:hAnsi="Times New Roman" w:cs="Times New Roman"/>
          <w:noProof/>
          <w:sz w:val="22"/>
          <w:szCs w:val="22"/>
          <w:lang w:eastAsia="cs-CZ"/>
        </w:rPr>
        <w:pict w14:anchorId="5D10E236">
          <v:rect id="_x0000_i1051" alt="" style="width:667.5pt;height:1.5pt;mso-width-percent:0;mso-height-percent:0;mso-width-percent:0;mso-height-percent:0" o:hrpct="0" o:hralign="center" o:hrstd="t" o:hrnoshade="t" o:hr="t" fillcolor="#e0e0e0" stroked="f"/>
        </w:pict>
      </w:r>
    </w:p>
    <w:p w14:paraId="2B1E21D5"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PRVNÍ</w:t>
      </w:r>
    </w:p>
    <w:p w14:paraId="3E04AA51"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kolektivním vyjednávání</w:t>
      </w:r>
    </w:p>
    <w:p w14:paraId="5406B945"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I</w:t>
      </w:r>
    </w:p>
    <w:p w14:paraId="20FE6FB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V zákoně č. 2/1991 Sb., o kolektivním vyjednávání, ve znění zákona č. 519/1991 Sb., zákona č. 118/1995 Sb., zákona č. 155/1995 Sb., zákona č. 220/2000 Sb., zákona č. 151/2002 Sb., nálezu Ústavního soudu, vyhlášeného pod č. 199/2003 Sb., zákona č. 255/2005 Sb., zákona č. 112/2006 Sb., zákona č. 189/2006 Sb., zákona č. 264/2006 Sb., zákona č. 73/2011 Sb., zákona č. 277/2019 Sb., zákona č. 230/2024 Sb. a zákona č. 152/2025 Sb., se za § 9 vkládá nový § 9a, který včetně nadpisu zní:</w:t>
      </w:r>
    </w:p>
    <w:p w14:paraId="5C10D603"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9a</w:t>
      </w:r>
    </w:p>
    <w:p w14:paraId="0CEF07B6"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Využití jednotného měsíčního hlášení</w:t>
      </w:r>
    </w:p>
    <w:p w14:paraId="490783B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Zaměstnavatel je povinen poskytnout ministerstvu údaje o kolektivních smlouvách a jejich druzích, které se na zaměstnavatele vztahují, a to prostřednictvím jednotného měsíčního hlášení podle zákona o jednotném měsíčním hlášení zaměstnavatele.“.</w:t>
      </w:r>
    </w:p>
    <w:p w14:paraId="40540E71"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DRUHÁ</w:t>
      </w:r>
    </w:p>
    <w:p w14:paraId="73BAE987"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živnostenského zákona</w:t>
      </w:r>
    </w:p>
    <w:p w14:paraId="649DD022"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II</w:t>
      </w:r>
    </w:p>
    <w:p w14:paraId="15469E5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 xml:space="preserve">Zákon č. 455/1991 Sb., o živnostenském podnikání (živnostenský zákon), ve znění zákona č. 231/1992 Sb., zákona č. 591/1992 Sb., zákona č. 600/1992 Sb., zákona č. 273/1993 Sb., zákona č. 303/1993 Sb., zákona č. 38/1994 Sb., zákona č. 42/1994 Sb., zákona č. 136/1994 Sb., zákona č. 200/1994 Sb., zákona č. 237/1995 Sb., zákona č. 286/1995 Sb., zákona č. 94/1996 Sb., zákona č. 95/1996 Sb., zákona č. 147/1996 Sb., zákona č. 19/1997 Sb., zákona č. 49/1997 Sb., zákona č. 61/1997 Sb., zákona č. 79/1997 Sb., zákona č. 217/1997 Sb., zákona č. 280/1997 Sb., zákona č. 15/1998 Sb., zákona č. 83/1998 Sb., zákona č. 157/1998 Sb., zákona č. 167/1998 Sb., zákona č. 159/1999 Sb., zákona č. 356/1999 Sb., zákona č. 358/1999 Sb., zákona č. 360/1999 Sb., zákona č. 363/1999 Sb., zákona č. 27/2000 Sb., zákona č. 29/2000 Sb., zákona č. 121/2000 Sb., zákona č. 122/2000 Sb., zákona č. 123/2000 Sb., zákona č. 124/2000 Sb., zákona č. 149/2000 Sb., zákona č. 151/2000 Sb., zákona č. 158/2000 Sb., zákona č. 247/2000 Sb., zákona č. 249/2000 Sb., zákona č. 258/2000 Sb., zákona č. 309/2000 Sb., zákona č. 362/2000 Sb., zákona č. 409/2000 Sb., zákona č. 458/2000 Sb., zákona č. 100/2001 Sb., zákona č. 120/2001 Sb., zákona č. 164/2001 Sb., zákona č. 256/2001 Sb., zákona č. 274/2001 Sb., zákona č. 477/2001 Sb., zákona č. 478/2001 Sb., zákona č. 501/2001 Sb., zákona č. 86/2002 Sb., zákona č. 119/2002 Sb., zákona č. 174/2002 Sb., zákona č. 281/2002 Sb., zákona č. 308/2002 Sb., zákona č. 320/2002 Sb., nálezu Ústavního soudu, vyhlášeného pod č. 476/2002 Sb., zákona č. 88/2003 Sb., zákona č. 130/2003 Sb., zákona č. 162/2003 Sb., zákona č. 224/2003 Sb., zákona č. 228/2003 Sb., zákona č. 274/2003 Sb., zákona č. 354/2003 Sb., zákona č. 438/2003 Sb., zákona č. 38/2004 Sb., zákona č. 119/2004 Sb., zákona č. 167/2004 Sb., zákona č. 257/2004 Sb., zákona č. 326/2004 Sb., zákona č. 499/2004 Sb., zákona č. 695/2004 Sb., zákona č. 58/2005 Sb., zákona č. 95/2005 Sb., zákona č. 127/2005 Sb., zákona č. 215/2005 Sb., zákona č. 253/2005 Sb., zákona č. 358/2005 Sb., zákona č. 428/2005 Sb., zákona č. 444/2005 Sb., zákona č. 62/2006 Sb., zákona č. 76/2006 Sb., zákona č. 109/2006 Sb., zákona č. 115/2006 Sb., zákona č. 131/2006 Sb., zákona č. 161/2006 Sb., zákona č. 165/2006 Sb., zákona č. 179/2006 Sb., zákona č. 186/2006 Sb., zákona č. 191/2006 Sb., zákona č. 212/2006 Sb., zákona č. 214/2006 Sb., zákona č. 225/2006 Sb., zákona č. 310/2006 Sb., zákona č. 315/2006 Sb., zákona č. 160/2007 Sb., zákona č. 269/2007 Sb., zákona č. 270/2007 Sb., zákona č. 296/2007 Sb., zákona č. 130/2008 Sb., zákona č. 189/2008 Sb., zákona č. 230/2008 Sb., zákona č. 254/2008 Sb., zákona č. 274/2008 Sb., zákona č. 227/2009 Sb., zákona č. 285/2009 Sb., zákona č. 145/2010 Sb., zákona č. 155/2010 Sb., zákona č. 160/2010 Sb., zákona č. 424/2010 Sb., zákona č. 427/2010 Sb., zákona č. 73/2011 Sb., zákona č. 152/2011 Sb., zákona č. 350/2011 Sb., zákona č. 351/2011 Sb., zákona č. </w:t>
      </w:r>
      <w:r w:rsidRPr="00B53563">
        <w:rPr>
          <w:rFonts w:ascii="Times New Roman" w:eastAsia="Times New Roman" w:hAnsi="Times New Roman" w:cs="Times New Roman"/>
          <w:sz w:val="22"/>
          <w:szCs w:val="22"/>
          <w:lang w:eastAsia="cs-CZ"/>
        </w:rPr>
        <w:lastRenderedPageBreak/>
        <w:t>355/2011 Sb., zákona č. 375/2011 Sb., zákona č. 420/2011 Sb., zákona č. 428/2011 Sb., zákona č. 458/2011 Sb., zákona č. 53/2012 Sb., zákona č. 119/2012 Sb., zákona č. 167/2012 Sb., zákona č. 169/2012 Sb., zákona č. 199/2012 Sb., zákona č. 201/2012 Sb., zákona č. 202/2012 Sb., zákona č. 221/2012 Sb., zákona č. 407/2012 Sb., zákona č. 234/2013 Sb., zákona č. 241/2013 Sb., zákona č. 279/2013 Sb., zákona č. 303/2013 Sb., zákona č. 308/2013 Sb., zákona č. 309/2013 Sb., zákona č. 127/2014 Sb., zákona č. 140/2014 Sb., zákona č. 267/2014 Sb., zákona č. 206/2015 Sb., zákona č. 267/2015 Sb., zákona č. 88/2016 Sb., zákona č. 91/2016 Sb., zákona č. 126/2016 Sb., zákona č. 188/2016 Sb., zákona č. 229/2016 Sb., zákona č. 258/2016 Sb., zákona č. 304/2016 Sb., zákona č. 64/2017 Sb., zákona č. 65/2017 Sb., zákona č. 183/2017 Sb., zákona č. 193/2017 Sb., zákona č. 204/2017 Sb., zákona č. 261/2017 Sb., zákona č. 289/2017 Sb., zákona č. 111/2018 Sb., zákona č. 171/2018 Sb., zákona č. 176/2019 Sb., zákona č. 255/2019 Sb., zákona č. 277/2019 Sb., zákona č. 39/2020 Sb., zákona č. 115/2020 Sb., zákona č. 117/2020 Sb., zákona č. 238/2020 Sb., zákona č. 336/2020 Sb., zákona č. 527/2020 Sb., zákona č. 540/2020 Sb., zákona č. 543/2020 Sb., zákona č. 261/2021 Sb., zákona č. 270/2021 Sb., zákona č. 362/2021 Sb., zákona č. 129/2022 Sb., zákona č. 217/2022 Sb., zákona č. 244/2022 Sb., zákona č. 416/2022 Sb., zákona č. 429/2022 Sb., zákona č. 431/2022 Sb., zákona č. 251/2023 Sb., zákona č. 32/2025 Sb., zákona č. 218/2025 Sb., zákona č. 220/2025 Sb. a zákona č. 270/2025 Sb., se mění takto:</w:t>
      </w:r>
    </w:p>
    <w:p w14:paraId="513632D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V příloze č. 2 ŽIVNOSTI VÁZANÉ ve sloupci 1 se slova „Psychologické poradenství a diagnostika“ nahrazují slovy</w:t>
      </w:r>
    </w:p>
    <w:p w14:paraId="2749793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„Poskytování služeb v oblasti</w:t>
      </w:r>
    </w:p>
    <w:p w14:paraId="48BCDAC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w:t>
      </w:r>
      <w:r w:rsidRPr="00B53563">
        <w:rPr>
          <w:rFonts w:ascii="Times New Roman" w:eastAsia="Times New Roman" w:hAnsi="Times New Roman" w:cs="Times New Roman"/>
          <w:sz w:val="22"/>
          <w:szCs w:val="22"/>
          <w:lang w:eastAsia="cs-CZ"/>
        </w:rPr>
        <w:t> psychologického poradenství a diagnostiky,</w:t>
      </w:r>
    </w:p>
    <w:p w14:paraId="1022A27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w:t>
      </w:r>
      <w:r w:rsidRPr="00B53563">
        <w:rPr>
          <w:rFonts w:ascii="Times New Roman" w:eastAsia="Times New Roman" w:hAnsi="Times New Roman" w:cs="Times New Roman"/>
          <w:sz w:val="22"/>
          <w:szCs w:val="22"/>
          <w:lang w:eastAsia="cs-CZ"/>
        </w:rPr>
        <w:t> poradenské psychoterapie“.</w:t>
      </w:r>
    </w:p>
    <w:p w14:paraId="1BBEBD3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V příloze č. 2 ŽIVNOSTI VÁZANÉ se u předmětu podnikání „Poskytování služeb v oblasti - psychologického poradenství a diagnostiky, - poradenské psychoterapie“ ve sloupci 2 slova „vysokoškolské vzdělání ve studijním oboru psychologie a v případě jednooborového studia 1 rok praxe v oboru a v případě víceoborového studia 3 roky praxe v oboru“ nahrazují slovy:</w:t>
      </w:r>
    </w:p>
    <w:p w14:paraId="7F6CC91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„pro poskytování služeb v oblasti psychologického poradenství a diagnostiky:</w:t>
      </w:r>
    </w:p>
    <w:p w14:paraId="0B6BF58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vysokoškolské vzdělání v magisterském studijním programu psychologie, ve studijním oboru psychologie*), a v případě jednooborového studia 1 rok praxe v oboru a v případě víceoborového studia 3 roky praxe v oboru;</w:t>
      </w:r>
    </w:p>
    <w:p w14:paraId="47B6813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pro poskytování služeb v oblasti poradenské psychoterapie:</w:t>
      </w:r>
    </w:p>
    <w:p w14:paraId="3F88515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vysokoškolské vzdělání v magisterském studijním programu,</w:t>
      </w:r>
    </w:p>
    <w:p w14:paraId="6BA5EE3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doklad o absolvování komplexního psychoterapeutického vzdělávacího programu akreditovaného Ministerstvem práce a sociálních věcí, schváleného pověřeným zařízením Ministerstva zdravotnictví nebo schváleného nebo akreditovaného jiným ministerstvem nebo jeho pověřeným zařízením, jimž přísluší schválení nebo akreditace programu podle zvláštního právního předpisu, nebo psychoterapeutického výcviku v rozsahu nejméně 500 hodin rozložených do období nejméně 5 let, pokud účastník vzdělávání tento výcvik absolvoval nejpozději 31. prosince 2007, nebo komplexního psychoterapeutického výcviku zahrnujícího teoretické vzdělávání, sebezkušenost a supervizi v rozsahu nejméně 500 hodin rozložených do období nejméně 5 let, pokud účastník vzdělávání tento výcvik absolvoval nejpozději 30. června 2026,</w:t>
      </w:r>
    </w:p>
    <w:p w14:paraId="57B1A6B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c)</w:t>
      </w:r>
      <w:r w:rsidRPr="00B53563">
        <w:rPr>
          <w:rFonts w:ascii="Times New Roman" w:eastAsia="Times New Roman" w:hAnsi="Times New Roman" w:cs="Times New Roman"/>
          <w:sz w:val="22"/>
          <w:szCs w:val="22"/>
          <w:lang w:eastAsia="cs-CZ"/>
        </w:rPr>
        <w:t> 160 hodin praxe v oboru psychologie, adiktologie, ergoterapie, sociální práce, speciální pedagogika, ošetřovatelství, všeobecné lékařství, fyzioterapie, psychoterapie, arteterapie, supervize, sociální pedagogika, andragogika, pedagogika nebo teologie u poskytovatele zdravotních nebo sociálních služeb, který poskytuje služby osobám se závažnými psychickými poruchami**), a</w:t>
      </w:r>
    </w:p>
    <w:p w14:paraId="5555FE1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d)</w:t>
      </w:r>
      <w:r w:rsidRPr="00B53563">
        <w:rPr>
          <w:rFonts w:ascii="Times New Roman" w:eastAsia="Times New Roman" w:hAnsi="Times New Roman" w:cs="Times New Roman"/>
          <w:sz w:val="22"/>
          <w:szCs w:val="22"/>
          <w:lang w:eastAsia="cs-CZ"/>
        </w:rPr>
        <w:t> 1880 hodin praxe v oboru psychologie, adiktologie, ergoterapie, sociální práce, speciální pedagogika, ošetřovatelství, všeobecné lékařství, fyzioterapie, porodní asistence, psychoterapie, arteterapie, supervize, sociální pedagogika, andragogika, pedagogika nebo teologie u poskytovatele zdravotních nebo sociálních služeb, ve škole, ve školském poradenském zařízení, v zařízení pro výkon ústavní nebo ochranné výchovy, v ozbrojených silách, ve středisku, zařízení nebo centru Ministerstva vnitra, ve věznici, v Probační a mediační službě nebo v ústavu pro výkon zabezpečovací detence“.</w:t>
      </w:r>
    </w:p>
    <w:p w14:paraId="5F02A8D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V příloze č. 2 ŽIVNOSTI VÁZANÉ se u předmětu podnikání „Poskytování služeb v oblasti - psychologického poradenství a diagnostiky, - poradenské psychoterapie“ ve sloupci 3 vkládají slova</w:t>
      </w:r>
    </w:p>
    <w:p w14:paraId="041498E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w:t>
      </w:r>
      <w:r w:rsidRPr="00B53563">
        <w:rPr>
          <w:rFonts w:ascii="Times New Roman" w:eastAsia="Times New Roman" w:hAnsi="Times New Roman" w:cs="Times New Roman"/>
          <w:sz w:val="22"/>
          <w:szCs w:val="22"/>
          <w:lang w:eastAsia="cs-CZ"/>
        </w:rPr>
        <w:t> pokud byl studijní program akreditován před 1. zářím 2016</w:t>
      </w:r>
    </w:p>
    <w:p w14:paraId="25398F8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w:t>
      </w:r>
      <w:r w:rsidRPr="00B53563">
        <w:rPr>
          <w:rFonts w:ascii="Times New Roman" w:eastAsia="Times New Roman" w:hAnsi="Times New Roman" w:cs="Times New Roman"/>
          <w:sz w:val="22"/>
          <w:szCs w:val="22"/>
          <w:lang w:eastAsia="cs-CZ"/>
        </w:rPr>
        <w:t> psychotické poruchy, afektivní poruchy, závažné poruchy osobnosti, poruchy příjmu potravy, posttraumatická porucha a těžká obsedantně-kompulzivní porucha“.</w:t>
      </w:r>
    </w:p>
    <w:p w14:paraId="2C4348A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Na konci přílohy č. 5 se doplňuje nový řádek, který zní:</w:t>
      </w:r>
    </w:p>
    <w:p w14:paraId="2C4784D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p>
    <w:tbl>
      <w:tblPr>
        <w:tblW w:w="12000" w:type="dxa"/>
        <w:tblCellMar>
          <w:left w:w="0" w:type="dxa"/>
          <w:right w:w="0" w:type="dxa"/>
        </w:tblCellMar>
        <w:tblLook w:val="04A0" w:firstRow="1" w:lastRow="0" w:firstColumn="1" w:lastColumn="0" w:noHBand="0" w:noVBand="1"/>
      </w:tblPr>
      <w:tblGrid>
        <w:gridCol w:w="1963"/>
        <w:gridCol w:w="6543"/>
        <w:gridCol w:w="3494"/>
      </w:tblGrid>
      <w:tr w:rsidR="00B53563" w:rsidRPr="00B53563" w14:paraId="50523FFE" w14:textId="77777777">
        <w:tc>
          <w:tcPr>
            <w:tcW w:w="0" w:type="auto"/>
            <w:tcMar>
              <w:top w:w="30" w:type="dxa"/>
              <w:left w:w="45" w:type="dxa"/>
              <w:bottom w:w="30" w:type="dxa"/>
              <w:right w:w="45" w:type="dxa"/>
            </w:tcMar>
            <w:hideMark/>
          </w:tcPr>
          <w:p w14:paraId="4EBEFE59" w14:textId="77777777" w:rsidR="00B53563" w:rsidRPr="00B53563" w:rsidRDefault="00B53563" w:rsidP="00B53563">
            <w:pPr>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Poskytování služeb v oblasti</w:t>
            </w:r>
            <w:r w:rsidRPr="00B53563">
              <w:rPr>
                <w:rFonts w:ascii="Times New Roman" w:eastAsia="Times New Roman" w:hAnsi="Times New Roman" w:cs="Times New Roman"/>
                <w:sz w:val="22"/>
                <w:szCs w:val="22"/>
                <w:lang w:eastAsia="cs-CZ"/>
              </w:rPr>
              <w:br/>
            </w:r>
            <w:r w:rsidRPr="00B53563">
              <w:rPr>
                <w:rFonts w:ascii="Times New Roman" w:eastAsia="Times New Roman" w:hAnsi="Times New Roman" w:cs="Times New Roman"/>
                <w:sz w:val="22"/>
                <w:szCs w:val="22"/>
                <w:lang w:eastAsia="cs-CZ"/>
              </w:rPr>
              <w:br/>
              <w:t>- psychologického poradenství a diagnostiky,</w:t>
            </w:r>
            <w:r w:rsidRPr="00B53563">
              <w:rPr>
                <w:rFonts w:ascii="Times New Roman" w:eastAsia="Times New Roman" w:hAnsi="Times New Roman" w:cs="Times New Roman"/>
                <w:sz w:val="22"/>
                <w:szCs w:val="22"/>
                <w:lang w:eastAsia="cs-CZ"/>
              </w:rPr>
              <w:br/>
            </w:r>
            <w:r w:rsidRPr="00B53563">
              <w:rPr>
                <w:rFonts w:ascii="Times New Roman" w:eastAsia="Times New Roman" w:hAnsi="Times New Roman" w:cs="Times New Roman"/>
                <w:sz w:val="22"/>
                <w:szCs w:val="22"/>
                <w:lang w:eastAsia="cs-CZ"/>
              </w:rPr>
              <w:br/>
              <w:t>- poradenské psychoterapie</w:t>
            </w:r>
          </w:p>
        </w:tc>
        <w:tc>
          <w:tcPr>
            <w:tcW w:w="0" w:type="auto"/>
            <w:tcMar>
              <w:top w:w="30" w:type="dxa"/>
              <w:left w:w="45" w:type="dxa"/>
              <w:bottom w:w="30" w:type="dxa"/>
              <w:right w:w="45" w:type="dxa"/>
            </w:tcMar>
            <w:hideMark/>
          </w:tcPr>
          <w:p w14:paraId="10306D8F" w14:textId="77777777" w:rsidR="00B53563" w:rsidRPr="00B53563" w:rsidRDefault="00B53563" w:rsidP="00B53563">
            <w:pPr>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pro poskytování služeb v oblasti psychologického poradenství a diagnostiky:</w:t>
            </w:r>
            <w:r w:rsidRPr="00B53563">
              <w:rPr>
                <w:rFonts w:ascii="Times New Roman" w:eastAsia="Times New Roman" w:hAnsi="Times New Roman" w:cs="Times New Roman"/>
                <w:sz w:val="22"/>
                <w:szCs w:val="22"/>
                <w:lang w:eastAsia="cs-CZ"/>
              </w:rPr>
              <w:br/>
            </w:r>
            <w:r w:rsidRPr="00B53563">
              <w:rPr>
                <w:rFonts w:ascii="Times New Roman" w:eastAsia="Times New Roman" w:hAnsi="Times New Roman" w:cs="Times New Roman"/>
                <w:sz w:val="22"/>
                <w:szCs w:val="22"/>
                <w:lang w:eastAsia="cs-CZ"/>
              </w:rPr>
              <w:br/>
              <w:t>vysokoškolské vzdělání v magisterském studijním programu psychologie, ve studijním oboru psychologie*), a v případě jednooborového studia 1 rok praxe v oboru a v případě víceoborového studia 3 roky praxe v oboru;pro poskytování služeb v oblasti poradenské psychoterapie:</w:t>
            </w:r>
            <w:r w:rsidRPr="00B53563">
              <w:rPr>
                <w:rFonts w:ascii="Times New Roman" w:eastAsia="Times New Roman" w:hAnsi="Times New Roman" w:cs="Times New Roman"/>
                <w:sz w:val="22"/>
                <w:szCs w:val="22"/>
                <w:lang w:eastAsia="cs-CZ"/>
              </w:rPr>
              <w:br/>
            </w:r>
            <w:r w:rsidRPr="00B53563">
              <w:rPr>
                <w:rFonts w:ascii="Times New Roman" w:eastAsia="Times New Roman" w:hAnsi="Times New Roman" w:cs="Times New Roman"/>
                <w:sz w:val="22"/>
                <w:szCs w:val="22"/>
                <w:lang w:eastAsia="cs-CZ"/>
              </w:rPr>
              <w:br/>
              <w:t>a) vysokoškolské vzdělání v magisterském studijním programu,</w:t>
            </w:r>
            <w:r w:rsidRPr="00B53563">
              <w:rPr>
                <w:rFonts w:ascii="Times New Roman" w:eastAsia="Times New Roman" w:hAnsi="Times New Roman" w:cs="Times New Roman"/>
                <w:sz w:val="22"/>
                <w:szCs w:val="22"/>
                <w:lang w:eastAsia="cs-CZ"/>
              </w:rPr>
              <w:br/>
            </w:r>
            <w:r w:rsidRPr="00B53563">
              <w:rPr>
                <w:rFonts w:ascii="Times New Roman" w:eastAsia="Times New Roman" w:hAnsi="Times New Roman" w:cs="Times New Roman"/>
                <w:sz w:val="22"/>
                <w:szCs w:val="22"/>
                <w:lang w:eastAsia="cs-CZ"/>
              </w:rPr>
              <w:br/>
              <w:t>b) doklad o absolvování komplexního psychoterapeutického vzdělávacího programu akreditovaného Ministerstvem práce a sociálních věcí, schváleného pověřeným zařízením Ministerstva zdravotnictví nebo schváleného nebo akreditovaného jiným ministerstvem nebo jeho pověřeným zařízením, jimž přísluší schválení nebo akreditace programu podle zvláštního právního předpisu, nebo doklad o absolvování psychoterapeutického výcviku v rozsahu nejméně 500 hodin rozložených do období nejméně 5 let, pokud účastník vzdělávání tento výcvik absolvoval nejpozději 31. prosince 2007, nebo komplexního psychoterapeutického výcviku zahrnujícího teoretické vzdělávání, sebezkušenost a supervizi v rozsahu nejméně 500 hodin rozložených do období nejméně 5 let, pokud účastník vzdělávání tento výcvik absolvoval nejpozději 30. června 2026,</w:t>
            </w:r>
            <w:r w:rsidRPr="00B53563">
              <w:rPr>
                <w:rFonts w:ascii="Times New Roman" w:eastAsia="Times New Roman" w:hAnsi="Times New Roman" w:cs="Times New Roman"/>
                <w:sz w:val="22"/>
                <w:szCs w:val="22"/>
                <w:lang w:eastAsia="cs-CZ"/>
              </w:rPr>
              <w:br/>
            </w:r>
            <w:r w:rsidRPr="00B53563">
              <w:rPr>
                <w:rFonts w:ascii="Times New Roman" w:eastAsia="Times New Roman" w:hAnsi="Times New Roman" w:cs="Times New Roman"/>
                <w:sz w:val="22"/>
                <w:szCs w:val="22"/>
                <w:lang w:eastAsia="cs-CZ"/>
              </w:rPr>
              <w:br/>
              <w:t>c) 160 hodin praxe v oboru psychologie, adiktologie, ergoterapie, sociální práce, speciální pedagogika, ošetřovatelství, všeobecné lékařství, fyzioterapie, psychoterapie, arteterapie, supervize, sociální pedagogika, andragogika, pedagogika nebo teologie u poskytovatele zdravotních nebo sociálních služeb, který poskytuje služby osobám se závažnými psychickými poruchami**), a</w:t>
            </w:r>
            <w:r w:rsidRPr="00B53563">
              <w:rPr>
                <w:rFonts w:ascii="Times New Roman" w:eastAsia="Times New Roman" w:hAnsi="Times New Roman" w:cs="Times New Roman"/>
                <w:sz w:val="22"/>
                <w:szCs w:val="22"/>
                <w:lang w:eastAsia="cs-CZ"/>
              </w:rPr>
              <w:br/>
            </w:r>
            <w:r w:rsidRPr="00B53563">
              <w:rPr>
                <w:rFonts w:ascii="Times New Roman" w:eastAsia="Times New Roman" w:hAnsi="Times New Roman" w:cs="Times New Roman"/>
                <w:sz w:val="22"/>
                <w:szCs w:val="22"/>
                <w:lang w:eastAsia="cs-CZ"/>
              </w:rPr>
              <w:br/>
              <w:t>d) 1880 hodin praxe v oboru psychologie, adiktologie, ergoterapie, sociální práce, speciální pedagogika, ošetřovatelství, všeobecné lékařství, fyzioterapie, porodní asistence, psychoterapie, arteterapie, supervize, sociální pedagogika, andragogika, pedagogika nebo teologie u poskytovatele zdravotních nebo sociálních služeb, ve škole, ve školském poradenském zařízení, v zařízení pro výkon ústavní nebo ochranné výchovy, v ozbrojených silách, ve středisku, zařízení nebo centru Ministerstva vnitra, ve věznici, v Probační a mediační službě nebo v ústavu pro výkon zabezpečovací detence.</w:t>
            </w:r>
          </w:p>
        </w:tc>
        <w:tc>
          <w:tcPr>
            <w:tcW w:w="0" w:type="auto"/>
            <w:tcMar>
              <w:top w:w="30" w:type="dxa"/>
              <w:left w:w="45" w:type="dxa"/>
              <w:bottom w:w="30" w:type="dxa"/>
              <w:right w:w="45" w:type="dxa"/>
            </w:tcMar>
            <w:hideMark/>
          </w:tcPr>
          <w:p w14:paraId="2CE7B688" w14:textId="77777777" w:rsidR="00B53563" w:rsidRPr="00B53563" w:rsidRDefault="00B53563" w:rsidP="00B53563">
            <w:pPr>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 pokud byl studijní program akreditován před 1. zářím 2016</w:t>
            </w:r>
            <w:r w:rsidRPr="00B53563">
              <w:rPr>
                <w:rFonts w:ascii="Times New Roman" w:eastAsia="Times New Roman" w:hAnsi="Times New Roman" w:cs="Times New Roman"/>
                <w:sz w:val="22"/>
                <w:szCs w:val="22"/>
                <w:lang w:eastAsia="cs-CZ"/>
              </w:rPr>
              <w:br/>
            </w:r>
            <w:r w:rsidRPr="00B53563">
              <w:rPr>
                <w:rFonts w:ascii="Times New Roman" w:eastAsia="Times New Roman" w:hAnsi="Times New Roman" w:cs="Times New Roman"/>
                <w:sz w:val="22"/>
                <w:szCs w:val="22"/>
                <w:lang w:eastAsia="cs-CZ"/>
              </w:rPr>
              <w:br/>
              <w:t>**) psychotické poruchy, afektivní poruchy, závažné poruchy osobnosti, poruchy příjmu potravy, posttraumatická porucha a těžká obsedantně-kompulzivní porucha</w:t>
            </w:r>
          </w:p>
        </w:tc>
      </w:tr>
    </w:tbl>
    <w:p w14:paraId="7E6DE32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p>
    <w:p w14:paraId="58AFBD2F"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III</w:t>
      </w:r>
    </w:p>
    <w:p w14:paraId="68F99D7F"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Přechodná ustanovení</w:t>
      </w:r>
    </w:p>
    <w:p w14:paraId="4B1C00C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Podnikatel, který byl přede dnem 1. července 2026 oprávněn provozovat vázanou živnost „Psychologické poradenství a diagnostika“ podle zákona č. 455/1991 Sb., ve znění účinném přede dnem 1. července 2026, je ode dne 1. července 2026 oprávněn provozovat vázanou živnost v rozsahu předmětu podnikání „Poskytování služeb v oblasti psychologického poradenství a diagnostiky“ podle přílohy č. 2 k zákonu č. 455/1991 Sb., ve znění účinném ode dne 1. července 2026. Živnostenský úřad provede zápis změny názvu živnosti v živnostenském rejstříku nejpozději do 1. října 2026.</w:t>
      </w:r>
    </w:p>
    <w:p w14:paraId="0C56C4D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2.</w:t>
      </w:r>
      <w:r w:rsidRPr="00B53563">
        <w:rPr>
          <w:rFonts w:ascii="Times New Roman" w:eastAsia="Times New Roman" w:hAnsi="Times New Roman" w:cs="Times New Roman"/>
          <w:sz w:val="22"/>
          <w:szCs w:val="22"/>
          <w:lang w:eastAsia="cs-CZ"/>
        </w:rPr>
        <w:t> Komplexní psychoterapeutický vzdělávací program, jehož uskutečňování bylo zahájeno přede dnem 1. července 2026, se považuje od počátku uskutečňování za akreditovaný nebo schválený vzdělávací program, jehož absolvování je požadavkem na odbornou způsobilost pro předmět podnikání „Poskytování služeb v oblasti poradenské psychoterapie“ podle příloh č. 2 a 5 k zákonu č. 455/1991 Sb., ve znění účinném ode dne 1. července 2026, pokud je schválen nebo akreditován příslušným ministerstvem nebo zařízením na základě žádosti podané nejpozději do 1. října 2026 osobou, která program uskutečňuje.</w:t>
      </w:r>
    </w:p>
    <w:p w14:paraId="77CAFB5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Požadavek na odbornou způsobilost pro předmět podnikání „Poskytování služeb v oblasti poradenské psychoterapie“ podle příloh č. 2 a 5 k zákonu č. 455/1991 Sb., ve znění účinném ode dne 1. července 2026, spočívající ve výkonu praxe v oboru se považuje za splněný u osoby, která ke dni 30. června 2026 provozovala vázanou živnost „Psychologické poradenství a diagnostika“ nebo volnou živnost „Výroba, obchod a služby neuvedené v přílohách 1 až 3 živnostenského zákona“ podle zákona č. 455/1991 Sb., ve znění účinném přede dnem 1. července 2026, nepřetržitě po dobu alespoň 1 roku.</w:t>
      </w:r>
    </w:p>
    <w:p w14:paraId="41194D7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Podnikatel, který přede dnem 1. července 2026 provozoval vázanou živnost „Psychologické poradenství a diagnostika“ podle zákona č. 455/1991 Sb., ve znění účinném přede dnem 1. července 2026, a ode dne 1. července 2026 provozuje vázanou živnost v rozsahu předmětu podnikání „Poskytování služeb v oblasti - psychologického poradenství a diagnostiky“ podle přílohy č. 2 k zákonu č. 455/1991 Sb., ve znění účinném ode dne 1. července 2026, je povinen zajistit splnění povinnosti stanovené v § 7 odst. 6 zákona č. 455/1991 Sb. nejpozději do 1. července 2027.</w:t>
      </w:r>
    </w:p>
    <w:p w14:paraId="02BE8B42"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TŘETÍ</w:t>
      </w:r>
    </w:p>
    <w:p w14:paraId="62F10418"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organizaci a provádění sociálního zabezpečení</w:t>
      </w:r>
    </w:p>
    <w:p w14:paraId="5336F180"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IV</w:t>
      </w:r>
    </w:p>
    <w:p w14:paraId="7DDB91B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 xml:space="preserve">Zákon č. 582/1991 Sb., o organizaci a provádění sociálního zabezpečení, ve znění zákona č. 590/1992 Sb., zákona č. 37/1993 Sb., zákona č. 160/1993 Sb., zákona č. 307/1993 Sb., zákona č. 241/1994 Sb., zákona č. 118/1995 Sb., zákona č. 160/1995 Sb., zákona č. 134/1997 Sb., zákona č. 306/1997 Sb., zákona č. 93/1998 Sb., zákona č. 225/1999 Sb., zákona č. 356/1999 Sb., zákona č. 360/1999 Sb., zákona č. 18/2000 Sb., zákona č. 29/2000 Sb., zákona č. 132/2000 Sb., zákona č. 133/2000 Sb., zákona č. 155/2000 Sb., zákona č. 159/2000 Sb., zákona č. 220/2000 Sb., zákona č. 238/2000 Sb., zákona č. 258/2000 Sb., zákona č. 411/2000 Sb., zákona č. 116/2001 Sb., zákona č. 353/2001 Sb., zákona č. 151/2002 Sb., zákona č. 263/2002 Sb., zákona č. 265/2002 Sb., zákona č. 320/2002 Sb., zákona č. 518/2002 Sb., zákona č. 424/2003 Sb., zákona č. 425/2003 Sb., zákona č. 453/2003 Sb., zákona č. 53/2004 Sb., zákona č. 167/2004 Sb., zákona č. 281/2004 Sb., zákona č. 359/2004 Sb., zákona č. 436/2004 Sb., zákona č. 501/2004 Sb., zákona č. 168/2005 Sb., zákona č. 361/2005 Sb., zákona č. 381/2005 Sb., zákona č. 413/2005 Sb., zákona č. 24/2006 Sb., zákona č. 70/2006 Sb., zákona č. 81/2006 Sb., zákona č. 109/2006 Sb., zákona č. 112/2006 Sb., zákona č. 161/2006 Sb., zákona č. 189/2006 Sb., zákona č. 214/2006 Sb., zákona č. 342/2006 Sb., nálezu Ústavního soudu, vyhlášeného pod č. 405/2006 Sb., zákona č. 585/2006 Sb., zákona č. 152/2007 Sb., zákona č. 181/2007 Sb., zákona č. 261/2007 Sb., zákona č. 270/2007 Sb., zákona č. 296/2007 Sb., zákona č. 305/2008 Sb., zákona č. 306/2008 Sb., zákona č. 382/2008 Sb., zákona č. 479/2008 Sb., zákona č. 41/2009 Sb., zákona č. 158/2009 Sb., zákona č. 227/2009 Sb., zákona č. 281/2009 Sb., zákona č. 303/2009 Sb., zákona č. 326/2009 Sb., zákona č. 347/2010 Sb., zákona č. 73/2011 Sb., nálezu Ústavního soudu, vyhlášeného pod č. 177/2011 Sb., zákona č. 180/2011 Sb., zákona č. 220/2011 Sb., zákona č. 263/2011 Sb., zákona č. 329/2011 Sb., zákona č. 341/2011 Sb., zákona č. 348/2011 Sb., zákona č. 364/2011 Sb., zákona č. 365/2011 Sb., zákona č. 366/2011 Sb., zákona č. 367/2011 Sb., zákona č. 375/2011 Sb., zákona č. 428/2011 Sb., zákona č. 458/2011 Sb., zákona č. 470/2011 Sb., zákona č. 167/2012 Sb., zákona č. 399/2012 Sb., zákona č. 401/2012 Sb., zákona č. 403/2012 Sb., zákona č. 274/2013 Sb., zákona č. 303/2013 Sb., zákona č. 313/2013 Sb., zákonného opatření Senátu č. 344/2013 Sb., zákona č. 64/2014 Sb., zákona č. 136/2014 Sb., zákona č. 250/2014 Sb., zákona č. 251/2014 Sb., zákona č. 267/2014 Sb., zákona č. 332/2014 Sb., zákona č. 131/2015 Sb., zákona č. 317/2015 Sb., zákona č. 377/2015 Sb., zákona č. 47/2016 Sb., zákona č. 137/2016 Sb., zákona č. 190/2016 Sb., zákona č. 213/2016 Sb., zákona č. 298/2016 Sb., zákona č. 24/2017 Sb., zákona č. 99/2017 Sb., zákona č. 148/2017 Sb., zákona č. 183/2017 Sb., zákona č. 195/2017 Sb., zákona č. 203/2017 Sb., zákona č. 259/2017 Sb., zákona č. 310/2017 Sb., zákona č. 92/2018 Sb., zákona č. 335/2018 Sb., zákona č. 111/2019 Sb., zákona č. 164/2019 Sb., zákona č. 228/2019 Sb., zákona č. 315/2019 Sb., zákona č. 255/2020 Sb., zákona č. 540/2020 Sb., zákona č. 261/2021 Sb., zákona č. 270/2021 Sb., zákona č. 323/2021 Sb., zákona č. 330/2021 Sb., zákona č. 216/2022 Sb., </w:t>
      </w:r>
      <w:r w:rsidRPr="00B53563">
        <w:rPr>
          <w:rFonts w:ascii="Times New Roman" w:eastAsia="Times New Roman" w:hAnsi="Times New Roman" w:cs="Times New Roman"/>
          <w:sz w:val="22"/>
          <w:szCs w:val="22"/>
          <w:lang w:eastAsia="cs-CZ"/>
        </w:rPr>
        <w:lastRenderedPageBreak/>
        <w:t>zákona č. 221/2022 Sb., zákona č. 366/2022 Sb., zákona č. 423/2022 Sb., zákona č. 455/2022 Sb., zákona č. 321/2023 Sb., zákona č. 349/2023 Sb., zákona č. 412/2023 Sb., zákona č. 414/2023 Sb., zákona č. 395/2024 Sb., zákona č. 417/2024 Sb., zákona č. 52/2025 Sb., zákona č. 77/2025 Sb., zákona č. 119/2025 Sb., zákona č. 152/2025 Sb., zákona č. 214/2025 Sb. a zákona č. 218/2025 Sb., se mění takto:</w:t>
      </w:r>
    </w:p>
    <w:p w14:paraId="6B73027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V § 4c odst. 1 se za písmeno c) vkládá nové písmeno d), které zní:</w:t>
      </w:r>
    </w:p>
    <w:p w14:paraId="36332E9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d)</w:t>
      </w:r>
      <w:r w:rsidRPr="00B53563">
        <w:rPr>
          <w:rFonts w:ascii="Times New Roman" w:eastAsia="Times New Roman" w:hAnsi="Times New Roman" w:cs="Times New Roman"/>
          <w:sz w:val="22"/>
          <w:szCs w:val="22"/>
          <w:lang w:eastAsia="cs-CZ"/>
        </w:rPr>
        <w:t> systém evidence jednotného měsíčního hlášení podle zákona o jednotném měsíčním hlášení zaměstnavatele,“.</w:t>
      </w:r>
    </w:p>
    <w:p w14:paraId="648ED46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písmeno d) se označuje jako písmeno e).</w:t>
      </w:r>
    </w:p>
    <w:p w14:paraId="56768DA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V § 4c odst. 1 se na konci písmene d) čárka nahrazuje tečkou a písmeno e) se zrušuje.</w:t>
      </w:r>
    </w:p>
    <w:p w14:paraId="1D25995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V § 4c odst. 2 se za slova „zdravotního stavu“ doplňují slova „ , Státnímu úřadu inspekce práce“.</w:t>
      </w:r>
    </w:p>
    <w:p w14:paraId="4678454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V § 6 odst. 3 písm. a) se bod 3 zrušuje.</w:t>
      </w:r>
    </w:p>
    <w:p w14:paraId="0F06376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V § 7 odst. 1 písm. d) úvodní části ustanovení se slova „písm. a) bodu 3,“ zrušují.</w:t>
      </w:r>
    </w:p>
    <w:p w14:paraId="7C88C50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V § 7 odst. 2 se slova „a podle § 39 odst. 1“ zrušují.</w:t>
      </w:r>
    </w:p>
    <w:p w14:paraId="25FCAB5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w:t>
      </w:r>
      <w:r w:rsidRPr="00B53563">
        <w:rPr>
          <w:rFonts w:ascii="Times New Roman" w:eastAsia="Times New Roman" w:hAnsi="Times New Roman" w:cs="Times New Roman"/>
          <w:sz w:val="22"/>
          <w:szCs w:val="22"/>
          <w:lang w:eastAsia="cs-CZ"/>
        </w:rPr>
        <w:t> V § 35a odst. 4 se písmeno a) zrušuje.</w:t>
      </w:r>
    </w:p>
    <w:p w14:paraId="6945E8D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písmena b) až d) se označují jako písmena a) až c).</w:t>
      </w:r>
    </w:p>
    <w:p w14:paraId="3A018D5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w:t>
      </w:r>
      <w:r w:rsidRPr="00B53563">
        <w:rPr>
          <w:rFonts w:ascii="Times New Roman" w:eastAsia="Times New Roman" w:hAnsi="Times New Roman" w:cs="Times New Roman"/>
          <w:sz w:val="22"/>
          <w:szCs w:val="22"/>
          <w:lang w:eastAsia="cs-CZ"/>
        </w:rPr>
        <w:t> V § 37 odst. 1 písmeno g) zní:</w:t>
      </w:r>
    </w:p>
    <w:p w14:paraId="68972BC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g)</w:t>
      </w:r>
      <w:r w:rsidRPr="00B53563">
        <w:rPr>
          <w:rFonts w:ascii="Times New Roman" w:eastAsia="Times New Roman" w:hAnsi="Times New Roman" w:cs="Times New Roman"/>
          <w:sz w:val="22"/>
          <w:szCs w:val="22"/>
          <w:lang w:eastAsia="cs-CZ"/>
        </w:rPr>
        <w:t> záznam, zda občan pobírá starobní důchod přiznaný podle § 31 zákona o důchodovém pojištění nebo starobní důchod se sníženým důchodovým věkem a o tom, kdo jej vyplácí; vyplácí-li důchod orgán sociálního zabezpečení Ministerstva obrany nebo Ministerstva vnitra, též datum vzniku nároku na tento důchod a číslo rozhodnutí o jeho přiznání,“.</w:t>
      </w:r>
    </w:p>
    <w:p w14:paraId="0A77327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9.</w:t>
      </w:r>
      <w:r w:rsidRPr="00B53563">
        <w:rPr>
          <w:rFonts w:ascii="Times New Roman" w:eastAsia="Times New Roman" w:hAnsi="Times New Roman" w:cs="Times New Roman"/>
          <w:sz w:val="22"/>
          <w:szCs w:val="22"/>
          <w:lang w:eastAsia="cs-CZ"/>
        </w:rPr>
        <w:t> V § 37 odst. 2 se na konci písmene b) čárka nahrazuje středníkem a písmeno c) se zrušuje.</w:t>
      </w:r>
    </w:p>
    <w:p w14:paraId="19D8739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10.</w:t>
      </w:r>
      <w:r w:rsidRPr="00B53563">
        <w:rPr>
          <w:rFonts w:ascii="Times New Roman" w:eastAsia="Times New Roman" w:hAnsi="Times New Roman" w:cs="Times New Roman"/>
          <w:sz w:val="22"/>
          <w:szCs w:val="22"/>
          <w:lang w:eastAsia="cs-CZ"/>
        </w:rPr>
        <w:t> V § 37 odst. 2 závěrečné části ustanovení se slova „až c)“ nahrazují slovy „a b)“.</w:t>
      </w:r>
    </w:p>
    <w:p w14:paraId="1FD68E8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11.</w:t>
      </w:r>
      <w:r w:rsidRPr="00B53563">
        <w:rPr>
          <w:rFonts w:ascii="Times New Roman" w:eastAsia="Times New Roman" w:hAnsi="Times New Roman" w:cs="Times New Roman"/>
          <w:sz w:val="22"/>
          <w:szCs w:val="22"/>
          <w:lang w:eastAsia="cs-CZ"/>
        </w:rPr>
        <w:t> V § 37 odst. 3 závěrečná část ustanovení zní: „zaměstnavatel sděluje údaje podle písmen b) a d) České správě sociálního zabezpečení za každý kalendářní měsíc prostřednictvím jednotného měsíčního hlášení podle zákona o jednotném měsíčním hlášení zaměstnavatele (dále jen „jednotné měsíční hlášení“).“.</w:t>
      </w:r>
    </w:p>
    <w:p w14:paraId="0527308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12.</w:t>
      </w:r>
      <w:r w:rsidRPr="00B53563">
        <w:rPr>
          <w:rFonts w:ascii="Times New Roman" w:eastAsia="Times New Roman" w:hAnsi="Times New Roman" w:cs="Times New Roman"/>
          <w:sz w:val="22"/>
          <w:szCs w:val="22"/>
          <w:lang w:eastAsia="cs-CZ"/>
        </w:rPr>
        <w:t> V § 37 odst. 4 se na konci textu písmene b) doplňují slova „ , a působí-li při výkonu práce na zaměstnance současně více faktorů pracovních podmínek, pro které se práce považuje za rizikovou práci, hodnotí se tato doba pouze jednou“.</w:t>
      </w:r>
    </w:p>
    <w:p w14:paraId="4B7E8B0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13.</w:t>
      </w:r>
      <w:r w:rsidRPr="00B53563">
        <w:rPr>
          <w:rFonts w:ascii="Times New Roman" w:eastAsia="Times New Roman" w:hAnsi="Times New Roman" w:cs="Times New Roman"/>
          <w:sz w:val="22"/>
          <w:szCs w:val="22"/>
          <w:lang w:eastAsia="cs-CZ"/>
        </w:rPr>
        <w:t> V § 37 odst. 4 se písmeno c) zrušuje.</w:t>
      </w:r>
    </w:p>
    <w:p w14:paraId="50A97F4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14.</w:t>
      </w:r>
      <w:r w:rsidRPr="00B53563">
        <w:rPr>
          <w:rFonts w:ascii="Times New Roman" w:eastAsia="Times New Roman" w:hAnsi="Times New Roman" w:cs="Times New Roman"/>
          <w:sz w:val="22"/>
          <w:szCs w:val="22"/>
          <w:lang w:eastAsia="cs-CZ"/>
        </w:rPr>
        <w:t> V § 37 odst. 4 závěrečná část ustanovení zní: „zaměstnavatel sděluje údaje podle písmene b) České správě sociálního zabezpečení za každý kalendářní měsíc prostřednictvím jednotného měsíčního hlášení; to neplatí, jde-li o zaměstnance, který je příslušníkem ozbrojených sil.“.</w:t>
      </w:r>
    </w:p>
    <w:p w14:paraId="11840BC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15.</w:t>
      </w:r>
      <w:r w:rsidRPr="00B53563">
        <w:rPr>
          <w:rFonts w:ascii="Times New Roman" w:eastAsia="Times New Roman" w:hAnsi="Times New Roman" w:cs="Times New Roman"/>
          <w:sz w:val="22"/>
          <w:szCs w:val="22"/>
          <w:lang w:eastAsia="cs-CZ"/>
        </w:rPr>
        <w:t> V § 37 odst. 5 se věta druhá nahrazuje větami „Na základě údajů sdělovaných podle odstavce 3 sestaví Česká správa sociálního zabezpečení potvrzení o výkonu zaměstnání se stálým pracovištěm pod zemí v hlubinných dolech v kalendářním roce. Na základě údajů sdělovaných podle odstavce 4 sestaví Česká správa sociálního zabezpečení potvrzení o počtu směn výkonu rizikové práce nebo práce zdravotnického záchranáře nebo člena jednotky hasičského záchranného sboru podniku podle § 37d odst. 2 až 4 zákona o důchodovém pojištění v kalendářním roce; počet směn se stanoví tak, že se úhrn hodin výkonu rizikové práce nebo práce zdravotnického záchranáře nebo člena jednotky hasičského záchranného sboru podniku v jednotlivých kalendářních měsících vydělí číslem 8, přičemž zbytek hodin nižší než 8 se považuje za 1 směnu. Potvrzení podle věty druhé a třetí zpřístupní Česká správa sociálního zabezpečení zaměstnancům prostřednictvím elektronické aplikace portálu České správy sociálního zabezpečení stejným způsobem a ve stejných lhůtách jako evidenční list důchodového pojištění (dále jen „evidenční list“); ustanovení § 39 odst. 2 se použije obdobně. Jde-li o příslušníka ozbrojených sil, vyhotoví potvrzení podle věty třetí zaměstnavatel s tím, že toto potvrzení předloží příslušnému orgánu sociálního zabezpečení spolu s evidenčním listem důchodového pojištění nebo na výzvu tohoto orgánu postupem podle § 39 odst. 3; zaměstnavatel je dále povinen vyhotovit stejnopisy tohoto potvrzení a předat jeden stejnopis příslušníku spolu se stejnopisem evidenčního listu, přičemž pro tyto stejnopisy platí § 38 odst. 5 obdobně.“.</w:t>
      </w:r>
    </w:p>
    <w:p w14:paraId="11C3997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Poznámka pod čarou č. 84 se zrušuje.</w:t>
      </w:r>
    </w:p>
    <w:p w14:paraId="17E4615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16.</w:t>
      </w:r>
      <w:r w:rsidRPr="00B53563">
        <w:rPr>
          <w:rFonts w:ascii="Times New Roman" w:eastAsia="Times New Roman" w:hAnsi="Times New Roman" w:cs="Times New Roman"/>
          <w:sz w:val="22"/>
          <w:szCs w:val="22"/>
          <w:lang w:eastAsia="cs-CZ"/>
        </w:rPr>
        <w:t> § 37a se zrušuje.</w:t>
      </w:r>
    </w:p>
    <w:p w14:paraId="2F766BD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17.</w:t>
      </w:r>
      <w:r w:rsidRPr="00B53563">
        <w:rPr>
          <w:rFonts w:ascii="Times New Roman" w:eastAsia="Times New Roman" w:hAnsi="Times New Roman" w:cs="Times New Roman"/>
          <w:sz w:val="22"/>
          <w:szCs w:val="22"/>
          <w:lang w:eastAsia="cs-CZ"/>
        </w:rPr>
        <w:t> Nadpis § 38 zní:</w:t>
      </w:r>
    </w:p>
    <w:p w14:paraId="6D14FEC2"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„Sdělování údajů a evidenční listy důchodového pojištění“.</w:t>
      </w:r>
    </w:p>
    <w:p w14:paraId="597E53E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18.</w:t>
      </w:r>
      <w:r w:rsidRPr="00B53563">
        <w:rPr>
          <w:rFonts w:ascii="Times New Roman" w:eastAsia="Times New Roman" w:hAnsi="Times New Roman" w:cs="Times New Roman"/>
          <w:sz w:val="22"/>
          <w:szCs w:val="22"/>
          <w:lang w:eastAsia="cs-CZ"/>
        </w:rPr>
        <w:t> V § 38 odst. 1 větě první se slova „písm. a) až d)“ nahrazují textem „písm. a), c), d)“, slova „vést pro“ se nahrazují slovem „za“ a slova „evidenční list“ se nahrazují slovy „sdělovat České správě sociálního zabezpečení údaje potřebné pro provádění důchodového pojištění, a to za každý kalendářní měsíc prostřednictvím jednotného měsíčního hlášení“.</w:t>
      </w:r>
    </w:p>
    <w:p w14:paraId="5E64E53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19.</w:t>
      </w:r>
      <w:r w:rsidRPr="00B53563">
        <w:rPr>
          <w:rFonts w:ascii="Times New Roman" w:eastAsia="Times New Roman" w:hAnsi="Times New Roman" w:cs="Times New Roman"/>
          <w:sz w:val="22"/>
          <w:szCs w:val="22"/>
          <w:lang w:eastAsia="cs-CZ"/>
        </w:rPr>
        <w:t> V § 38 odst. 1 větě druhé se slova „Evidenční list se nevede“ nahrazují slovy „Věta první se nepoužije“.</w:t>
      </w:r>
    </w:p>
    <w:p w14:paraId="5FBB0A5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20.</w:t>
      </w:r>
      <w:r w:rsidRPr="00B53563">
        <w:rPr>
          <w:rFonts w:ascii="Times New Roman" w:eastAsia="Times New Roman" w:hAnsi="Times New Roman" w:cs="Times New Roman"/>
          <w:sz w:val="22"/>
          <w:szCs w:val="22"/>
          <w:lang w:eastAsia="cs-CZ"/>
        </w:rPr>
        <w:t> V § 38 odst. 1 se věta poslední zrušuje.</w:t>
      </w:r>
    </w:p>
    <w:p w14:paraId="258943E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21.</w:t>
      </w:r>
      <w:r w:rsidRPr="00B53563">
        <w:rPr>
          <w:rFonts w:ascii="Times New Roman" w:eastAsia="Times New Roman" w:hAnsi="Times New Roman" w:cs="Times New Roman"/>
          <w:sz w:val="22"/>
          <w:szCs w:val="22"/>
          <w:lang w:eastAsia="cs-CZ"/>
        </w:rPr>
        <w:t> V § 38 odstavec 2 zní:</w:t>
      </w:r>
    </w:p>
    <w:p w14:paraId="1DFF2F5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Česká správa sociálního zabezpečení sestaví evidenční list na základě údajů sdělovaných podle odstavce 1. Evidenční list se vede pro každého občana za jednotlivý kalendářní rok. Pro každý kalendářní rok se vede vždy nový evidenční list.“.</w:t>
      </w:r>
    </w:p>
    <w:p w14:paraId="61C7F37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22.</w:t>
      </w:r>
      <w:r w:rsidRPr="00B53563">
        <w:rPr>
          <w:rFonts w:ascii="Times New Roman" w:eastAsia="Times New Roman" w:hAnsi="Times New Roman" w:cs="Times New Roman"/>
          <w:sz w:val="22"/>
          <w:szCs w:val="22"/>
          <w:lang w:eastAsia="cs-CZ"/>
        </w:rPr>
        <w:t> V § 38 odst. 4 úvodní část ustanovení zní: „Do evidenčního listu se zapisují za každý kalendářní rok, nejpozději však do 30. dubna následujícího kalendářního roku, a v případě skončení účasti na důchodovém pojištění před 31. prosincem do 31. ledna následujícího kalendářního roku“.</w:t>
      </w:r>
    </w:p>
    <w:p w14:paraId="4ED34A4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23.</w:t>
      </w:r>
      <w:r w:rsidRPr="00B53563">
        <w:rPr>
          <w:rFonts w:ascii="Times New Roman" w:eastAsia="Times New Roman" w:hAnsi="Times New Roman" w:cs="Times New Roman"/>
          <w:sz w:val="22"/>
          <w:szCs w:val="22"/>
          <w:lang w:eastAsia="cs-CZ"/>
        </w:rPr>
        <w:t> V § 38 odstavec 5 zní:</w:t>
      </w:r>
    </w:p>
    <w:p w14:paraId="1AD4AAC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Jde-li o zaměstnance, který je příslušníkem ozbrojených sil, je zaměstnavatel povinen vyhotovit evidenční list; přitom postupuje obdobně podle odstavce 1 věty druhé a podle odstavců 2 až 4. Dále je tento zaměstnavatel povinen vyhotovit 2 stejnopisy evidenčního listu s údaji podle odstavce 4. Jeden stejnopis je povinen předložit zaměstnanci k podpisu, založit do své evidence a uschovávat jej po dobu 3 kalendářních roků po roce, kterého se týká, byl-li vyhotoven v tomto kalendářním roce nebo v bezprostředně následujícím kalendářním roce; stejnopisy ostatních evidenčních listů zaměstnavatel uschovává po dobu 3 kalendářních roků po roce, ve kterém byly vyhotoveny. Druhý stejnopis, který opatří podpisem pověřeného zaměstnance nebo jiného oprávněného zástupce a svým razítkem, je zaměstnavatel povinen vydat zaměstnanci, a to nejpozději v den, kdy předkládá evidenční list příslušnému orgánu sociálního zabezpečení podle § 39 odst. 3.“.</w:t>
      </w:r>
    </w:p>
    <w:p w14:paraId="6BA793B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24.</w:t>
      </w:r>
      <w:r w:rsidRPr="00B53563">
        <w:rPr>
          <w:rFonts w:ascii="Times New Roman" w:eastAsia="Times New Roman" w:hAnsi="Times New Roman" w:cs="Times New Roman"/>
          <w:sz w:val="22"/>
          <w:szCs w:val="22"/>
          <w:lang w:eastAsia="cs-CZ"/>
        </w:rPr>
        <w:t> Za § 38 se vkládá nový § 38a, který zní:</w:t>
      </w:r>
    </w:p>
    <w:p w14:paraId="16DAB903"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38a</w:t>
      </w:r>
    </w:p>
    <w:p w14:paraId="5FF8605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Jde-li o občana podle § 38 odst. 1 a zjistí-li se, že zaměstnavatel nebo orgán plnící úkoly v důchodovém pojištění u tohoto občana nesdělil údaje podle § 37 odst. 3 a 4 a podle § 38 odst. 4 prostřednictvím jednotného měsíčního hlášení nebo že tyto údaje sdělil chybně, je tento zaměstnavatel nebo orgán povinen na výzvu orgánu sociálního zabezpečení podle § 3 odst. 3 písm. b) nebo c) sdělit nebo opravit tyto údaje způsobem podle § 38 odst. 1, a to do 8 dnů ode dne doručení této výzvy.</w:t>
      </w:r>
    </w:p>
    <w:p w14:paraId="5695931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Týkají-li se údaje podle odstavce 1 období, za které již z důvodu marného uplynutí lhůty nelze podat jednotné měsíční hlášení nebo opravné hlášení podle zákona o jednotném měsíčním hlášení zaměstnavatele, zaměstnavatel je povinen sdělit tyto údaje České správě sociálního zabezpečení na předepsaném tiskopise, a to do 8 dnů ode dne, kdy se dozvěděl o potřebě jejich sdělení nebo kdy byl k jejich sdělení orgánem sociálního zabezpečení podle § 3 odst. 3 písm. b) nebo c) vyzván. Ustanovení § 37 odst. 5 a § 38 odst. 2 a 3 se v těchto případech použijí obdobně.</w:t>
      </w:r>
    </w:p>
    <w:p w14:paraId="4337F7B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Nelze-li na základě údajů sdělených podle odstavce 1 nebo 2 sestavit evidenční list podle § 38 odst. 2, vyhotoví na výzvu orgánu sociálního zabezpečení podle § 3 odst. 3 písm. b) nebo c) evidenční list zaměstnavatel nebo orgán plnící úkoly v důchodovém pojištění; přitom postupuje obdobně podle § 38 odst. 2 až 4.“.</w:t>
      </w:r>
    </w:p>
    <w:p w14:paraId="55275A6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25.</w:t>
      </w:r>
      <w:r w:rsidRPr="00B53563">
        <w:rPr>
          <w:rFonts w:ascii="Times New Roman" w:eastAsia="Times New Roman" w:hAnsi="Times New Roman" w:cs="Times New Roman"/>
          <w:sz w:val="22"/>
          <w:szCs w:val="22"/>
          <w:lang w:eastAsia="cs-CZ"/>
        </w:rPr>
        <w:t> § 39 zní:</w:t>
      </w:r>
    </w:p>
    <w:p w14:paraId="61C43EB1"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39</w:t>
      </w:r>
    </w:p>
    <w:p w14:paraId="40A5F04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Evidenční listy vyhotovené podle § 38 odst. 2 se zaměstnancům zpřístupňují prostřednictvím elektronické aplikace portálu České správy sociálního zabezpečení s využitím elektronické identifikace určené Českou správou sociálního zabezpečení.</w:t>
      </w:r>
    </w:p>
    <w:p w14:paraId="38FED34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Na žádost občana Česká správa sociálního zabezpečení zašle evidenční list současně s jeho zpřístupněním podle odstavce 1</w:t>
      </w:r>
    </w:p>
    <w:p w14:paraId="22FCAA6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do datové schránky fyzické osoby, nebo</w:t>
      </w:r>
    </w:p>
    <w:p w14:paraId="522125A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na adresu elektronické pošty, kterou občan pro tento účel sdělil České správě sociálního zabezpečení na předepsaném tiskopise; je-li žádost o zaslání evidenčního listu na adresu elektronické pošty podána v listinné podobě, podpis občana na této žádosti musí být úředně ověřen nebo ověřen územní správou sociálního zabezpečení.</w:t>
      </w:r>
    </w:p>
    <w:p w14:paraId="5CAF40E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(3)</w:t>
      </w:r>
      <w:r w:rsidRPr="00B53563">
        <w:rPr>
          <w:rFonts w:ascii="Times New Roman" w:eastAsia="Times New Roman" w:hAnsi="Times New Roman" w:cs="Times New Roman"/>
          <w:sz w:val="22"/>
          <w:szCs w:val="22"/>
          <w:lang w:eastAsia="cs-CZ"/>
        </w:rPr>
        <w:t> Jde-li o zaměstnance, který je příslušníkem ozbrojených sil, předkládá zaměstnavatel evidenční list vyhotovený podle § 38 odst. 5 způsobem podle § 123e odst. 2 příslušnému orgánu sociálního zabezpečení Ministerstva obrany nebo Ministerstva vnitra. Zaměstnavatel je povinen předložit evidenční list na tiskopise vydaném tímto orgánem, a to do</w:t>
      </w:r>
    </w:p>
    <w:p w14:paraId="4A59BCB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30 dnů ode dne zápisu údajů do evidenčního listu podle § 38 odst. 4; skončilo-li zaměstnání před 31. prosincem a je nepochybné, že příslušník ozbrojených sil nejpozději do 3 měsíců opět ve stejném kalendářním roce do zaměstnání u stejného zaměstnavatele vstoupí, nemusí být evidenční list předložen a lze pokračovat v záznamech na dřívějším evidenčním listu,</w:t>
      </w:r>
    </w:p>
    <w:p w14:paraId="6FA9169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30 dnů ode dne svého zániku,</w:t>
      </w:r>
    </w:p>
    <w:p w14:paraId="44D55AF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c)</w:t>
      </w:r>
      <w:r w:rsidRPr="00B53563">
        <w:rPr>
          <w:rFonts w:ascii="Times New Roman" w:eastAsia="Times New Roman" w:hAnsi="Times New Roman" w:cs="Times New Roman"/>
          <w:sz w:val="22"/>
          <w:szCs w:val="22"/>
          <w:lang w:eastAsia="cs-CZ"/>
        </w:rPr>
        <w:t> 8 dnů ode dne obdržení výzvy orgánu sociálního zabezpečení Ministerstva obrany nebo Ministerstva vnitra k jeho předložení,</w:t>
      </w:r>
    </w:p>
    <w:p w14:paraId="48100FD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d)</w:t>
      </w:r>
      <w:r w:rsidRPr="00B53563">
        <w:rPr>
          <w:rFonts w:ascii="Times New Roman" w:eastAsia="Times New Roman" w:hAnsi="Times New Roman" w:cs="Times New Roman"/>
          <w:sz w:val="22"/>
          <w:szCs w:val="22"/>
          <w:lang w:eastAsia="cs-CZ"/>
        </w:rPr>
        <w:t> 3 měsíců od úmrtí příslušníka ozbrojených sil, nebyl-li evidenční list vyžádán podle písmene c).</w:t>
      </w:r>
    </w:p>
    <w:p w14:paraId="2B3CC84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Zůstane-li zaměstnanec, který je příslušníkem ozbrojených sil, v zaměstnání i poté, co požádal o invalidní důchod, založí pro něj zaměstnavatel nový evidenční list.</w:t>
      </w:r>
    </w:p>
    <w:p w14:paraId="55DD355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Nesouhlasí-li občan se zápisem v evidenčním listu</w:t>
      </w:r>
    </w:p>
    <w:p w14:paraId="2253749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sestaveném podle § 38 odst. 2, může požádat Českou správu sociálního zabezpečení o zjednání nápravy,</w:t>
      </w:r>
    </w:p>
    <w:p w14:paraId="76AC8A9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vyhotoveném podle § 38 odst. 5 a zaměstnavatel na základě žádosti občana evidenční list včetně jeho stejnopisu neopraví, může požádat orgán sociálního zabezpečení příslušný podle § 9 odst. 1 o zjednání nápravy.</w:t>
      </w:r>
    </w:p>
    <w:p w14:paraId="544E86F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Na výzvu České správy sociálního zabezpečení, orgánu sociálního zabezpečení příslušného podle § 9 odst. 1 nebo na žádost občana je zaměstnavatel povinen poskytnout potřebnou součinnost při opravě zápisu v evidenčním listu.“.</w:t>
      </w:r>
    </w:p>
    <w:p w14:paraId="639DB61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26.</w:t>
      </w:r>
      <w:r w:rsidRPr="00B53563">
        <w:rPr>
          <w:rFonts w:ascii="Times New Roman" w:eastAsia="Times New Roman" w:hAnsi="Times New Roman" w:cs="Times New Roman"/>
          <w:sz w:val="22"/>
          <w:szCs w:val="22"/>
          <w:lang w:eastAsia="cs-CZ"/>
        </w:rPr>
        <w:t> V § 39a odst. 4 se část věty druhé za středníkem včetně středníku zrušuje a na konci odstavce se doplňují věty „Územní správa sociálního zabezpečení může zmeškání lhůty uvedené ve větě druhé prominout. Proti rozhodnutí o prominutí zmeškání lhůty není odvolání přípustné a toto rozhodnutí je vyloučeno ze soudního přezkumu.“.</w:t>
      </w:r>
    </w:p>
    <w:p w14:paraId="345F2E7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27.</w:t>
      </w:r>
      <w:r w:rsidRPr="00B53563">
        <w:rPr>
          <w:rFonts w:ascii="Times New Roman" w:eastAsia="Times New Roman" w:hAnsi="Times New Roman" w:cs="Times New Roman"/>
          <w:sz w:val="22"/>
          <w:szCs w:val="22"/>
          <w:lang w:eastAsia="cs-CZ"/>
        </w:rPr>
        <w:t> V § 41 odstavec 2 zní:</w:t>
      </w:r>
    </w:p>
    <w:p w14:paraId="4286D8E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Jde-li o poživatele důchodu, který vyplácí orgán sociálního zabezpečení Ministerstva obrany nebo Ministerstva vnitra, musí hlášení obsahovat jméno, příjmení, rodné číslo, pod kterým je vyplácena dávka důchodového pojištění, číslo rozhodnutí o přiznání důchodu, místo trvalého pobytu občana a den, kdy došlo ke vstupu do zaměstnání, popřípadě kdy nastala jiná skutečnost zakládající ohlašovací povinnost.“.</w:t>
      </w:r>
    </w:p>
    <w:p w14:paraId="4A3C2D4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28.</w:t>
      </w:r>
      <w:r w:rsidRPr="00B53563">
        <w:rPr>
          <w:rFonts w:ascii="Times New Roman" w:eastAsia="Times New Roman" w:hAnsi="Times New Roman" w:cs="Times New Roman"/>
          <w:sz w:val="22"/>
          <w:szCs w:val="22"/>
          <w:lang w:eastAsia="cs-CZ"/>
        </w:rPr>
        <w:t> V § 41 se odstavec 3 zrušuje.</w:t>
      </w:r>
    </w:p>
    <w:p w14:paraId="01A1ACF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odstavce 4 až 6 se označují jako odstavce 3 až 5.</w:t>
      </w:r>
    </w:p>
    <w:p w14:paraId="32759E6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29.</w:t>
      </w:r>
      <w:r w:rsidRPr="00B53563">
        <w:rPr>
          <w:rFonts w:ascii="Times New Roman" w:eastAsia="Times New Roman" w:hAnsi="Times New Roman" w:cs="Times New Roman"/>
          <w:sz w:val="22"/>
          <w:szCs w:val="22"/>
          <w:lang w:eastAsia="cs-CZ"/>
        </w:rPr>
        <w:t> V § 41 odst. 3 a 5 se za slovo „hlášení“ vkládají slova „podle odstavce 2“.</w:t>
      </w:r>
    </w:p>
    <w:p w14:paraId="654BB0D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30.</w:t>
      </w:r>
      <w:r w:rsidRPr="00B53563">
        <w:rPr>
          <w:rFonts w:ascii="Times New Roman" w:eastAsia="Times New Roman" w:hAnsi="Times New Roman" w:cs="Times New Roman"/>
          <w:sz w:val="22"/>
          <w:szCs w:val="22"/>
          <w:lang w:eastAsia="cs-CZ"/>
        </w:rPr>
        <w:t> V § 41 odst. 4 se slova „až 3“ nahrazují slovy „a 2“.</w:t>
      </w:r>
    </w:p>
    <w:p w14:paraId="23CCD78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31.</w:t>
      </w:r>
      <w:r w:rsidRPr="00B53563">
        <w:rPr>
          <w:rFonts w:ascii="Times New Roman" w:eastAsia="Times New Roman" w:hAnsi="Times New Roman" w:cs="Times New Roman"/>
          <w:sz w:val="22"/>
          <w:szCs w:val="22"/>
          <w:lang w:eastAsia="cs-CZ"/>
        </w:rPr>
        <w:t> V § 41 se doplňuje odstavec 6, který zní:</w:t>
      </w:r>
    </w:p>
    <w:p w14:paraId="047531E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Jde-li o poživatele důchodu, který vyplácí Česká správa sociálního zabezpečení, plní zaměstnavatel povinnost podle odstavce 1 přihlášením zaměstnance do evidence zaměstnanců podle zákona o jednotném měsíčním hlášení zaměstnavatele a zasíláním jednotného měsíčního hlášení.“.</w:t>
      </w:r>
    </w:p>
    <w:p w14:paraId="1F085F4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32.</w:t>
      </w:r>
      <w:r w:rsidRPr="00B53563">
        <w:rPr>
          <w:rFonts w:ascii="Times New Roman" w:eastAsia="Times New Roman" w:hAnsi="Times New Roman" w:cs="Times New Roman"/>
          <w:sz w:val="22"/>
          <w:szCs w:val="22"/>
          <w:lang w:eastAsia="cs-CZ"/>
        </w:rPr>
        <w:t> § 43 se zrušuje.</w:t>
      </w:r>
    </w:p>
    <w:p w14:paraId="1F3C2A5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33.</w:t>
      </w:r>
      <w:r w:rsidRPr="00B53563">
        <w:rPr>
          <w:rFonts w:ascii="Times New Roman" w:eastAsia="Times New Roman" w:hAnsi="Times New Roman" w:cs="Times New Roman"/>
          <w:sz w:val="22"/>
          <w:szCs w:val="22"/>
          <w:lang w:eastAsia="cs-CZ"/>
        </w:rPr>
        <w:t> V § 54 odst. 3 písm. g) se slova „3 a 4“ nahrazují číslem „5“.</w:t>
      </w:r>
    </w:p>
    <w:p w14:paraId="6232307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34.</w:t>
      </w:r>
      <w:r w:rsidRPr="00B53563">
        <w:rPr>
          <w:rFonts w:ascii="Times New Roman" w:eastAsia="Times New Roman" w:hAnsi="Times New Roman" w:cs="Times New Roman"/>
          <w:sz w:val="22"/>
          <w:szCs w:val="22"/>
          <w:lang w:eastAsia="cs-CZ"/>
        </w:rPr>
        <w:t> V § 54 odst. 3 písm. h) se slova „až 4“ nahrazují slovy „a 5“.</w:t>
      </w:r>
    </w:p>
    <w:p w14:paraId="3A7B0B2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35.</w:t>
      </w:r>
      <w:r w:rsidRPr="00B53563">
        <w:rPr>
          <w:rFonts w:ascii="Times New Roman" w:eastAsia="Times New Roman" w:hAnsi="Times New Roman" w:cs="Times New Roman"/>
          <w:sz w:val="22"/>
          <w:szCs w:val="22"/>
          <w:lang w:eastAsia="cs-CZ"/>
        </w:rPr>
        <w:t> V § 54 odst. 3 písm. j) se za text „§ 38“ vkládá text „odst. 5“ a slova „anebo nesplní povinnost uvést důvod postupu podle § 39 odst. 7 části věty první za středníkem“ se zrušují.</w:t>
      </w:r>
    </w:p>
    <w:p w14:paraId="1D684FB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36.</w:t>
      </w:r>
      <w:r w:rsidRPr="00B53563">
        <w:rPr>
          <w:rFonts w:ascii="Times New Roman" w:eastAsia="Times New Roman" w:hAnsi="Times New Roman" w:cs="Times New Roman"/>
          <w:sz w:val="22"/>
          <w:szCs w:val="22"/>
          <w:lang w:eastAsia="cs-CZ"/>
        </w:rPr>
        <w:t> V § 54 odst. 3 se za písmeno j) vkládá nové písmeno k), které zní:</w:t>
      </w:r>
    </w:p>
    <w:p w14:paraId="45C6997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k)</w:t>
      </w:r>
      <w:r w:rsidRPr="00B53563">
        <w:rPr>
          <w:rFonts w:ascii="Times New Roman" w:eastAsia="Times New Roman" w:hAnsi="Times New Roman" w:cs="Times New Roman"/>
          <w:sz w:val="22"/>
          <w:szCs w:val="22"/>
          <w:lang w:eastAsia="cs-CZ"/>
        </w:rPr>
        <w:t> nesdělí na výzvu orgánu sociálního zabezpečení podle § 3 odst. 3 písm. b) nebo c) ve stanovené lhůtě a předepsaným způsobem údaje podle § 38a nebo neposkytne na výzvu České správy sociálního zabezpečení nebo jiného orgánu sociálního zabezpečení potřebnou součinnost při opravě zápisu v evidenčním listu podle § 39 odst. 6,“.</w:t>
      </w:r>
    </w:p>
    <w:p w14:paraId="6EFB15D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písmena k) až o) se označují jako písmena l) až p).</w:t>
      </w:r>
    </w:p>
    <w:p w14:paraId="3182CE1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37.</w:t>
      </w:r>
      <w:r w:rsidRPr="00B53563">
        <w:rPr>
          <w:rFonts w:ascii="Times New Roman" w:eastAsia="Times New Roman" w:hAnsi="Times New Roman" w:cs="Times New Roman"/>
          <w:sz w:val="22"/>
          <w:szCs w:val="22"/>
          <w:lang w:eastAsia="cs-CZ"/>
        </w:rPr>
        <w:t> V § 54 odst. 3 se na konci písmene m) doplňuje slovo „nebo“ a písmena n) a o) se zrušují.</w:t>
      </w:r>
    </w:p>
    <w:p w14:paraId="0229770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písmeno p) se označuje jako písmeno n).</w:t>
      </w:r>
    </w:p>
    <w:p w14:paraId="0BC7977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38.</w:t>
      </w:r>
      <w:r w:rsidRPr="00B53563">
        <w:rPr>
          <w:rFonts w:ascii="Times New Roman" w:eastAsia="Times New Roman" w:hAnsi="Times New Roman" w:cs="Times New Roman"/>
          <w:sz w:val="22"/>
          <w:szCs w:val="22"/>
          <w:lang w:eastAsia="cs-CZ"/>
        </w:rPr>
        <w:t> V § 54 odst. 6 písm. b) se slova „ , k), l), n) nebo o)“ nahrazují slovy „a l) až n)“.</w:t>
      </w:r>
    </w:p>
    <w:p w14:paraId="03098C5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39.</w:t>
      </w:r>
      <w:r w:rsidRPr="00B53563">
        <w:rPr>
          <w:rFonts w:ascii="Times New Roman" w:eastAsia="Times New Roman" w:hAnsi="Times New Roman" w:cs="Times New Roman"/>
          <w:sz w:val="22"/>
          <w:szCs w:val="22"/>
          <w:lang w:eastAsia="cs-CZ"/>
        </w:rPr>
        <w:t> V § 54 odst. 6 písm. e) se slova „e) až g), i), j) a m)“ nahrazují slovy „e) až g) a i) až k)“.</w:t>
      </w:r>
    </w:p>
    <w:p w14:paraId="205AB31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40.</w:t>
      </w:r>
      <w:r w:rsidRPr="00B53563">
        <w:rPr>
          <w:rFonts w:ascii="Times New Roman" w:eastAsia="Times New Roman" w:hAnsi="Times New Roman" w:cs="Times New Roman"/>
          <w:sz w:val="22"/>
          <w:szCs w:val="22"/>
          <w:lang w:eastAsia="cs-CZ"/>
        </w:rPr>
        <w:t> V § 83a odst. 1 se slova „a o správnost obsahu stejnopisu evidenčního listu ( § 38 odst. 5)“ zrušují.</w:t>
      </w:r>
    </w:p>
    <w:p w14:paraId="5295C98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41.</w:t>
      </w:r>
      <w:r w:rsidRPr="00B53563">
        <w:rPr>
          <w:rFonts w:ascii="Times New Roman" w:eastAsia="Times New Roman" w:hAnsi="Times New Roman" w:cs="Times New Roman"/>
          <w:sz w:val="22"/>
          <w:szCs w:val="22"/>
          <w:lang w:eastAsia="cs-CZ"/>
        </w:rPr>
        <w:t> V § 87 se slova „bodů 1, 3“ nahrazují slovy „bodů 1“ a slova „a rozhodnutí orgánů sociálního zabezpečení uvedených v § 9 odst. 1 podle § 38 odst. 5 věty čtvrté“ se zrušují.</w:t>
      </w:r>
    </w:p>
    <w:p w14:paraId="5761759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42.</w:t>
      </w:r>
      <w:r w:rsidRPr="00B53563">
        <w:rPr>
          <w:rFonts w:ascii="Times New Roman" w:eastAsia="Times New Roman" w:hAnsi="Times New Roman" w:cs="Times New Roman"/>
          <w:sz w:val="22"/>
          <w:szCs w:val="22"/>
          <w:lang w:eastAsia="cs-CZ"/>
        </w:rPr>
        <w:t> V § 123ga se věta poslední nahrazuje větou „Ustanovení § 61 odst. 3 a 5 zákona o nemocenském pojištění se použije obdobně.“.</w:t>
      </w:r>
    </w:p>
    <w:p w14:paraId="50E9267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43.</w:t>
      </w:r>
      <w:r w:rsidRPr="00B53563">
        <w:rPr>
          <w:rFonts w:ascii="Times New Roman" w:eastAsia="Times New Roman" w:hAnsi="Times New Roman" w:cs="Times New Roman"/>
          <w:sz w:val="22"/>
          <w:szCs w:val="22"/>
          <w:lang w:eastAsia="cs-CZ"/>
        </w:rPr>
        <w:t> V § 123m odst. 2 se text „písm. d)“ nahrazuje textem „písm. c)“.</w:t>
      </w:r>
    </w:p>
    <w:p w14:paraId="1B76037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44.</w:t>
      </w:r>
      <w:r w:rsidRPr="00B53563">
        <w:rPr>
          <w:rFonts w:ascii="Times New Roman" w:eastAsia="Times New Roman" w:hAnsi="Times New Roman" w:cs="Times New Roman"/>
          <w:sz w:val="22"/>
          <w:szCs w:val="22"/>
          <w:lang w:eastAsia="cs-CZ"/>
        </w:rPr>
        <w:t> Část jedenáctá se včetně nadpisu zrušuje.</w:t>
      </w:r>
    </w:p>
    <w:p w14:paraId="1970C534"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V</w:t>
      </w:r>
    </w:p>
    <w:p w14:paraId="164A19DC"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Přechodná ustanovení</w:t>
      </w:r>
    </w:p>
    <w:p w14:paraId="33CEC8B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Zaměstnavatelé vedou a předkládají evidenční listy důchodového pojištění za kalendářní roky předcházející 1. lednu 2026 a plní další související povinnosti postupem a ve lhůtách podle § 38 a 39 zákona č. 582/1991 Sb., ve znění účinném přede dnem nabytí účinnosti tohoto zákona.</w:t>
      </w:r>
    </w:p>
    <w:p w14:paraId="1EF6EC6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Zaměstnavatelé jsou povinni po 31. prosinci 2025</w:t>
      </w:r>
    </w:p>
    <w:p w14:paraId="01D6D4D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uschovávat stejnopisy evidenčních listů důchodového pojištění za kalendářní roky spadající do období přede dnem nabytí účinnosti tohoto zákona po dobu uvedenou v § 35a odst. 4 písm. a) zákona č. 582/1991 Sb., ve znění účinném přede dnem nabytí účinnosti tohoto zákona,</w:t>
      </w:r>
    </w:p>
    <w:p w14:paraId="29AF741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vystavit občanu na jeho žádost potvrzení podle § 37 odst. 2 písm. c) zákona č. 582/1991 Sb., ve znění účinném přede dnem nabytí účinnosti tohoto zákona, pokud se údaje v něm uvedené týkají období před 1. lednem 2026, a jde-li o příslušníky ozbrojených sil, též pokud se údaje v něm uvedené týkají období po 31. prosinci 2025,</w:t>
      </w:r>
    </w:p>
    <w:p w14:paraId="4B05CDE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c)</w:t>
      </w:r>
      <w:r w:rsidRPr="00B53563">
        <w:rPr>
          <w:rFonts w:ascii="Times New Roman" w:eastAsia="Times New Roman" w:hAnsi="Times New Roman" w:cs="Times New Roman"/>
          <w:sz w:val="22"/>
          <w:szCs w:val="22"/>
          <w:lang w:eastAsia="cs-CZ"/>
        </w:rPr>
        <w:t> vystavit občanu na jeho žádost potvrzení podle § 37 odst. 3 zákona č. 582/1991 Sb., ve znění účinném přede dnem nabytí účinnosti tohoto zákona, a předložit stejnopis tohoto potvrzení podle tohoto ustanovení České správě sociálního zabezpečení, pokud se údaje v něm uvedené týkají období přede dnem nabytí účinnosti tohoto zákona,</w:t>
      </w:r>
    </w:p>
    <w:p w14:paraId="38BA150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d)</w:t>
      </w:r>
      <w:r w:rsidRPr="00B53563">
        <w:rPr>
          <w:rFonts w:ascii="Times New Roman" w:eastAsia="Times New Roman" w:hAnsi="Times New Roman" w:cs="Times New Roman"/>
          <w:sz w:val="22"/>
          <w:szCs w:val="22"/>
          <w:lang w:eastAsia="cs-CZ"/>
        </w:rPr>
        <w:t> vystavit potvrzení podle § 37 odst. 4 zákona č. 582/1991 Sb., ve znění účinném přede dnem nabytí účinnosti tohoto zákona, předložit je příslušnému orgánu sociálního zabezpečení a předat jeho stejnopis občanu podle tohoto ustanovení, pokud se údaje v něm uvedené týkají období přede dnem nabytí účinnosti tohoto zákona.</w:t>
      </w:r>
    </w:p>
    <w:p w14:paraId="55C67BA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Nesplnil-li zaměstnavatel nebo bývalý zaměstnavatel přede dnem nabytí účinnosti tohoto zákona povinnost vystavit a do 31. prosince 2024 předložit potvrzení a jeho stejnopis podle § 37a odst. 1 zákona č. 582/1991 Sb., ve znění účinném přede dnem nabytí účinnosti tohoto zákona, trvá tato povinnost i po 31. prosinci 2025; přitom se použije postup podle § 39 zákona č. 582/1991 Sb., ve znění účinném přede dnem nabytí účinnosti tohoto zákona. Povinnost podle § 37a odst. 2 zákona č. 582/1991 Sb., ve znění účinném přede dnem nabytí účinnosti tohoto zákona, platí po 31. prosinci 2025 obdobně, pokud zaměstnavatel nesplnil povinnost podle věty první nebo podle § 37a odst. 1 zákona č. 582/1991 Sb., ve znění účinném přede dnem nabytí účinnosti tohoto zákona.</w:t>
      </w:r>
    </w:p>
    <w:p w14:paraId="3A8266A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Zaměstnavatelé jsou povinni vystavit na předepsaných tiskopisech potvrzení podle § 37 odst. 4 písm. c) zákona č. 582/1991 Sb., ve znění účinném přede dnem nabytí účinnosti tohoto zákona, o počtu směn v rizikovém zaměstnání podle § 37d odst. 2 zákona o důchodovém pojištění, ve znění pozdějších předpisů, vykonávaném v období od 1. ledna 2015 do 31. prosince 2024 a toto potvrzení do 31. prosince 2026 předložit příslušnému orgánu sociálního zabezpečení postupem podle § 39 zákona č. 582/1991 Sb., ve znění účinném přede dnem nabytí účinnosti tohoto zákona, a zároveň předložit zaměstnanci stejnopis tohoto potvrzení. Tyto povinnosti mají i bývalí zaměstnavatelé s tím, že bývalému zaměstnanci nepředkládají stejnopis potvrzení. Občan může požádat do 31. prosince 2026 o vystavení těchto potvrzení s tím, že zaměstnavatel je povinen toto potvrzení vystavit a předložit do 30 dnů ode dne obdržení žádosti občana. Evidence o počtu těchto směn se považuje za záznam podle § 35a zákona č. 582/1991 Sb., ve znění účinném ode dne nabytí účinnosti tohoto zákona. Nesplnil-li zaměstnavatel nebo bývalý zaměstnavatel do 31. prosince 2026 tyto povinnosti, postupuje se obdobně podle bodu 3.</w:t>
      </w:r>
    </w:p>
    <w:p w14:paraId="37A9A66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Nesplnění nebo porušení povinností zaměstnavatele podle bodů 1 až 4 se posoudí jako nesplnění nebo porušení povinnosti podle § 54 zákona č. 582/1991 Sb., ve znění účinném přede dnem nabytí účinnosti tohoto zákona, i když ke zjištění nesplnění nebo porušení povinnosti došlo až po 31. prosinci 2025.</w:t>
      </w:r>
    </w:p>
    <w:p w14:paraId="0260C58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xml:space="preserve"> Řízení o přestupku za nesplnění nebo porušení povinností zaměstnavatele podle § 37 až 39 a 41 zákona č. 582/1991 Sb., ve znění účinném přede dnem nabytí účinnosti tohoto zákona, pravomocně </w:t>
      </w:r>
      <w:r w:rsidRPr="00B53563">
        <w:rPr>
          <w:rFonts w:ascii="Times New Roman" w:eastAsia="Times New Roman" w:hAnsi="Times New Roman" w:cs="Times New Roman"/>
          <w:sz w:val="22"/>
          <w:szCs w:val="22"/>
          <w:lang w:eastAsia="cs-CZ"/>
        </w:rPr>
        <w:lastRenderedPageBreak/>
        <w:t>neskončené přede dnem nabytí účinnosti tohoto zákona se dokončí podle zákona č. 582/1991 Sb., ve znění účinném přede dnem nabytí účinnosti tohoto zákona.</w:t>
      </w:r>
    </w:p>
    <w:p w14:paraId="5586DAA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w:t>
      </w:r>
      <w:r w:rsidRPr="00B53563">
        <w:rPr>
          <w:rFonts w:ascii="Times New Roman" w:eastAsia="Times New Roman" w:hAnsi="Times New Roman" w:cs="Times New Roman"/>
          <w:sz w:val="22"/>
          <w:szCs w:val="22"/>
          <w:lang w:eastAsia="cs-CZ"/>
        </w:rPr>
        <w:t> Řízení ve sporu mezi občanem a jeho zaměstnavatelem o správnost zápisu v evidenčním listu důchodového pojištění pravomocně neskončená přede dnem nabytí účinnosti tohoto zákona, se dokončí podle zákona č. 582/1991 Sb., ve znění účinném přede dnem nabytí účinnosti tohoto zákona.</w:t>
      </w:r>
    </w:p>
    <w:p w14:paraId="317E45B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w:t>
      </w:r>
      <w:r w:rsidRPr="00B53563">
        <w:rPr>
          <w:rFonts w:ascii="Times New Roman" w:eastAsia="Times New Roman" w:hAnsi="Times New Roman" w:cs="Times New Roman"/>
          <w:sz w:val="22"/>
          <w:szCs w:val="22"/>
          <w:lang w:eastAsia="cs-CZ"/>
        </w:rPr>
        <w:t> Zaměstnavatel je povinen vystavit a předložit potvrzení podle § 37 odst. 3 a 4 a vést a předložit evidenční list důchodového pojištění podle § 38 a 39 zákona č. 582/1991 Sb., ve znění účinném přede dnem nabytí účinnosti tohoto zákona, skončila-li účast jeho zaměstnance na důchodovém pojištění před 1. dubnem 2026. Zaměstnavatel je dále povinen na výzvu České správy sociálního zabezpečení nebo územní správy sociálního zabezpečení vystavit potvrzení nebo vyhotovit evidenční list důchodového pojištění podle věty první s údaji za rok 2026 a předložit je do 8 dnů ode dne obdržení této výzvy způsobem podle § 39 odst. 1 zákona č. 582/1991 Sb., ve znění účinném přede dnem nabytí účinnosti tohoto zákona. Stejnopis evidenčního listu důchodového pojištění vyhotoveného podle věty první nebo druhé je zaměstnavatel povinen uschovávat po dobu uvedenou v § 35a odst. 4 písm. a) zákona č. 582/1991 Sb., ve znění účinném přede dnem nabytí účinnosti tohoto zákona.</w:t>
      </w:r>
    </w:p>
    <w:p w14:paraId="5445EF5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9.</w:t>
      </w:r>
      <w:r w:rsidRPr="00B53563">
        <w:rPr>
          <w:rFonts w:ascii="Times New Roman" w:eastAsia="Times New Roman" w:hAnsi="Times New Roman" w:cs="Times New Roman"/>
          <w:sz w:val="22"/>
          <w:szCs w:val="22"/>
          <w:lang w:eastAsia="cs-CZ"/>
        </w:rPr>
        <w:t> Vstoupí-li v období od 1. ledna do 31. března 2026 do zaměstnání poživatel starobního důchodu přiznaného podle § 31 zákona o důchodovém pojištění nebo poživatel starobního důchodu se sníženým důchodovým věkem, který vyplácí Česká správa sociálního zabezpečení, platí pro zaměstnavatele povinnost ohlásit tuto skutečnost plátci důchodu podle § 41 zákona č. 582/1991 Sb., ve znění účinném přede dnem nabytí účinnosti tohoto zákona.</w:t>
      </w:r>
    </w:p>
    <w:p w14:paraId="19FC1010"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ČTVRTÁ</w:t>
      </w:r>
    </w:p>
    <w:p w14:paraId="7600EA69"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daních z příjmů</w:t>
      </w:r>
    </w:p>
    <w:p w14:paraId="1C2DAB9E"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VI</w:t>
      </w:r>
    </w:p>
    <w:p w14:paraId="1F1D8E6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 xml:space="preserve">Zákon č. 586/1992 Sb., o daních z příjmů, ve znění zákona č. 35/1993 Sb., zákona č. 96/1993 Sb., zákona č. 157/1993 Sb., zákona č. 196/1993 Sb., zákona č. 323/1993 Sb., zákona č. 42/1994 Sb., zákona č. 85/1994 Sb., zákona č. 114/1994 Sb., zákona č. 259/1994 Sb., zákona č. 32/1995 Sb., zákona č. 87/1995 Sb., zákona č. 118/1995 Sb., zákona č. 149/1995 Sb., zákona č. 248/1995 Sb., zákona č. 316/1996 Sb., zákona č. 18/1997 Sb., zákona č. 151/1997 Sb., zákona č. 209/1997 Sb., zákona č. 210/1997 Sb., zákona č. 227/1997 Sb., zákona č. 111/1998 Sb., zákona č. 149/1998 Sb., zákona č. 168/1998 Sb., zákona č. 333/1998 Sb., zákona č. 63/1999 Sb., zákona č. 129/1999 Sb., zákona č. 144/1999 Sb., zákona č. 170/1999 Sb., zákona č. 225/1999 Sb., nálezu Ústavního soudu, vyhlášeného pod č. 3/2000 Sb., zákona č. 17/2000 Sb., zákona č. 27/2000 Sb., zákona č. 72/2000 Sb., zákona č. 100/2000 Sb., zákona č. 103/2000 Sb., zákona č. 121/2000 Sb., zákona č. 132/2000 Sb., zákona č. 241/2000 Sb., zákona č. 340/2000 Sb., zákona č. 492/2000 Sb., zákona č. 117/2001 Sb., zákona č. 120/2001 Sb., zákona č. 239/2001 Sb., zákona č. 453/2001 Sb., zákona č. 483/2001 Sb., zákona č. 50/2002 Sb., zákona č. 128/2002 Sb., zákona č. 198/2002 Sb., zákona č. 210/2002 Sb., zákona č. 260/2002 Sb., zákona č. 308/2002 Sb., zákona č. 575/2002 Sb., zákona č. 162/2003 Sb., zákona č. 362/2003 Sb., zákona č. 438/2003 Sb., zákona č. 19/2004 Sb., zákona č. 47/2004 Sb., zákona č. 49/2004 Sb., zákona č. 257/2004 Sb., zákona č. 280/2004 Sb., zákona č. 359/2004 Sb., zákona č. 360/2004 Sb., zákona č. 436/2004 Sb., zákona č. 562/2004 Sb., zákona č. 628/2004 Sb., zákona č. 669/2004 Sb., zákona č. 676/2004 Sb., zákona č. 179/2005 Sb., zákona č. 217/2005 Sb., zákona č. 342/2005 Sb., zákona č. 357/2005 Sb., zákona č. 441/2005 Sb., zákona č. 530/2005 Sb., zákona č. 545/2005 Sb., zákona č. 552/2005 Sb., zákona č. 56/2006 Sb., zákona č. 57/2006 Sb., zákona č. 109/2006 Sb., zákona č. 112/2006 Sb., zákona č. 179/2006 Sb., zákona č. 189/2006 Sb., zákona č. 203/2006 Sb., zákona č. 223/2006 Sb., zákona č. 245/2006 Sb., zákona č. 264/2006 Sb., zákona č. 267/2006 Sb., zákona č. 29/2007 Sb., zákona č. 67/2007 Sb., zákona č. 159/2007 Sb., zákona č. 261/2007 Sb., zákona č. 296/2007 Sb., zákona č. 362/2007 Sb., zákona č. 126/2008 Sb., zákona č. 306/2008 Sb., zákona č. 482/2008 Sb., zákona č. 2/2009 Sb., zákona č. 87/2009 Sb., zákona č. 216/2009 Sb., zákona č. 221/2009 Sb., zákona č. 227/2009 Sb., zákona č. 281/2009 Sb., zákona č. 289/2009 Sb., zákona č. 303/2009 Sb., zákona č. 304/2009 Sb., zákona č. 326/2009 Sb., zákona č. 362/2009 Sb., zákona č. 199/2010 Sb., zákona č. 346/2010 Sb., zákona č. 348/2010 Sb., zákona č. 73/2011 Sb., nálezu Ústavního soudu, vyhlášeného pod č. 119/2011 Sb., zákona č. 188/2011 Sb., zákona č. 329/2011 Sb., zákona č. 353/2011 Sb., zákona č. 355/2011 Sb., zákona č. 370/2011 Sb., zákona č. 375/2011 Sb., zákona č. 420/2011 Sb., zákona č. 428/2011 Sb., zákona č. 458/2011 Sb., zákona č. 466/2011 Sb., zákona č. 470/2011 Sb., zákona č. 192/2012 Sb., zákona č. 399/2012 Sb., zákona č. 401/2012 Sb., zákona č. 403/2012 Sb., zákona č. 428/2012 Sb., zákona č. </w:t>
      </w:r>
      <w:r w:rsidRPr="00B53563">
        <w:rPr>
          <w:rFonts w:ascii="Times New Roman" w:eastAsia="Times New Roman" w:hAnsi="Times New Roman" w:cs="Times New Roman"/>
          <w:sz w:val="22"/>
          <w:szCs w:val="22"/>
          <w:lang w:eastAsia="cs-CZ"/>
        </w:rPr>
        <w:lastRenderedPageBreak/>
        <w:t>500/2012 Sb., zákona č. 503/2012 Sb., zákona č. 44/2013 Sb., zákona č. 80/2013 Sb., zákona č. 105/2013 Sb., zákona č. 160/2013 Sb., zákona č. 215/2013 Sb., zákona č. 241/2013 Sb., zákonného opatření Senátu č. 344/2013 Sb., nálezu Ústavního soudu, vyhlášeného pod č. 162/2014 Sb., zákona č. 247/2014 Sb., zákona č. 267/2014 Sb., zákona č. 332/2014 Sb., zákona č. 84/2015 Sb., zákona č. 127/2015 Sb., zákona č. 221/2015 Sb., zákona č. 375/2015 Sb., zákona č. 377/2015 Sb., zákona č. 47/2016 Sb., zákona č. 105/2016 Sb., zákona č. 113/2016 Sb., zákona č. 125/2016 Sb., zákona č. 148/2016 Sb., zákona č. 188/2016 Sb., nálezu Ústavního soudu, vyhlášeného pod č. 271/2016 Sb., zákona č. 321/2016 Sb., zákona č. 454/2016 Sb., zákona č. 170/2017 Sb., zákona č. 200/2017 Sb., zákona č. 225/2017 Sb., zákona č. 246/2017 Sb., zákona č. 254/2017 Sb., zákona č. 293/2017 Sb., zákona č. 92/2018 Sb., zákona č. 174/2018 Sb., zákona č. 306/2018 Sb., zákona č. 32/2019 Sb., zákona č. 80/2019 Sb., zákona č. 125/2019 Sb., nálezu Ústavního soudu, vyhlášeného pod č. 303/2019 Sb., zákona č. 364/2019 Sb., zákona č. 299/2020 Sb., zákona č. 343/2020 Sb., zákona č. 386/2020 Sb., zákona č. 450/2020 Sb., zákona č. 540/2020 Sb., zákona č. 543/2020 Sb., zákona č. 588/2020 Sb., zákona č. 609/2020 Sb., zákona č. 39/2021 Sb., zákona č. 251/2021 Sb., zákona č. 284/2021 Sb., zákona č. 285/2021 Sb., zákona č. 286/2021 Sb., zákona č. 297/2021 Sb., zákona č. 324/2021 Sb., zákona č. 329/2021 Sb., zákona č. 353/2021 Sb., zákona č. 142/2022 Sb., zákona č. 244/2022 Sb., zákona č. 366/2022 Sb., zákona č. 432/2022 Sb., zákona č. 458/2022 Sb., zákona č. 281/2023 Sb., zákona č. 285/2023 Sb., zákona č. 349/2023 Sb., zákona č. 462/2023 Sb., zákona č. 162/2024 Sb., zákona č. 163/2024 Sb., zákona č. 230/2024 Sb., zákona č. 263/2024 Sb., zákona č. 470/2024 Sb., zákona č. 32/2025 Sb., zákona č. 52/2025 Sb., zákona č. 84/2025 Sb., zákona č. 87/2025 Sb., zákona č. 120/2025 Sb., zákona č. 152/2025 Sb., zákona č. 176/2025 Sb. a zákona č. 275/2025 Sb., se mění takto:</w:t>
      </w:r>
    </w:p>
    <w:p w14:paraId="4BED2CF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V § 2a odst. 1 písm. c) se slova „ , z nichž je daň vybírána srážkou podle zvláštní sazby daně,“ nahrazují slovy „podle § 6 odst. 4“.</w:t>
      </w:r>
    </w:p>
    <w:p w14:paraId="64E2928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V § 2a odst. 2 se na konci písmene c) tečka nahrazuje čárkou a doplňuje se bod 5, který zní:</w:t>
      </w:r>
    </w:p>
    <w:p w14:paraId="631C824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příjmy podle § 6 odst. 4.“.</w:t>
      </w:r>
    </w:p>
    <w:p w14:paraId="57C00A2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V § 4 odst. 1 se na konci písmene q) doplňuje bod 5, který zní:</w:t>
      </w:r>
    </w:p>
    <w:p w14:paraId="7D528B3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příjem z převodu podílu v obchodní korporaci, který byl nabyt uplatněním kvalifikované zaměstnanecké opce podle § 6a,“.</w:t>
      </w:r>
    </w:p>
    <w:p w14:paraId="62B4231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V § 4 odst. 1 se na konci textu písmene u) doplňují slova „ ; osvobození se neuplatní pro cenné papíry nabyté uplatněním kvalifikované zaměstnanecké opce podle § 6a“.</w:t>
      </w:r>
    </w:p>
    <w:p w14:paraId="33B2D5F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V § 4 odst. 3 se slova „příjmů osvobozených podle odstavce 1 písm. q), příjmů z úplatného převodu cenného papíru osvobozených podle odstavce 1 písm. u) a“ a slova „příjem osvobozený podle odstavce 1 písm. q), příjem z úplatného převodu cenného papíru osvobozený podle odstavce 1 písm. u) nebo“ zrušují.</w:t>
      </w:r>
    </w:p>
    <w:p w14:paraId="6EC634F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V § 4a písm. p) úvodní části ustanovení se za slovo „nabytí“ vkládají slova „nemovité věci nebo“.</w:t>
      </w:r>
    </w:p>
    <w:p w14:paraId="44EA232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w:t>
      </w:r>
      <w:r w:rsidRPr="00B53563">
        <w:rPr>
          <w:rFonts w:ascii="Times New Roman" w:eastAsia="Times New Roman" w:hAnsi="Times New Roman" w:cs="Times New Roman"/>
          <w:sz w:val="22"/>
          <w:szCs w:val="22"/>
          <w:lang w:eastAsia="cs-CZ"/>
        </w:rPr>
        <w:t> V § 5 odst. 5 větě první se za slova „od daně“ vkládají slova „ , příjmy podle § 6 odst. 4, pokud poplatník nevyužije postup podle § 38h odst. 10,“.</w:t>
      </w:r>
    </w:p>
    <w:p w14:paraId="6554212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w:t>
      </w:r>
      <w:r w:rsidRPr="00B53563">
        <w:rPr>
          <w:rFonts w:ascii="Times New Roman" w:eastAsia="Times New Roman" w:hAnsi="Times New Roman" w:cs="Times New Roman"/>
          <w:sz w:val="22"/>
          <w:szCs w:val="22"/>
          <w:lang w:eastAsia="cs-CZ"/>
        </w:rPr>
        <w:t> V § 6 odst. 1 se na konci textu písmene d) doplňují slova „ , nejde-li o úrok z prodlení“.</w:t>
      </w:r>
    </w:p>
    <w:p w14:paraId="6789C58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9.</w:t>
      </w:r>
      <w:r w:rsidRPr="00B53563">
        <w:rPr>
          <w:rFonts w:ascii="Times New Roman" w:eastAsia="Times New Roman" w:hAnsi="Times New Roman" w:cs="Times New Roman"/>
          <w:sz w:val="22"/>
          <w:szCs w:val="22"/>
          <w:lang w:eastAsia="cs-CZ"/>
        </w:rPr>
        <w:t> V § 6 se na konci odstavce 3 doplňuje věta „Za příjmy podle odstavce 1 se nepovažují příjmy z realizace kvalifikovaných zaměstnaneckých opcí kvalifikovaným zaměstnancem ve výši uvedené v § 6a odst. 7 jejich uplatněním nebo finančním vypořádáním v souladu s podmínkami kvalifikované zaměstnanecké opce.“.</w:t>
      </w:r>
    </w:p>
    <w:p w14:paraId="2B6B30B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10.</w:t>
      </w:r>
      <w:r w:rsidRPr="00B53563">
        <w:rPr>
          <w:rFonts w:ascii="Times New Roman" w:eastAsia="Times New Roman" w:hAnsi="Times New Roman" w:cs="Times New Roman"/>
          <w:sz w:val="22"/>
          <w:szCs w:val="22"/>
          <w:lang w:eastAsia="cs-CZ"/>
        </w:rPr>
        <w:t> V § 6 odst. 4 úvodní části ustanovení se slova „daně pro zdanění daní vybíranou srážkou podle zvláštní sazby daně“ nahrazují slovy „pro výpočet zálohy na daň z příjmů fyzických osob ze závislé činnosti sazbou zálohy podle § 38h“ a slova „§ 36 odst. 6 nebo 7“ se nahrazují textem „§ 38h odst. 10“.</w:t>
      </w:r>
    </w:p>
    <w:p w14:paraId="4A37EB0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11.</w:t>
      </w:r>
      <w:r w:rsidRPr="00B53563">
        <w:rPr>
          <w:rFonts w:ascii="Times New Roman" w:eastAsia="Times New Roman" w:hAnsi="Times New Roman" w:cs="Times New Roman"/>
          <w:sz w:val="22"/>
          <w:szCs w:val="22"/>
          <w:lang w:eastAsia="cs-CZ"/>
        </w:rPr>
        <w:t> V § 6 odst. 9 písm. d) úvodní části ustanovení se za slovo „plnění“ vkládají slova „ , která nejsou mzdou, platem, odměnou ani náhradou za ušlý příjem,“.</w:t>
      </w:r>
    </w:p>
    <w:p w14:paraId="5E40B85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12.</w:t>
      </w:r>
      <w:r w:rsidRPr="00B53563">
        <w:rPr>
          <w:rFonts w:ascii="Times New Roman" w:eastAsia="Times New Roman" w:hAnsi="Times New Roman" w:cs="Times New Roman"/>
          <w:sz w:val="22"/>
          <w:szCs w:val="22"/>
          <w:lang w:eastAsia="cs-CZ"/>
        </w:rPr>
        <w:t> V § 6 odst. 14 se písmeno c) zrušuje.</w:t>
      </w:r>
    </w:p>
    <w:p w14:paraId="73EC0BE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písmena d) až g) se označují jako písmena c) až f).</w:t>
      </w:r>
    </w:p>
    <w:p w14:paraId="4190E51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13.</w:t>
      </w:r>
      <w:r w:rsidRPr="00B53563">
        <w:rPr>
          <w:rFonts w:ascii="Times New Roman" w:eastAsia="Times New Roman" w:hAnsi="Times New Roman" w:cs="Times New Roman"/>
          <w:sz w:val="22"/>
          <w:szCs w:val="22"/>
          <w:lang w:eastAsia="cs-CZ"/>
        </w:rPr>
        <w:t> V § 6 odst. 14 písm. f) se číslo „10“ nahrazuje číslem „15“.</w:t>
      </w:r>
    </w:p>
    <w:p w14:paraId="6EB1BDA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14.</w:t>
      </w:r>
      <w:r w:rsidRPr="00B53563">
        <w:rPr>
          <w:rFonts w:ascii="Times New Roman" w:eastAsia="Times New Roman" w:hAnsi="Times New Roman" w:cs="Times New Roman"/>
          <w:sz w:val="22"/>
          <w:szCs w:val="22"/>
          <w:lang w:eastAsia="cs-CZ"/>
        </w:rPr>
        <w:t> V § 6 odst. 15 se slova „až g)“ nahrazují slovy „až f)“.</w:t>
      </w:r>
    </w:p>
    <w:p w14:paraId="33C4C99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15.</w:t>
      </w:r>
      <w:r w:rsidRPr="00B53563">
        <w:rPr>
          <w:rFonts w:ascii="Times New Roman" w:eastAsia="Times New Roman" w:hAnsi="Times New Roman" w:cs="Times New Roman"/>
          <w:sz w:val="22"/>
          <w:szCs w:val="22"/>
          <w:lang w:eastAsia="cs-CZ"/>
        </w:rPr>
        <w:t> V § 6 odst. 16 se text „d)“ nahrazuje textem „c)“.</w:t>
      </w:r>
    </w:p>
    <w:p w14:paraId="1F777D4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16.</w:t>
      </w:r>
      <w:r w:rsidRPr="00B53563">
        <w:rPr>
          <w:rFonts w:ascii="Times New Roman" w:eastAsia="Times New Roman" w:hAnsi="Times New Roman" w:cs="Times New Roman"/>
          <w:sz w:val="22"/>
          <w:szCs w:val="22"/>
          <w:lang w:eastAsia="cs-CZ"/>
        </w:rPr>
        <w:t> Za § 6 se vkládá nový § 6a, který včetně nadpisu zní:</w:t>
      </w:r>
    </w:p>
    <w:p w14:paraId="460CEBB2"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6a</w:t>
      </w:r>
    </w:p>
    <w:p w14:paraId="78BAF7A2"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Kvalifikované zaměstnanecké opce</w:t>
      </w:r>
    </w:p>
    <w:p w14:paraId="37BAF83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(1)</w:t>
      </w:r>
      <w:r w:rsidRPr="00B53563">
        <w:rPr>
          <w:rFonts w:ascii="Times New Roman" w:eastAsia="Times New Roman" w:hAnsi="Times New Roman" w:cs="Times New Roman"/>
          <w:sz w:val="22"/>
          <w:szCs w:val="22"/>
          <w:lang w:eastAsia="cs-CZ"/>
        </w:rPr>
        <w:t> Kvalifikovanou zaměstnaneckou opcí je nepřevoditelný příslib nabýt kvalifikovaný obchodní podíl,</w:t>
      </w:r>
    </w:p>
    <w:p w14:paraId="1AD215B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který je poskytnutý bezúplatně kvalifikovaným zaměstnavatelem kvalifikovanému zaměstnanci,</w:t>
      </w:r>
    </w:p>
    <w:p w14:paraId="0897503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který je poskytnutý na základě písemné smlouvy, který opravňuje kvalifikovaného zaměstnance nabýt kvalifikovaný obchodní podíl za sjednanou opční cenu,</w:t>
      </w:r>
    </w:p>
    <w:p w14:paraId="2FEC2B5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c)</w:t>
      </w:r>
      <w:r w:rsidRPr="00B53563">
        <w:rPr>
          <w:rFonts w:ascii="Times New Roman" w:eastAsia="Times New Roman" w:hAnsi="Times New Roman" w:cs="Times New Roman"/>
          <w:sz w:val="22"/>
          <w:szCs w:val="22"/>
          <w:lang w:eastAsia="cs-CZ"/>
        </w:rPr>
        <w:t> jehož poskytnutí bude oznámeno správci daně podle odstavce 8,</w:t>
      </w:r>
    </w:p>
    <w:p w14:paraId="124668C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d)</w:t>
      </w:r>
      <w:r w:rsidRPr="00B53563">
        <w:rPr>
          <w:rFonts w:ascii="Times New Roman" w:eastAsia="Times New Roman" w:hAnsi="Times New Roman" w:cs="Times New Roman"/>
          <w:sz w:val="22"/>
          <w:szCs w:val="22"/>
          <w:lang w:eastAsia="cs-CZ"/>
        </w:rPr>
        <w:t> podle kterého může být kvalifikovaný obchodní podíl nabyt nejdříve za 3 roky od data poskytnutí příslibu kvalifikovanému zaměstnanci nebo za dobu kratší, pokud k uplatnění nebo finančnímu vypořádání kvalifikované opce dochází v přímé souvislosti s převodem nebo přechodem nejméně 67 % podílu na základním kapitálu kvalifikovaného zaměstnavatele nebo přímo ovládající osoby kvalifikovaného zaměstnavatele mající na něm k okamžiku poskytnutí příslibu přímý nebo nepřímý podíl dosahující alespoň 50 % základního kapitálu jiné osobě, která není spojenou osobou s tímto kvalifikovaným zaměstnavatelem ani s žádným členem skupiny kvalifikovaného zaměstnavatele, nebo v souvislosti se vstupem akcií emitovaných kvalifikovaným zaměstnavatelem nebo ovládající osoby na veřejný akciový trh, a</w:t>
      </w:r>
    </w:p>
    <w:p w14:paraId="322EE73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e)</w:t>
      </w:r>
      <w:r w:rsidRPr="00B53563">
        <w:rPr>
          <w:rFonts w:ascii="Times New Roman" w:eastAsia="Times New Roman" w:hAnsi="Times New Roman" w:cs="Times New Roman"/>
          <w:sz w:val="22"/>
          <w:szCs w:val="22"/>
          <w:lang w:eastAsia="cs-CZ"/>
        </w:rPr>
        <w:t> u kterého je sjednána povinnost kvalifikovaného zaměstnavatele sdělit kvalifikovanému zaměstnanci nejpozději do konce měsíce, ve kterém byla zaměstnanci poskytnuta kvalifikovaná zaměstnanecká opce, výši tržní ceny kvalifikovaného obchodního podílu k okamžiku poskytnutí příslibu a k okamžiku jeho uplatnění nebo finančního vypořádání.</w:t>
      </w:r>
    </w:p>
    <w:p w14:paraId="4C69476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Kvalifikovaným zaměstnancem se rozumí poplatník,</w:t>
      </w:r>
    </w:p>
    <w:p w14:paraId="7DE42DA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u něhož úhrn kvalifikovaných obchodních podílů v okamžiku poskytnutí kvalifikované zaměstnanecké opce, které nabyl uplatněním kvalifikovaných zaměstnaneckých opcí jemu poskytnutých nebo které je oprávněn nabýt na základě kvalifikovaných zaměstnaneckých opcí jemu poskytnutých nepřesahuje 5 %; tímto úhrnem se rozumí součet v procentech vyjádřeného obchodního podílu na základním kapitálu kvalifikovaného zaměstnavatele a v procentech vyjádřeného obchodního podílu na přímo ovládající osobě kvalifikovaného zaměstnavatele mající na něm přímý nebo nepřímý podíl dosahující alespoň 50 % základního kapitálu kvalifikovaného zaměstnavatele,</w:t>
      </w:r>
    </w:p>
    <w:p w14:paraId="35B747B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jehož výkon činnosti, ze které mu plynou příjmy ze závislé činnosti podle § 6 odst. 1 písm. a) až c), pro kvalifikovaného zaměstnavatele bude trvat v období mezi poskytnutím kvalifikované zaměstnanecké opce a jejím uplatněním nebo finančním vypořádáním nejméně 12 měsíců a</w:t>
      </w:r>
    </w:p>
    <w:p w14:paraId="5347033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c)</w:t>
      </w:r>
      <w:r w:rsidRPr="00B53563">
        <w:rPr>
          <w:rFonts w:ascii="Times New Roman" w:eastAsia="Times New Roman" w:hAnsi="Times New Roman" w:cs="Times New Roman"/>
          <w:sz w:val="22"/>
          <w:szCs w:val="22"/>
          <w:lang w:eastAsia="cs-CZ"/>
        </w:rPr>
        <w:t> jehož úhrn příjmů ze závislé činnosti jiných než dosaženým uplatněním nebo finančním vypořádáním kvalifikovaných zaměstnaneckých opcí přijatých po dobu trvání zaměstnání dosáhne nejméně 1,2násobku měsíční minimální mzdy platné v okamžiku poskytnutí kvalifikované opce za každý měsíc výkonu činností podle písmene b).</w:t>
      </w:r>
    </w:p>
    <w:p w14:paraId="6653E0C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Kvalifikovaným zaměstnavatelem se rozumí osoba, pokud v okamžiku poskytnutí kvalifikované zaměstnanecké opce</w:t>
      </w:r>
    </w:p>
    <w:p w14:paraId="3AE2ECD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její roční obrat zjištěný z poslední schválené účetní závěrky před poskytnutím kvalifikované zaměstnanecké opce nepřesahuje částku 2500000000 Kč a její úhrn aktiv zjištěný z této účetní závěrky nepřesahuje částku 2000000000 Kč,</w:t>
      </w:r>
    </w:p>
    <w:p w14:paraId="2EA3BC1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není členem skupiny kvalifikovaného zaměstnavatele, jejíž roční obrat zjištěný z poslední schválené účetní závěrky před poskytnutím kvalifikované zaměstnanecké opce přesahuje částku 2500000000 Kč nebo jejíž úhrn aktiv přesahuje částku 2000000000 Kč; v případě, že skupina kvalifikovaného zaměstnavatele nemá povinnost konsolidovanou účetní závěrku sestavit nebo konsolidovaná účetní závěrka nebyla schválena, údaje o hodnotě aktiv a ročním obratu se stanoví výpočtem při uplatnění konsolidačních pravidel platných pro ovládající osobu skupiny,</w:t>
      </w:r>
    </w:p>
    <w:p w14:paraId="5A73474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c)</w:t>
      </w:r>
      <w:r w:rsidRPr="00B53563">
        <w:rPr>
          <w:rFonts w:ascii="Times New Roman" w:eastAsia="Times New Roman" w:hAnsi="Times New Roman" w:cs="Times New Roman"/>
          <w:sz w:val="22"/>
          <w:szCs w:val="22"/>
          <w:lang w:eastAsia="cs-CZ"/>
        </w:rPr>
        <w:t> sama ani jiný člen ze skupiny kvalifikovaného zaměstnavatele není</w:t>
      </w:r>
    </w:p>
    <w:p w14:paraId="1382138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bankou,</w:t>
      </w:r>
    </w:p>
    <w:p w14:paraId="00333C3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pojišťovnou nebo zajišťovnou,</w:t>
      </w:r>
    </w:p>
    <w:p w14:paraId="4899E99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organizací podle horního zákona,</w:t>
      </w:r>
    </w:p>
    <w:p w14:paraId="53A3170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advokátem nebo společností poskytující právní služby podle zákona upravujícího advokacii,</w:t>
      </w:r>
    </w:p>
    <w:p w14:paraId="32B65EB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daňovým poradcem nebo společností podle zákona upravujícího daňové poradenství, nebo</w:t>
      </w:r>
    </w:p>
    <w:p w14:paraId="195CC57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auditorem nebo auditorskou společností podle zákona upravujícího auditorskou činnost.</w:t>
      </w:r>
    </w:p>
    <w:p w14:paraId="1710FD9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Kvalifikovaným obchodním podílem je obchodní podíl na kvalifikovaném zaměstnavateli nebo obchodní podíl na přímo ovládající osobě kvalifikovaného zaměstnavatele mající na něm přímý podíl dosahující alespoň 50 % základního kapitálu.</w:t>
      </w:r>
    </w:p>
    <w:p w14:paraId="01DC5D2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Skupinu kvalifikovaného zaměstnavatele pro účely § 6a tvoří</w:t>
      </w:r>
    </w:p>
    <w:p w14:paraId="7DEE3A7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a)</w:t>
      </w:r>
      <w:r w:rsidRPr="00B53563">
        <w:rPr>
          <w:rFonts w:ascii="Times New Roman" w:eastAsia="Times New Roman" w:hAnsi="Times New Roman" w:cs="Times New Roman"/>
          <w:sz w:val="22"/>
          <w:szCs w:val="22"/>
          <w:lang w:eastAsia="cs-CZ"/>
        </w:rPr>
        <w:t> ovládající osoba, která</w:t>
      </w:r>
    </w:p>
    <w:p w14:paraId="3746DCC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není ovládána jinou účetní jednotkou podle zákona upravujícího účetnictví nebo zahraniční jednotkou s povinností vést účetnictví podle právních předpisů státu, podle jehož právních předpisů byla založena nebo zřízena, a</w:t>
      </w:r>
    </w:p>
    <w:p w14:paraId="348F8E9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je účetní jednotkou podle zákona upravujícího účetnictví nebo zahraniční jednotkou s povinností vést účetnictví podle právních předpisů státu, podle jehož právních předpisů byla založena nebo zřízena, a</w:t>
      </w:r>
    </w:p>
    <w:p w14:paraId="025DEC5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osoby, které</w:t>
      </w:r>
    </w:p>
    <w:p w14:paraId="68412D0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ovládající osoba uvedená v písmeni a) ovládá sama nebo společně s jinou osobou a</w:t>
      </w:r>
    </w:p>
    <w:p w14:paraId="276A75A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jsou účetní jednotkou podle zákona upravujícího účetnictví nebo zahraniční jednotkou s povinností vést účetnictví podle právních předpisů státu, podle jehož právních předpisů byla založena nebo zřízena.</w:t>
      </w:r>
    </w:p>
    <w:p w14:paraId="3A30C3B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Společným ovládáním se pro účely určení skupiny kvalifikovaného zaměstnavatele rozumí ovládání na základě smlouvy, podle které se pro rozhodování vyžaduje jednomyslná shoda.</w:t>
      </w:r>
    </w:p>
    <w:p w14:paraId="7BD2005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w:t>
      </w:r>
      <w:r w:rsidRPr="00B53563">
        <w:rPr>
          <w:rFonts w:ascii="Times New Roman" w:eastAsia="Times New Roman" w:hAnsi="Times New Roman" w:cs="Times New Roman"/>
          <w:sz w:val="22"/>
          <w:szCs w:val="22"/>
          <w:lang w:eastAsia="cs-CZ"/>
        </w:rPr>
        <w:t> Příjem z uplatnění kvalifikované zaměstnanecké opce je příjem dosažený uplatněním kvalifikované zaměstnanecké opce ve výši rozdílu, o který tržní cena kvalifikovaného obchodního podílu získaného uplatněním kvalifikované zaměstnanecké opce v okamžiku jejího uplatnění převyšuje vyšší z částek tržní ceny kvalifikovaného obchodního podílu v okamžiku poskytnutí kvalifikované zaměstnanecké opce a sjednané opční ceny. Příjem z finančního vypořádání kvalifikované zaměstnanecké opce je příjem dosažený finančním vypořádáním kvalifikované zaměstnanecké opce maximálně ve výši rozdílu, o který tržní cena kvalifikovaného obchodního podílu k datu finančního vypořádání kvalifikované zaměstnanecké opce převyšuje vyšší z částek tržní ceny kvalifikovaného obchodního podílu v okamžiku poskytnutí kvalifikované zaměstnanecké opce a sjednané opční ceny. Při stanovení příjmu se nepřihlíží k nárůstu tržní ceny kvalifikovaného obchodního podílu, který byl zapříčiněn vkladem, přeměnou a dalšími operacemi podobné povahy. Obdobně se odhlédne od operací zvyšujících cenu kvalifikovaného obchodního podílu, pokud nebyly souladné s § 23 odst. 7, a to v míře tohoto nesouladu.</w:t>
      </w:r>
    </w:p>
    <w:p w14:paraId="42645C9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w:t>
      </w:r>
      <w:r w:rsidRPr="00B53563">
        <w:rPr>
          <w:rFonts w:ascii="Times New Roman" w:eastAsia="Times New Roman" w:hAnsi="Times New Roman" w:cs="Times New Roman"/>
          <w:sz w:val="22"/>
          <w:szCs w:val="22"/>
          <w:lang w:eastAsia="cs-CZ"/>
        </w:rPr>
        <w:t> Kvalifikovaný zaměstnavatel oznámí správci daně ve lhůtě pro podání jednotného měsíčního hlášení zaměstnavatele za měsíc, ve kterém byla kvalifikovanému zaměstnanci poskytnuta kvalifikovaná zaměstnanecká opce,</w:t>
      </w:r>
    </w:p>
    <w:p w14:paraId="1F416CF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datum poskytnutí kvalifikované zaměstnanecké opce, u které se uplatňuje daňový režim uvedený v § 10 odst. 1 písm. q), kvalifikovanému zaměstnanci,</w:t>
      </w:r>
    </w:p>
    <w:p w14:paraId="2BFE249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sjednanou opční cenu a výši tržní ceny kvalifikovaného obchodního podílu stanoveného ke dni poskytnutí kvalifikované zaměstnanecké opce a</w:t>
      </w:r>
    </w:p>
    <w:p w14:paraId="4FCE54B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c)</w:t>
      </w:r>
      <w:r w:rsidRPr="00B53563">
        <w:rPr>
          <w:rFonts w:ascii="Times New Roman" w:eastAsia="Times New Roman" w:hAnsi="Times New Roman" w:cs="Times New Roman"/>
          <w:sz w:val="22"/>
          <w:szCs w:val="22"/>
          <w:lang w:eastAsia="cs-CZ"/>
        </w:rPr>
        <w:t> identifikační údaje kvalifikovaného zaměstnance.</w:t>
      </w:r>
    </w:p>
    <w:p w14:paraId="3994386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(9)</w:t>
      </w:r>
      <w:r w:rsidRPr="00B53563">
        <w:rPr>
          <w:rFonts w:ascii="Times New Roman" w:eastAsia="Times New Roman" w:hAnsi="Times New Roman" w:cs="Times New Roman"/>
          <w:sz w:val="22"/>
          <w:szCs w:val="22"/>
          <w:lang w:eastAsia="cs-CZ"/>
        </w:rPr>
        <w:t> Kvalifikovaný zaměstnavatel oznámí správci daně ve lhůtě pro podání jednotného měsíčního hlášení zaměstnavatele za měsíc, ve kterém byla kvalifikovaná zaměstnanecká opce uplatněna nebo finančně vypořádána,</w:t>
      </w:r>
    </w:p>
    <w:p w14:paraId="0645D94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identifikační údaje kvalifikovaného zaměstnance a</w:t>
      </w:r>
    </w:p>
    <w:p w14:paraId="40AC982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datum uplatnění nebo finančního vypořádání kvalifikované zaměstnanecké opce, výši a hodnotu kvalifikovaného obchodního podílu získaného realizací kvalifikované zaměstnanecké opce kvalifikovaným zaměstnancem nebo výši jejího finančního vypořádání vyplaceného kvalifikovanému zaměstnanci a okolnosti finančního vypořádání.“.</w:t>
      </w:r>
    </w:p>
    <w:p w14:paraId="3855446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17.</w:t>
      </w:r>
      <w:r w:rsidRPr="00B53563">
        <w:rPr>
          <w:rFonts w:ascii="Times New Roman" w:eastAsia="Times New Roman" w:hAnsi="Times New Roman" w:cs="Times New Roman"/>
          <w:sz w:val="22"/>
          <w:szCs w:val="22"/>
          <w:lang w:eastAsia="cs-CZ"/>
        </w:rPr>
        <w:t> V § 7a odst. 1 písm. b) bodě 3 se slovo „a“ zrušuje.</w:t>
      </w:r>
    </w:p>
    <w:p w14:paraId="3A2E7E3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18.</w:t>
      </w:r>
      <w:r w:rsidRPr="00B53563">
        <w:rPr>
          <w:rFonts w:ascii="Times New Roman" w:eastAsia="Times New Roman" w:hAnsi="Times New Roman" w:cs="Times New Roman"/>
          <w:sz w:val="22"/>
          <w:szCs w:val="22"/>
          <w:lang w:eastAsia="cs-CZ"/>
        </w:rPr>
        <w:t> V § 7a odst. 1 se na konci písmene b) doplňuje slovo „a“ a doplňuje se bod 5, který zní:</w:t>
      </w:r>
    </w:p>
    <w:p w14:paraId="24ACA01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příjmy podle § 6 odst. 4,“.</w:t>
      </w:r>
    </w:p>
    <w:p w14:paraId="0D85FD8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19.</w:t>
      </w:r>
      <w:r w:rsidRPr="00B53563">
        <w:rPr>
          <w:rFonts w:ascii="Times New Roman" w:eastAsia="Times New Roman" w:hAnsi="Times New Roman" w:cs="Times New Roman"/>
          <w:sz w:val="22"/>
          <w:szCs w:val="22"/>
          <w:lang w:eastAsia="cs-CZ"/>
        </w:rPr>
        <w:t> V § 10 odst. 1 úvodní části ustanovení se slova „podle § 6 až 9“ nahrazují slovy „podle § 6 až 8 nebo § 9“.</w:t>
      </w:r>
    </w:p>
    <w:p w14:paraId="685BEAD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20.</w:t>
      </w:r>
      <w:r w:rsidRPr="00B53563">
        <w:rPr>
          <w:rFonts w:ascii="Times New Roman" w:eastAsia="Times New Roman" w:hAnsi="Times New Roman" w:cs="Times New Roman"/>
          <w:sz w:val="22"/>
          <w:szCs w:val="22"/>
          <w:lang w:eastAsia="cs-CZ"/>
        </w:rPr>
        <w:t> V § 10 odst. 1 se za písmeno p) vkládá nové písmeno q), které zní:</w:t>
      </w:r>
    </w:p>
    <w:p w14:paraId="294D79A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q)</w:t>
      </w:r>
      <w:r w:rsidRPr="00B53563">
        <w:rPr>
          <w:rFonts w:ascii="Times New Roman" w:eastAsia="Times New Roman" w:hAnsi="Times New Roman" w:cs="Times New Roman"/>
          <w:sz w:val="22"/>
          <w:szCs w:val="22"/>
          <w:lang w:eastAsia="cs-CZ"/>
        </w:rPr>
        <w:t> příjem uvedený v § 6a odst. 7 z uplatnění kvalifikované zaměstnanecké opce anebo z finančního vypořádání kvalifikované zaměstnanecké opce; příjem z uplatnění kvalifikované zaměstnanecké opce se považuje za příjem ve zdaňovacím období, ve kterém byl takto získaný kvalifikovaný obchodní podíl prodán, nejpozději však ve zdaňovacím období, ve kterém uplyne 15 let od jejího uplatnění,“.</w:t>
      </w:r>
    </w:p>
    <w:p w14:paraId="1C3FAD1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písmeno q) se označuje jako písmeno r).</w:t>
      </w:r>
    </w:p>
    <w:p w14:paraId="51E02D8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21.</w:t>
      </w:r>
      <w:r w:rsidRPr="00B53563">
        <w:rPr>
          <w:rFonts w:ascii="Times New Roman" w:eastAsia="Times New Roman" w:hAnsi="Times New Roman" w:cs="Times New Roman"/>
          <w:sz w:val="22"/>
          <w:szCs w:val="22"/>
          <w:lang w:eastAsia="cs-CZ"/>
        </w:rPr>
        <w:t> V § 10 odst. 1 písm. r) se slova „uvedeným v písmenech a) až p)“ nahrazují slovy „uvedeným v písmenech a) až q)“.</w:t>
      </w:r>
    </w:p>
    <w:p w14:paraId="203ED27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22.</w:t>
      </w:r>
      <w:r w:rsidRPr="00B53563">
        <w:rPr>
          <w:rFonts w:ascii="Times New Roman" w:eastAsia="Times New Roman" w:hAnsi="Times New Roman" w:cs="Times New Roman"/>
          <w:sz w:val="22"/>
          <w:szCs w:val="22"/>
          <w:lang w:eastAsia="cs-CZ"/>
        </w:rPr>
        <w:t> V § 10 se odstavec 9 zrušuje.</w:t>
      </w:r>
    </w:p>
    <w:p w14:paraId="251D94F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odstavec 10 se označuje jako odstavec 9.</w:t>
      </w:r>
    </w:p>
    <w:p w14:paraId="7AE9CC1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23.</w:t>
      </w:r>
      <w:r w:rsidRPr="00B53563">
        <w:rPr>
          <w:rFonts w:ascii="Times New Roman" w:eastAsia="Times New Roman" w:hAnsi="Times New Roman" w:cs="Times New Roman"/>
          <w:sz w:val="22"/>
          <w:szCs w:val="22"/>
          <w:lang w:eastAsia="cs-CZ"/>
        </w:rPr>
        <w:t> V § 21b odstavec 6 zní:</w:t>
      </w:r>
    </w:p>
    <w:p w14:paraId="76472C7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Nízkoemisním vozidlem se pro účely daní z příjmů rozumí silniční motorové vozidlo kategorie M1, M2 nebo N1, které nepřesahuje emisní limit CO2 ve výši 50 g/km a není bezemisním vozidlem.“.</w:t>
      </w:r>
    </w:p>
    <w:p w14:paraId="23821F0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24.</w:t>
      </w:r>
      <w:r w:rsidRPr="00B53563">
        <w:rPr>
          <w:rFonts w:ascii="Times New Roman" w:eastAsia="Times New Roman" w:hAnsi="Times New Roman" w:cs="Times New Roman"/>
          <w:sz w:val="22"/>
          <w:szCs w:val="22"/>
          <w:lang w:eastAsia="cs-CZ"/>
        </w:rPr>
        <w:t> V § 22 odst. 1 písm. g) se na konci textu bodu 6 doplňují slova „ , s výjimkou uvedenou v bodě 15“.</w:t>
      </w:r>
    </w:p>
    <w:p w14:paraId="51EE5B1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25.</w:t>
      </w:r>
      <w:r w:rsidRPr="00B53563">
        <w:rPr>
          <w:rFonts w:ascii="Times New Roman" w:eastAsia="Times New Roman" w:hAnsi="Times New Roman" w:cs="Times New Roman"/>
          <w:sz w:val="22"/>
          <w:szCs w:val="22"/>
          <w:lang w:eastAsia="cs-CZ"/>
        </w:rPr>
        <w:t> V § 22 odst. 1 písm. g) se doplňuje bod 15, který zní:</w:t>
      </w:r>
    </w:p>
    <w:p w14:paraId="402956A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15.</w:t>
      </w:r>
      <w:r w:rsidRPr="00B53563">
        <w:rPr>
          <w:rFonts w:ascii="Times New Roman" w:eastAsia="Times New Roman" w:hAnsi="Times New Roman" w:cs="Times New Roman"/>
          <w:sz w:val="22"/>
          <w:szCs w:val="22"/>
          <w:lang w:eastAsia="cs-CZ"/>
        </w:rPr>
        <w:t> odměny členů orgánů právnických osob, které jsou fyzickými osobami, bez ohledu na to, z jakého právního vztahu plynou,“.</w:t>
      </w:r>
    </w:p>
    <w:p w14:paraId="0CED06B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26.</w:t>
      </w:r>
      <w:r w:rsidRPr="00B53563">
        <w:rPr>
          <w:rFonts w:ascii="Times New Roman" w:eastAsia="Times New Roman" w:hAnsi="Times New Roman" w:cs="Times New Roman"/>
          <w:sz w:val="22"/>
          <w:szCs w:val="22"/>
          <w:lang w:eastAsia="cs-CZ"/>
        </w:rPr>
        <w:t> V § 34 odst. 1 se věta poslední zrušuje.</w:t>
      </w:r>
    </w:p>
    <w:p w14:paraId="7C27D5C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27.</w:t>
      </w:r>
      <w:r w:rsidRPr="00B53563">
        <w:rPr>
          <w:rFonts w:ascii="Times New Roman" w:eastAsia="Times New Roman" w:hAnsi="Times New Roman" w:cs="Times New Roman"/>
          <w:sz w:val="22"/>
          <w:szCs w:val="22"/>
          <w:lang w:eastAsia="cs-CZ"/>
        </w:rPr>
        <w:t> V § 34 se na konci textu odstavce 4 doplňují slova „ , a to v období, ve kterém vznikl, nebo v 5 po něm bezprostředně následujících obdobích“.</w:t>
      </w:r>
    </w:p>
    <w:p w14:paraId="1F41F73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28.</w:t>
      </w:r>
      <w:r w:rsidRPr="00B53563">
        <w:rPr>
          <w:rFonts w:ascii="Times New Roman" w:eastAsia="Times New Roman" w:hAnsi="Times New Roman" w:cs="Times New Roman"/>
          <w:sz w:val="22"/>
          <w:szCs w:val="22"/>
          <w:lang w:eastAsia="cs-CZ"/>
        </w:rPr>
        <w:t> V § 34 se odstavec 5 zrušuje.</w:t>
      </w:r>
    </w:p>
    <w:p w14:paraId="40B58F1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29.</w:t>
      </w:r>
      <w:r w:rsidRPr="00B53563">
        <w:rPr>
          <w:rFonts w:ascii="Times New Roman" w:eastAsia="Times New Roman" w:hAnsi="Times New Roman" w:cs="Times New Roman"/>
          <w:sz w:val="22"/>
          <w:szCs w:val="22"/>
          <w:lang w:eastAsia="cs-CZ"/>
        </w:rPr>
        <w:t> § 34a včetně nadpisu zní:</w:t>
      </w:r>
    </w:p>
    <w:p w14:paraId="103F08E0"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34a</w:t>
      </w:r>
    </w:p>
    <w:p w14:paraId="5D443098"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Výše odpočtu na podporu výzkumu a vývoje</w:t>
      </w:r>
    </w:p>
    <w:p w14:paraId="1C09326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Odpočet na podporu výzkumu a vývoje činí součet</w:t>
      </w:r>
    </w:p>
    <w:p w14:paraId="27DF649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150 % části výdajů vynaložených v období na výzkum a vývoj zahrnovaných do odpočtu, která nepřevyšuje limit pro použití zvýšené sazby odpočtu na podporu výzkumu a vývoje, a</w:t>
      </w:r>
    </w:p>
    <w:p w14:paraId="402215F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100 % části výdajů vynaložených v období na výzkum a vývoj zahrnovaných do odpočtu, která převyšuje limit pro zvýšenou sazbu odpočtu na podporu výzkumu a vývoje.</w:t>
      </w:r>
    </w:p>
    <w:p w14:paraId="76B2B31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Limit pro použití zvýšené sazby odpočtu podle odstavce 1 písm. a) činí 50000000 Kč.</w:t>
      </w:r>
    </w:p>
    <w:p w14:paraId="408EA42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Je-li poplatník součástí odpočtového celku, posuzuje se dosažení limitu pro použití zvýšené sazby podle odstavce 1 písm. a) souhrnně za všechny poplatníky, kteří jsou součástí stejného odpočtového celku, a to za období, která končí ve stejném kalendářním roce. Skutečnost, zda je poplatník součástí odpočtového celku, se posuzuje k poslednímu dni jeho období.</w:t>
      </w:r>
    </w:p>
    <w:p w14:paraId="3B3C114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Je-li součástí odpočtového celku poplatník, který je společně ovládán osobou, která není součástí tohoto odpočtového celku, zohlední se při posouzení dosažení limitu pro použití zvýšené sazby podle odstavce 1 písm. a) pouze poměrná část výdajů vynaložených tímto poplatníkem vypočítaná podle součtu výší podílů na základním kapitálu, které v tomto společně ovládaném poplatníkovi mají poplatníci, kteří jsou součástí odpočtového celku. Je-li součástí odpočtového celku poplatník, který je ovládán společně ovládaným poplatníkem podle věty první, zohlední se při posouzení dosažení limitu pro použití zvýšené sazby podle odstavce 1 písm. a) část výdajů vynaložených tímto poplatníkem ve stejném poměru jako u společně ovládaného poplatníka podle věty první. Pro účely odpočtu na podporu výzkumu a vývoje zachází poplatník, který je společně ovládanou osobou, s částí výdajů podle vět první a druhé, jako by ve vztahu k této části byl samostatným poplatníkem.</w:t>
      </w:r>
    </w:p>
    <w:p w14:paraId="0A6EE77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Je-li období poplatníka, který není součástí odpočtového celku, kratší nebo delší než 12 měsíců, limit pro použití zvýšené sazby podle odstavce 1 písm. a) se poměrně sníží nebo zvýší v poměru odpovídajícím počtu dnů, o které je období kratší nebo delší. Tento upravený limit se vypočte jako násobek</w:t>
      </w:r>
    </w:p>
    <w:p w14:paraId="5BB1CB6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podílu počtu dnů, po které trvá období, a čísla 365, který se zaokrouhlí na 4 desetinná místa, a</w:t>
      </w:r>
    </w:p>
    <w:p w14:paraId="4ED59AE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limitu pro použití zvýšené sazby podle odstavce 1 písm. a).</w:t>
      </w:r>
    </w:p>
    <w:p w14:paraId="73A4008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Obdobím se pro účely odpočtu na podporu výzkumu a vývoje rozumí</w:t>
      </w:r>
    </w:p>
    <w:p w14:paraId="75B63EB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zdaňovací období, nebo</w:t>
      </w:r>
    </w:p>
    <w:p w14:paraId="6B9111D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období, za které se podává daňové přiznání.“.</w:t>
      </w:r>
    </w:p>
    <w:p w14:paraId="3766BF8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30.</w:t>
      </w:r>
      <w:r w:rsidRPr="00B53563">
        <w:rPr>
          <w:rFonts w:ascii="Times New Roman" w:eastAsia="Times New Roman" w:hAnsi="Times New Roman" w:cs="Times New Roman"/>
          <w:sz w:val="22"/>
          <w:szCs w:val="22"/>
          <w:lang w:eastAsia="cs-CZ"/>
        </w:rPr>
        <w:t> Za § 34a se vkládá nový § 34aa, který včetně nadpisu zní:</w:t>
      </w:r>
    </w:p>
    <w:p w14:paraId="7BCE3DBC"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34aa</w:t>
      </w:r>
    </w:p>
    <w:p w14:paraId="32234F22"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Odpočtový celek</w:t>
      </w:r>
    </w:p>
    <w:p w14:paraId="0F9F8C5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Odpočtovým celkem se rozumí celek, který tvoří</w:t>
      </w:r>
    </w:p>
    <w:p w14:paraId="76D6C56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ovládající osoba, která</w:t>
      </w:r>
    </w:p>
    <w:p w14:paraId="286019A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není ovládána jinou účetní jednotkou podle zákona upravujícího účetnictví nebo zahraniční jednotkou s povinností vést účetnictví podle právních předpisů státu, podle jehož právních předpisů byla založena nebo zřízena, a</w:t>
      </w:r>
    </w:p>
    <w:p w14:paraId="09C4BA5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je účetní jednotkou podle zákona upravujícího účetnictví nebo zahraniční jednotkou s povinností vést účetnictví podle právních předpisů státu, podle jehož právních předpisů byla založena nebo zřízena, a</w:t>
      </w:r>
    </w:p>
    <w:p w14:paraId="5B2C741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osoby, které</w:t>
      </w:r>
    </w:p>
    <w:p w14:paraId="536D845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1.</w:t>
      </w:r>
      <w:r w:rsidRPr="00B53563">
        <w:rPr>
          <w:rFonts w:ascii="Times New Roman" w:eastAsia="Times New Roman" w:hAnsi="Times New Roman" w:cs="Times New Roman"/>
          <w:sz w:val="22"/>
          <w:szCs w:val="22"/>
          <w:lang w:eastAsia="cs-CZ"/>
        </w:rPr>
        <w:t> ovládající osoba uvedená v písmeni a) ovládá sama nebo společně s jinou osobou, a</w:t>
      </w:r>
    </w:p>
    <w:p w14:paraId="2B7A16F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jsou účetní jednotkou podle zákona upravujícího účetnictví nebo zahraniční jednotkou s povinností vést účetnictví podle právních předpisů státu, podle jehož právních předpisů byla založena nebo zřízena.</w:t>
      </w:r>
    </w:p>
    <w:p w14:paraId="05CF6E5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Společným ovládáním se pro účely odpočtu na podporu výzkumu a vývoje rozumí ovládání na základě smlouvy, podle které se pro rozhodování vyžaduje jednomyslná shoda.“.</w:t>
      </w:r>
    </w:p>
    <w:p w14:paraId="01C83E4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31.</w:t>
      </w:r>
      <w:r w:rsidRPr="00B53563">
        <w:rPr>
          <w:rFonts w:ascii="Times New Roman" w:eastAsia="Times New Roman" w:hAnsi="Times New Roman" w:cs="Times New Roman"/>
          <w:sz w:val="22"/>
          <w:szCs w:val="22"/>
          <w:lang w:eastAsia="cs-CZ"/>
        </w:rPr>
        <w:t> V § 34c odst. 1 písm. e) se slova „s uvedením jejich kvalifikace a formy pracovněprávního vztahu k poplatníkovi“ zrušují.</w:t>
      </w:r>
    </w:p>
    <w:p w14:paraId="7A09A7E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32.</w:t>
      </w:r>
      <w:r w:rsidRPr="00B53563">
        <w:rPr>
          <w:rFonts w:ascii="Times New Roman" w:eastAsia="Times New Roman" w:hAnsi="Times New Roman" w:cs="Times New Roman"/>
          <w:sz w:val="22"/>
          <w:szCs w:val="22"/>
          <w:lang w:eastAsia="cs-CZ"/>
        </w:rPr>
        <w:t> V § 34c odst. 2 větě druhé se slovo „nelze“ nahrazuje slovem „poplatník“ a slova „odečíst z důvodu nízkého základu daně nebo daňové ztráty“ se nahrazují slovy „neodečte od základu daně“.</w:t>
      </w:r>
    </w:p>
    <w:p w14:paraId="5F7BCDD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33.</w:t>
      </w:r>
      <w:r w:rsidRPr="00B53563">
        <w:rPr>
          <w:rFonts w:ascii="Times New Roman" w:eastAsia="Times New Roman" w:hAnsi="Times New Roman" w:cs="Times New Roman"/>
          <w:sz w:val="22"/>
          <w:szCs w:val="22"/>
          <w:lang w:eastAsia="cs-CZ"/>
        </w:rPr>
        <w:t> V § 35c odst. 4 větě poslední se slova „6 nebo 7“ nahrazují slovy „7 a s výjimkou příjmů podle § 6 odst. 4, u nichž se uplatní postup podle § 38h odst. 10,“.</w:t>
      </w:r>
    </w:p>
    <w:p w14:paraId="2B93CDF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34.</w:t>
      </w:r>
      <w:r w:rsidRPr="00B53563">
        <w:rPr>
          <w:rFonts w:ascii="Times New Roman" w:eastAsia="Times New Roman" w:hAnsi="Times New Roman" w:cs="Times New Roman"/>
          <w:sz w:val="22"/>
          <w:szCs w:val="22"/>
          <w:lang w:eastAsia="cs-CZ"/>
        </w:rPr>
        <w:t> V § 36 odst. 1 písm. a) bodě 1 se za text „f)“ vkládají slova „bodu 1“.</w:t>
      </w:r>
    </w:p>
    <w:p w14:paraId="6051BDB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35.</w:t>
      </w:r>
      <w:r w:rsidRPr="00B53563">
        <w:rPr>
          <w:rFonts w:ascii="Times New Roman" w:eastAsia="Times New Roman" w:hAnsi="Times New Roman" w:cs="Times New Roman"/>
          <w:sz w:val="22"/>
          <w:szCs w:val="22"/>
          <w:lang w:eastAsia="cs-CZ"/>
        </w:rPr>
        <w:t> V § 36 odst. 1 písm. a) se doplňuje bod 4, který zní:</w:t>
      </w:r>
    </w:p>
    <w:p w14:paraId="3AE91EA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z příjmů uvedených v § 22 odst. 1 písm. f) bodu 2 s výjimkou příjmů ze závislé činnosti (zaměstnání) plynoucích od plátce, u kterého poplatník vykonává činnost, ze které plynou tyto příjmy, a který je poplatníkem uvedeným v § 2 odst. 2 nebo § 17 odst. 3 nebo poplatníkem uvedeným v § 2 odst. 3 nebo § 17 odst. 4, který je v postavení plátce daně podle § 38c odst. 2,“.</w:t>
      </w:r>
    </w:p>
    <w:p w14:paraId="1C48E2F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36.</w:t>
      </w:r>
      <w:r w:rsidRPr="00B53563">
        <w:rPr>
          <w:rFonts w:ascii="Times New Roman" w:eastAsia="Times New Roman" w:hAnsi="Times New Roman" w:cs="Times New Roman"/>
          <w:sz w:val="22"/>
          <w:szCs w:val="22"/>
          <w:lang w:eastAsia="cs-CZ"/>
        </w:rPr>
        <w:t> V § 36 odst. 2 se písmeno m) zrušuje.</w:t>
      </w:r>
    </w:p>
    <w:p w14:paraId="333763A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písmena n) až p) se označují jako písmena m) až o).</w:t>
      </w:r>
    </w:p>
    <w:p w14:paraId="6EF72CF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37.</w:t>
      </w:r>
      <w:r w:rsidRPr="00B53563">
        <w:rPr>
          <w:rFonts w:ascii="Times New Roman" w:eastAsia="Times New Roman" w:hAnsi="Times New Roman" w:cs="Times New Roman"/>
          <w:sz w:val="22"/>
          <w:szCs w:val="22"/>
          <w:lang w:eastAsia="cs-CZ"/>
        </w:rPr>
        <w:t> V § 36 odst. 6 se slova „§ 6 odst. 4 nebo veškeré příjmy uvedené v“ zrušují.</w:t>
      </w:r>
    </w:p>
    <w:p w14:paraId="1B86345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38.</w:t>
      </w:r>
      <w:r w:rsidRPr="00B53563">
        <w:rPr>
          <w:rFonts w:ascii="Times New Roman" w:eastAsia="Times New Roman" w:hAnsi="Times New Roman" w:cs="Times New Roman"/>
          <w:sz w:val="22"/>
          <w:szCs w:val="22"/>
          <w:lang w:eastAsia="cs-CZ"/>
        </w:rPr>
        <w:t> V § 38bb odst. 3 se za text „35b“ vkládají slova „a dosažení limitu použití zvýšené sazby podle § 34a odst. 1 písm. a)“ a za slovo „uplatněna“ se vkládají slova „nebo tento odpočet vzniká“.</w:t>
      </w:r>
    </w:p>
    <w:p w14:paraId="0692B14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39.</w:t>
      </w:r>
      <w:r w:rsidRPr="00B53563">
        <w:rPr>
          <w:rFonts w:ascii="Times New Roman" w:eastAsia="Times New Roman" w:hAnsi="Times New Roman" w:cs="Times New Roman"/>
          <w:sz w:val="22"/>
          <w:szCs w:val="22"/>
          <w:lang w:eastAsia="cs-CZ"/>
        </w:rPr>
        <w:t> V § 38bc odst. 1 písm. a) se číslo „6“ nahrazuje číslem „7“.</w:t>
      </w:r>
    </w:p>
    <w:p w14:paraId="44A7585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40.</w:t>
      </w:r>
      <w:r w:rsidRPr="00B53563">
        <w:rPr>
          <w:rFonts w:ascii="Times New Roman" w:eastAsia="Times New Roman" w:hAnsi="Times New Roman" w:cs="Times New Roman"/>
          <w:sz w:val="22"/>
          <w:szCs w:val="22"/>
          <w:lang w:eastAsia="cs-CZ"/>
        </w:rPr>
        <w:t> V § 38bc odst. 1 se na konci písmene b) slovo „a“ nahrazuje čárkou.</w:t>
      </w:r>
    </w:p>
    <w:p w14:paraId="62F5DFB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41.</w:t>
      </w:r>
      <w:r w:rsidRPr="00B53563">
        <w:rPr>
          <w:rFonts w:ascii="Times New Roman" w:eastAsia="Times New Roman" w:hAnsi="Times New Roman" w:cs="Times New Roman"/>
          <w:sz w:val="22"/>
          <w:szCs w:val="22"/>
          <w:lang w:eastAsia="cs-CZ"/>
        </w:rPr>
        <w:t> V § 38bc se na konci odstavce 1 tečka nahrazuje slovem „a“ a doplňuje se písmeno d), které zní:</w:t>
      </w:r>
    </w:p>
    <w:p w14:paraId="0D9574D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d)</w:t>
      </w:r>
      <w:r w:rsidRPr="00B53563">
        <w:rPr>
          <w:rFonts w:ascii="Times New Roman" w:eastAsia="Times New Roman" w:hAnsi="Times New Roman" w:cs="Times New Roman"/>
          <w:sz w:val="22"/>
          <w:szCs w:val="22"/>
          <w:lang w:eastAsia="cs-CZ"/>
        </w:rPr>
        <w:t> částka odpočtu na podporu výzkumu a vývoje nebo odpočtu na podporu odborného vzdělávání.“.</w:t>
      </w:r>
    </w:p>
    <w:p w14:paraId="39AEFB8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42.</w:t>
      </w:r>
      <w:r w:rsidRPr="00B53563">
        <w:rPr>
          <w:rFonts w:ascii="Times New Roman" w:eastAsia="Times New Roman" w:hAnsi="Times New Roman" w:cs="Times New Roman"/>
          <w:sz w:val="22"/>
          <w:szCs w:val="22"/>
          <w:lang w:eastAsia="cs-CZ"/>
        </w:rPr>
        <w:t> V § 38c se doplňují odstavce 3 a 4, které znějí:</w:t>
      </w:r>
    </w:p>
    <w:p w14:paraId="08F4F53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Plátce daně podle odstavce 1, který je plátcem příjmu podle § 22 odst. 1 písm. g) bodu 2 plynoucího poplatníkovi uvedenému v § 2 odst. 3 nebo § 17 odst. 4, může přenést písemnou smlouvou své povinnosti podle § 38d a 38da ve vztahu k tomuto příjmu na jiného plátce daně, který je poplatníkem uvedeným v § 2 odst. 2 nebo § 17 odst. 3 nebo poplatníkem uvedeným v § 2 odst. 3 nebo § 17 odst. 4, který má na území České republiky stálou provozovnu, pokud se jeho prostřednictvím tento příjem vyplácí poplatníkovi uvedenému v § 2 odst. 3 nebo § 17 odst. 4. Plátce daně, jehož prostřednictvím se tento příjem vyplácí, se stává plátcem daně z tohoto příjmu namísto poplatníka, který je plátcem tohoto příjmu.</w:t>
      </w:r>
    </w:p>
    <w:p w14:paraId="3870F4A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Plátce příjmu, který přestal být plátcem daně podle odstavce 3, ručí za daň z tohoto příjmu.“.</w:t>
      </w:r>
    </w:p>
    <w:p w14:paraId="6066C68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43.</w:t>
      </w:r>
      <w:r w:rsidRPr="00B53563">
        <w:rPr>
          <w:rFonts w:ascii="Times New Roman" w:eastAsia="Times New Roman" w:hAnsi="Times New Roman" w:cs="Times New Roman"/>
          <w:sz w:val="22"/>
          <w:szCs w:val="22"/>
          <w:lang w:eastAsia="cs-CZ"/>
        </w:rPr>
        <w:t> V § 38d odstavec 4 zní:</w:t>
      </w:r>
    </w:p>
    <w:p w14:paraId="61DAAEF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Daňová povinnost poplatníka, pokud jde o příjmy nebo zálohy na ně, z nichž je srážena daň, se považuje za splněnou řádným a včasným provedením srážky daně, kromě příjmů podle § 36 odst. 6 a 7.“.</w:t>
      </w:r>
    </w:p>
    <w:p w14:paraId="1D76FA9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44.</w:t>
      </w:r>
      <w:r w:rsidRPr="00B53563">
        <w:rPr>
          <w:rFonts w:ascii="Times New Roman" w:eastAsia="Times New Roman" w:hAnsi="Times New Roman" w:cs="Times New Roman"/>
          <w:sz w:val="22"/>
          <w:szCs w:val="22"/>
          <w:lang w:eastAsia="cs-CZ"/>
        </w:rPr>
        <w:t> V § 38d se odstavec 8 zrušuje.</w:t>
      </w:r>
    </w:p>
    <w:p w14:paraId="787964C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odstavce 9 až 11 se označují jako odstavce 8 až 10.</w:t>
      </w:r>
    </w:p>
    <w:p w14:paraId="641BF6E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45.</w:t>
      </w:r>
      <w:r w:rsidRPr="00B53563">
        <w:rPr>
          <w:rFonts w:ascii="Times New Roman" w:eastAsia="Times New Roman" w:hAnsi="Times New Roman" w:cs="Times New Roman"/>
          <w:sz w:val="22"/>
          <w:szCs w:val="22"/>
          <w:lang w:eastAsia="cs-CZ"/>
        </w:rPr>
        <w:t> V § 38da se na konci odstavce 4 doplňuje věta „Plátce daně, na kterého byly přeneseny povinnosti plátce daně podle § 38c odst. 3, uvede v oznámení podle odstavce 1 o příjmu, kterého se přenesení povinnosti týká, také údaje týkající se plátce příjmu, který na něj své povinnosti převedl písemnou smlouvou, a to jméno, a rodné číslo u fyzické osoby a název a identifikační číslo osoby u právnické osoby, jakož i daňové identifikační číslo, pokud bylo přiděleno.“.</w:t>
      </w:r>
    </w:p>
    <w:p w14:paraId="1FDC59E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46.</w:t>
      </w:r>
      <w:r w:rsidRPr="00B53563">
        <w:rPr>
          <w:rFonts w:ascii="Times New Roman" w:eastAsia="Times New Roman" w:hAnsi="Times New Roman" w:cs="Times New Roman"/>
          <w:sz w:val="22"/>
          <w:szCs w:val="22"/>
          <w:lang w:eastAsia="cs-CZ"/>
        </w:rPr>
        <w:t> V § 38da odst. 5 se písmeno b) zrušuje.</w:t>
      </w:r>
    </w:p>
    <w:p w14:paraId="6372E10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písmeno c) se označuje jako písmeno b).</w:t>
      </w:r>
    </w:p>
    <w:p w14:paraId="492F435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47.</w:t>
      </w:r>
      <w:r w:rsidRPr="00B53563">
        <w:rPr>
          <w:rFonts w:ascii="Times New Roman" w:eastAsia="Times New Roman" w:hAnsi="Times New Roman" w:cs="Times New Roman"/>
          <w:sz w:val="22"/>
          <w:szCs w:val="22"/>
          <w:lang w:eastAsia="cs-CZ"/>
        </w:rPr>
        <w:t> Nadpis části čtvrté zní:</w:t>
      </w:r>
    </w:p>
    <w:p w14:paraId="35369E12"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„SPRÁVA DANÍ Z PŘÍJMŮ“.</w:t>
      </w:r>
    </w:p>
    <w:p w14:paraId="0B5AE6F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48.</w:t>
      </w:r>
      <w:r w:rsidRPr="00B53563">
        <w:rPr>
          <w:rFonts w:ascii="Times New Roman" w:eastAsia="Times New Roman" w:hAnsi="Times New Roman" w:cs="Times New Roman"/>
          <w:sz w:val="22"/>
          <w:szCs w:val="22"/>
          <w:lang w:eastAsia="cs-CZ"/>
        </w:rPr>
        <w:t> V části čtvrté se nadpis nad § 38g zrušuje.</w:t>
      </w:r>
    </w:p>
    <w:p w14:paraId="395C589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49.</w:t>
      </w:r>
      <w:r w:rsidRPr="00B53563">
        <w:rPr>
          <w:rFonts w:ascii="Times New Roman" w:eastAsia="Times New Roman" w:hAnsi="Times New Roman" w:cs="Times New Roman"/>
          <w:sz w:val="22"/>
          <w:szCs w:val="22"/>
          <w:lang w:eastAsia="cs-CZ"/>
        </w:rPr>
        <w:t> Pod nadpis části čtvrté se vkládá označení hlavy I, které včetně nadpisu zní:</w:t>
      </w:r>
    </w:p>
    <w:p w14:paraId="26BE98A8"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„HLAVA I</w:t>
      </w:r>
    </w:p>
    <w:p w14:paraId="78F320AC"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lastRenderedPageBreak/>
        <w:t>Zvláštní ustanovení pro daňové přiznání k dani z příjmů fyzických osob“.</w:t>
      </w:r>
    </w:p>
    <w:p w14:paraId="223956C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50.</w:t>
      </w:r>
      <w:r w:rsidRPr="00B53563">
        <w:rPr>
          <w:rFonts w:ascii="Times New Roman" w:eastAsia="Times New Roman" w:hAnsi="Times New Roman" w:cs="Times New Roman"/>
          <w:sz w:val="22"/>
          <w:szCs w:val="22"/>
          <w:lang w:eastAsia="cs-CZ"/>
        </w:rPr>
        <w:t> V § 38g odst. 2 větě druhé se za slovo „osvobozených“ vkládají slova „ , příjmů podle § 6 odst. 4“.</w:t>
      </w:r>
    </w:p>
    <w:p w14:paraId="0CC3DB1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51.</w:t>
      </w:r>
      <w:r w:rsidRPr="00B53563">
        <w:rPr>
          <w:rFonts w:ascii="Times New Roman" w:eastAsia="Times New Roman" w:hAnsi="Times New Roman" w:cs="Times New Roman"/>
          <w:sz w:val="22"/>
          <w:szCs w:val="22"/>
          <w:lang w:eastAsia="cs-CZ"/>
        </w:rPr>
        <w:t> V § 38g odst. 3 se na konci textu věty první doplňují slova „ , a příjmů podle § 6 odst. 4, pokud nevyužije postup podle § 38h odst. 10“.</w:t>
      </w:r>
    </w:p>
    <w:p w14:paraId="50B94C1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52.</w:t>
      </w:r>
      <w:r w:rsidRPr="00B53563">
        <w:rPr>
          <w:rFonts w:ascii="Times New Roman" w:eastAsia="Times New Roman" w:hAnsi="Times New Roman" w:cs="Times New Roman"/>
          <w:sz w:val="22"/>
          <w:szCs w:val="22"/>
          <w:lang w:eastAsia="cs-CZ"/>
        </w:rPr>
        <w:t> V § 38g se doplňují odstavce 6 a 7, které znějí:</w:t>
      </w:r>
    </w:p>
    <w:p w14:paraId="6FA9BBF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Daňové přiznání je povinen podat poplatník uvedený v § 2 odst. 3, jehož příjem podle § 22 odst. 1 písm. g) bodu 15 v úhrnu za zdaňovací období přesáhl 36násobek průměrné mzdy.</w:t>
      </w:r>
    </w:p>
    <w:p w14:paraId="5D9BEA5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w:t>
      </w:r>
      <w:r w:rsidRPr="00B53563">
        <w:rPr>
          <w:rFonts w:ascii="Times New Roman" w:eastAsia="Times New Roman" w:hAnsi="Times New Roman" w:cs="Times New Roman"/>
          <w:sz w:val="22"/>
          <w:szCs w:val="22"/>
          <w:lang w:eastAsia="cs-CZ"/>
        </w:rPr>
        <w:t> Daňové přiznání je povinen podat poplatník, který byl alespoň část zdaňovacího období poplatníkem v paušálním režimu a jehož daň za toto zdaňovací období není rovna paušální dani.“.</w:t>
      </w:r>
    </w:p>
    <w:p w14:paraId="417AB52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53.</w:t>
      </w:r>
      <w:r w:rsidRPr="00B53563">
        <w:rPr>
          <w:rFonts w:ascii="Times New Roman" w:eastAsia="Times New Roman" w:hAnsi="Times New Roman" w:cs="Times New Roman"/>
          <w:sz w:val="22"/>
          <w:szCs w:val="22"/>
          <w:lang w:eastAsia="cs-CZ"/>
        </w:rPr>
        <w:t> V části čtvrté se nad § 38h vkládá označení hlavy II, které včetně nadpisu zní:</w:t>
      </w:r>
    </w:p>
    <w:p w14:paraId="1B843199"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„HLAVA II</w:t>
      </w:r>
    </w:p>
    <w:p w14:paraId="396F764D"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Správa daně z příjmů fyzických osob ze závislé činnosti odváděné plátcem daně“.</w:t>
      </w:r>
    </w:p>
    <w:p w14:paraId="041A38E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54.</w:t>
      </w:r>
      <w:r w:rsidRPr="00B53563">
        <w:rPr>
          <w:rFonts w:ascii="Times New Roman" w:eastAsia="Times New Roman" w:hAnsi="Times New Roman" w:cs="Times New Roman"/>
          <w:sz w:val="22"/>
          <w:szCs w:val="22"/>
          <w:lang w:eastAsia="cs-CZ"/>
        </w:rPr>
        <w:t> V nadpisu § 38h se slova „Vybírání a placení záloh na daň a daně“ nahrazují slovy „Záloha na daň“.</w:t>
      </w:r>
    </w:p>
    <w:p w14:paraId="7D05899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55.</w:t>
      </w:r>
      <w:r w:rsidRPr="00B53563">
        <w:rPr>
          <w:rFonts w:ascii="Times New Roman" w:eastAsia="Times New Roman" w:hAnsi="Times New Roman" w:cs="Times New Roman"/>
          <w:sz w:val="22"/>
          <w:szCs w:val="22"/>
          <w:lang w:eastAsia="cs-CZ"/>
        </w:rPr>
        <w:t> V § 38h odst. 1 větě třetí se za slova „předmětem daně,“ vkládá slovo „nebo“ a slova „nebo z něhož je daň vybírána srážkou podle zvláštní sazby daně“ se zrušují.</w:t>
      </w:r>
    </w:p>
    <w:p w14:paraId="587D903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56.</w:t>
      </w:r>
      <w:r w:rsidRPr="00B53563">
        <w:rPr>
          <w:rFonts w:ascii="Times New Roman" w:eastAsia="Times New Roman" w:hAnsi="Times New Roman" w:cs="Times New Roman"/>
          <w:sz w:val="22"/>
          <w:szCs w:val="22"/>
          <w:lang w:eastAsia="cs-CZ"/>
        </w:rPr>
        <w:t> V § 38h odst. 5 větě první se slova „ , pokud nejde o příjmy zdaněné daní vybíranou srážkou sazbou daně podle § 36 odst. 2 nebo § 36 odst. 1 písm. a)“ zrušují.</w:t>
      </w:r>
    </w:p>
    <w:p w14:paraId="6411BCA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57.</w:t>
      </w:r>
      <w:r w:rsidRPr="00B53563">
        <w:rPr>
          <w:rFonts w:ascii="Times New Roman" w:eastAsia="Times New Roman" w:hAnsi="Times New Roman" w:cs="Times New Roman"/>
          <w:sz w:val="22"/>
          <w:szCs w:val="22"/>
          <w:lang w:eastAsia="cs-CZ"/>
        </w:rPr>
        <w:t> V § 38h odst. 8 se věta poslední zrušuje.</w:t>
      </w:r>
    </w:p>
    <w:p w14:paraId="17805C5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58.</w:t>
      </w:r>
      <w:r w:rsidRPr="00B53563">
        <w:rPr>
          <w:rFonts w:ascii="Times New Roman" w:eastAsia="Times New Roman" w:hAnsi="Times New Roman" w:cs="Times New Roman"/>
          <w:sz w:val="22"/>
          <w:szCs w:val="22"/>
          <w:lang w:eastAsia="cs-CZ"/>
        </w:rPr>
        <w:t> V § 38h odst. 10 se věta poslední nahrazuje větou „Lhůtu pro odvod zálohy nelze prodloužit.“.</w:t>
      </w:r>
    </w:p>
    <w:p w14:paraId="32635C7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59.</w:t>
      </w:r>
      <w:r w:rsidRPr="00B53563">
        <w:rPr>
          <w:rFonts w:ascii="Times New Roman" w:eastAsia="Times New Roman" w:hAnsi="Times New Roman" w:cs="Times New Roman"/>
          <w:sz w:val="22"/>
          <w:szCs w:val="22"/>
          <w:lang w:eastAsia="cs-CZ"/>
        </w:rPr>
        <w:t> V § 38h odstavec 10 zní:</w:t>
      </w:r>
    </w:p>
    <w:p w14:paraId="28DFC39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(10)</w:t>
      </w:r>
      <w:r w:rsidRPr="00B53563">
        <w:rPr>
          <w:rFonts w:ascii="Times New Roman" w:eastAsia="Times New Roman" w:hAnsi="Times New Roman" w:cs="Times New Roman"/>
          <w:sz w:val="22"/>
          <w:szCs w:val="22"/>
          <w:lang w:eastAsia="cs-CZ"/>
        </w:rPr>
        <w:t> Zahrne-li poplatník, který je daňovým rezidentem České republiky, nebo který není daňovým rezidentem České republiky a který je daňovým rezidentem členského státu Evropské unie nebo státu tvořícího Evropský hospodářský prostor, veškeré příjmy uvedené v § 6 odst. 4 do daňového přiznání za zdaňovací období, ve kterém byly vyplaceny, započte se záloha sražená z těchto příjmů na jeho daň.“.</w:t>
      </w:r>
    </w:p>
    <w:p w14:paraId="2B5F105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60.</w:t>
      </w:r>
      <w:r w:rsidRPr="00B53563">
        <w:rPr>
          <w:rFonts w:ascii="Times New Roman" w:eastAsia="Times New Roman" w:hAnsi="Times New Roman" w:cs="Times New Roman"/>
          <w:sz w:val="22"/>
          <w:szCs w:val="22"/>
          <w:lang w:eastAsia="cs-CZ"/>
        </w:rPr>
        <w:t> V § 38h odstavec 11 zní:</w:t>
      </w:r>
    </w:p>
    <w:p w14:paraId="79035C1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(11)</w:t>
      </w:r>
      <w:r w:rsidRPr="00B53563">
        <w:rPr>
          <w:rFonts w:ascii="Times New Roman" w:eastAsia="Times New Roman" w:hAnsi="Times New Roman" w:cs="Times New Roman"/>
          <w:sz w:val="22"/>
          <w:szCs w:val="22"/>
          <w:lang w:eastAsia="cs-CZ"/>
        </w:rPr>
        <w:t> Plátce nemá povinnost srážet zálohy na daň podle předchozích odstavců v případě, že mzda jde k tíži stálé provozovny poplatníka uvedeného v § 2 odst. 2 a v § 17 odst. 3 umístněné ve státě, s nímž má Česká republika uzavřenu mezinárodní smlouvu upravující zamezení dvojímu zdanění všech druhů příjmů, která je prováděna. Plátce nemá rovněž povinnost srážet zálohy na daň v situaci, kdy poplatník uvedený v § 2 odst. 2 vykonává práci ve státě, s nímž má Česká republika uzavřenu mezinárodní smlouvu upravující zamezení dvojímu zdanění všech druhů příjmů, která je prováděna, podle příkazů uživatele pracovní síly a příjmy za tuto práci jsou na základě smluvního vztahu vypláceny prostřednictvím tohoto plátce.“.</w:t>
      </w:r>
    </w:p>
    <w:p w14:paraId="10F16AF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61.</w:t>
      </w:r>
      <w:r w:rsidRPr="00B53563">
        <w:rPr>
          <w:rFonts w:ascii="Times New Roman" w:eastAsia="Times New Roman" w:hAnsi="Times New Roman" w:cs="Times New Roman"/>
          <w:sz w:val="22"/>
          <w:szCs w:val="22"/>
          <w:lang w:eastAsia="cs-CZ"/>
        </w:rPr>
        <w:t> V § 38h se doplňuje odstavec 14, který zní:</w:t>
      </w:r>
    </w:p>
    <w:p w14:paraId="18A1B35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(14)</w:t>
      </w:r>
      <w:r w:rsidRPr="00B53563">
        <w:rPr>
          <w:rFonts w:ascii="Times New Roman" w:eastAsia="Times New Roman" w:hAnsi="Times New Roman" w:cs="Times New Roman"/>
          <w:sz w:val="22"/>
          <w:szCs w:val="22"/>
          <w:lang w:eastAsia="cs-CZ"/>
        </w:rPr>
        <w:t> U poplatníka, jehož daň je rovna paušální dani, je sraženými zálohami jeho daňová povinnost k dani z příjmů fyzických osob ze závislé činnosti splněna.“.</w:t>
      </w:r>
    </w:p>
    <w:p w14:paraId="0E69E52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62.</w:t>
      </w:r>
      <w:r w:rsidRPr="00B53563">
        <w:rPr>
          <w:rFonts w:ascii="Times New Roman" w:eastAsia="Times New Roman" w:hAnsi="Times New Roman" w:cs="Times New Roman"/>
          <w:sz w:val="22"/>
          <w:szCs w:val="22"/>
          <w:lang w:eastAsia="cs-CZ"/>
        </w:rPr>
        <w:t> § 38ha včetně nadpisu zní:</w:t>
      </w:r>
    </w:p>
    <w:p w14:paraId="0F87D245"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38ha</w:t>
      </w:r>
    </w:p>
    <w:p w14:paraId="689A6C24"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Hlášení k záloze</w:t>
      </w:r>
    </w:p>
    <w:p w14:paraId="0733A16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Plátce daně je povinen podat hlášení k záloze.</w:t>
      </w:r>
    </w:p>
    <w:p w14:paraId="62C4D89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Hlášení k záloze je možné podat pouze prostřednictvím jednotného měsíčního hlášení podle zákona upravujícího jednotné měsíční hlášení zaměstnavatele.</w:t>
      </w:r>
    </w:p>
    <w:p w14:paraId="34B52A3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V hlášení k záloze plátce daně vyčíslí zálohu připadající na jednotlivého poplatníka a uvede další údaje potřebné pro správu daně z příjmů ze závislé činnosti, které se podle jiného právního předpisu uvádějí v jednotném měsíčním hlášení podle zákona upravujícího jednotné měsíční hlášení zaměstnavatele.</w:t>
      </w:r>
    </w:p>
    <w:p w14:paraId="2520426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Výše zálohy tvrzené v hlášení k záloze je dána úhrnem tvrzených záloh připadajících na jednotlivé poplatníky.“.</w:t>
      </w:r>
    </w:p>
    <w:p w14:paraId="61A0A13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63.</w:t>
      </w:r>
      <w:r w:rsidRPr="00B53563">
        <w:rPr>
          <w:rFonts w:ascii="Times New Roman" w:eastAsia="Times New Roman" w:hAnsi="Times New Roman" w:cs="Times New Roman"/>
          <w:sz w:val="22"/>
          <w:szCs w:val="22"/>
          <w:lang w:eastAsia="cs-CZ"/>
        </w:rPr>
        <w:t> Za § 38ha se vkládají nové § 38hb až 38hj, které včetně nadpisů znějí:</w:t>
      </w:r>
    </w:p>
    <w:p w14:paraId="6A55AA79"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38hb</w:t>
      </w:r>
    </w:p>
    <w:p w14:paraId="7379C895"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Splatnost zálohy</w:t>
      </w:r>
    </w:p>
    <w:p w14:paraId="2210FA2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Záloha odváděná plátcem daně je splatná v poslední den lhůty stanovené pro podání hlášení k záloze.</w:t>
      </w:r>
    </w:p>
    <w:p w14:paraId="0059BE75"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38hc</w:t>
      </w:r>
    </w:p>
    <w:p w14:paraId="0DEC2D87"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lastRenderedPageBreak/>
        <w:t>Následné hlášení k záloze</w:t>
      </w:r>
    </w:p>
    <w:p w14:paraId="389B4F2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Plátce daně je povinen podat následné hlášení k záloze, pokud zjistí, že poslední známá záloha není ve správné výši.</w:t>
      </w:r>
    </w:p>
    <w:p w14:paraId="3938CC2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V následném hlášení k záloze plátce daně uvede nově tvrzenou zálohu.</w:t>
      </w:r>
    </w:p>
    <w:p w14:paraId="52FD455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Následné hlášení k záloze je plátce daně povinen podat i v případě, kdy se nemění poslední známá záloha, ale pouze údaje dříve tvrzené.</w:t>
      </w:r>
    </w:p>
    <w:p w14:paraId="595B066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Následné hlášení k záloze je možné podat pouze prostřednictvím opravného hlášení podle zákona upravujícího jednotné měsíční hlášení zaměstnavatele.</w:t>
      </w:r>
    </w:p>
    <w:p w14:paraId="1410B24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Následné hlášení k záloze, ve kterém je tvrzena záloha nižší, než je poslední známá záloha, není přípustné podat po uplynutí 9 let od počátku běhu lhůty pro stanovení daně, ke které se tato záloha vztahuje.</w:t>
      </w:r>
    </w:p>
    <w:p w14:paraId="5F93E4A5"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38hd</w:t>
      </w:r>
    </w:p>
    <w:p w14:paraId="47B77724"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Poslední známá záloha</w:t>
      </w:r>
    </w:p>
    <w:p w14:paraId="64627AD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Poslední známou zálohou se pro účely daně z příjmů fyzických osob ze závislé činnosti odváděné plátcem daně rozumí záloha ve výši, ve které byla naposledy za příslušný kalendářní měsíc</w:t>
      </w:r>
    </w:p>
    <w:p w14:paraId="310E7C7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plátcem daně tvrzena v hlášení nebo následném hlášení, nebo</w:t>
      </w:r>
    </w:p>
    <w:p w14:paraId="13CABC1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správcem daně pravomocně doměřena z moci úřední.</w:t>
      </w:r>
    </w:p>
    <w:p w14:paraId="639DF79F"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38he</w:t>
      </w:r>
    </w:p>
    <w:p w14:paraId="3E317CFB"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Samovyměření a samodoměření zálohy</w:t>
      </w:r>
    </w:p>
    <w:p w14:paraId="0B948A7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Záloha tvrzená plátcem daně v hlášení se považuje za vyměřenou dnem uplynutí lhůty pro podání hlášení, a to ve výši úhrnu tvrzených záloh připadajících na jednotlivé poplatníky.</w:t>
      </w:r>
    </w:p>
    <w:p w14:paraId="5C8FE20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V případě, že plátce daně nepodá hlášení v zákonem stanovené lhůtě, má se za to, že tvrdil zálohu ve výši 0 Kč. Pokuta za opožděné tvrzení daně se neuplatní.</w:t>
      </w:r>
    </w:p>
    <w:p w14:paraId="16DFCDC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Záloha tvrzená plátcem daně v následném hlášení se považuje za doměřenou dnem podání následného hlášení. Záloha je doměřena ve výši rozdílu mezi poslední známou zálohou a výší úhrnu nově tvrzených záloh připadajících na jednotlivé poplatníky.</w:t>
      </w:r>
    </w:p>
    <w:p w14:paraId="22E57EC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Doměření zálohy postupem podle odstavce 3 se nepoužije v případě podání následného hlášení k záloze nižší, než je tato záloha pravomocně doměřená z moci úřední.</w:t>
      </w:r>
    </w:p>
    <w:p w14:paraId="593DFA2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Stanovenou zálohu správce daně předepíše do evidence daní.</w:t>
      </w:r>
    </w:p>
    <w:p w14:paraId="39B1894C"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38hf</w:t>
      </w:r>
    </w:p>
    <w:p w14:paraId="6AED031F"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Doměření zálohy z moci úřední</w:t>
      </w:r>
    </w:p>
    <w:p w14:paraId="219DA64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Zjistí-li správce daně, že poslední známá záloha není ve správné výši, doměří zálohu ve výši rozdílu poslední známé zálohy a částky nově zjištěné.</w:t>
      </w:r>
    </w:p>
    <w:p w14:paraId="3801194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K doměření daně z moci úřední může dojít pouze na základě výsledku daňové kontroly, na základě postupu k odstranění pochybností, nebo v případě, kdy daňový subjekt nevyhoví výzvě k podání následného hlášení k záloze.</w:t>
      </w:r>
    </w:p>
    <w:p w14:paraId="1D32D18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Zvyšuje-li se doměřením záloha, je doměřený rozdíl splatný v náhradní lhůtě do 15 dnů ode dne právní moci dodatečného platebního výměru.</w:t>
      </w:r>
    </w:p>
    <w:p w14:paraId="419D8FC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Doměřenou zálohu správce daně předepíše do evidence daní.</w:t>
      </w:r>
    </w:p>
    <w:p w14:paraId="54A257D4"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38hg</w:t>
      </w:r>
    </w:p>
    <w:p w14:paraId="73104E3B"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Penále</w:t>
      </w:r>
    </w:p>
    <w:p w14:paraId="5396350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Plátci daně vzniká povinnost uhradit penále ve výši 20 % z částky zálohy doměřené z moci úřední tak, jak byla doměřena oproti dosavadní poslední známé záloze, dochází-li k jejímu zvýšení.</w:t>
      </w:r>
    </w:p>
    <w:p w14:paraId="447E2B3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Penále podle odstavce 1 vzniká ve výši 5 % z částky zálohy doměřené z moci úřední a uvedené v následném hlášení nepřípustně podaném v průběhu doměřovacího řízení do 30 dnů ode dne zahájení tohoto řízení.</w:t>
      </w:r>
    </w:p>
    <w:p w14:paraId="374D6BC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Záloha doměřená z moci úřední se v rozsahu, v jakém byla uvedena v nepřípustně podaném následném hlášení podle odstavce 2, považuje za doměřenou na základě tvrzení plátce daně.</w:t>
      </w:r>
    </w:p>
    <w:p w14:paraId="302C4FA4"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38hh</w:t>
      </w:r>
    </w:p>
    <w:p w14:paraId="2EF80FB6"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Úrok z prodlení</w:t>
      </w:r>
    </w:p>
    <w:p w14:paraId="7D7F776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Úrok z prodlení u nedoplatku na záloze se uplatní i po vyměření daně, ke které se tato záloha vztahuje, a je nadále evidován samostatně za každou zálohu.</w:t>
      </w:r>
    </w:p>
    <w:p w14:paraId="1E13C24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(2)</w:t>
      </w:r>
      <w:r w:rsidRPr="00B53563">
        <w:rPr>
          <w:rFonts w:ascii="Times New Roman" w:eastAsia="Times New Roman" w:hAnsi="Times New Roman" w:cs="Times New Roman"/>
          <w:sz w:val="22"/>
          <w:szCs w:val="22"/>
          <w:lang w:eastAsia="cs-CZ"/>
        </w:rPr>
        <w:t> Úrok z prodlení u nedoplatku na dani samostatně nevzniká a je tvořen úhrnem úroků na záloze na této dani.</w:t>
      </w:r>
    </w:p>
    <w:p w14:paraId="7710989F"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38hi</w:t>
      </w:r>
    </w:p>
    <w:p w14:paraId="52BBF782"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Samovyměření a samodoměření daně</w:t>
      </w:r>
    </w:p>
    <w:p w14:paraId="101317D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Daň z příjmů fyzických osob ze závislé činnosti se považuje za vyměřenou plátci daně dnem 20. března kalendářního roku následujícího po zdaňovacím období. Tímto dnem počne běžet lhůta pro stanovení této daně plátci daně.</w:t>
      </w:r>
    </w:p>
    <w:p w14:paraId="4787206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Dojde-li po vyměření daně ke změně poslední známé zálohy na tuto daň, považuje se daň za doměřenou plátci daně ke dni této změny.</w:t>
      </w:r>
    </w:p>
    <w:p w14:paraId="25F2BBD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Daň je podle odstavců 1 a 2 stanovena ve výši úhrnu posledních známých záloh za jednotlivé kalendářní měsíce daného zdaňovacího období.</w:t>
      </w:r>
    </w:p>
    <w:p w14:paraId="6C1D6904"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38hj</w:t>
      </w:r>
    </w:p>
    <w:p w14:paraId="3F52C1F4"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Zvláštní ustanovení pro správu daně</w:t>
      </w:r>
    </w:p>
    <w:p w14:paraId="64E77F1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Ustanovení zákona o povinnosti podat daňové tvrzení za část zdaňovacího období se pro zálohu k dani z příjmů fyzických osob ze závislé činnosti nepoužijí.</w:t>
      </w:r>
    </w:p>
    <w:p w14:paraId="200359D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Daňová povinnost na záloze se pro účely vztahu k insolvenčnímu řízení považuje za vzniklou k poslednímu dni kalendářního měsíce, ve kterém tato povinnost vzniká.“.</w:t>
      </w:r>
    </w:p>
    <w:p w14:paraId="3B9A67B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64.</w:t>
      </w:r>
      <w:r w:rsidRPr="00B53563">
        <w:rPr>
          <w:rFonts w:ascii="Times New Roman" w:eastAsia="Times New Roman" w:hAnsi="Times New Roman" w:cs="Times New Roman"/>
          <w:sz w:val="22"/>
          <w:szCs w:val="22"/>
          <w:lang w:eastAsia="cs-CZ"/>
        </w:rPr>
        <w:t> V nadpisu § 38ch se slova „na daň z příjmů fyzických osob ze závislé činnosti“ zrušují.</w:t>
      </w:r>
    </w:p>
    <w:p w14:paraId="2D88E24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65.</w:t>
      </w:r>
      <w:r w:rsidRPr="00B53563">
        <w:rPr>
          <w:rFonts w:ascii="Times New Roman" w:eastAsia="Times New Roman" w:hAnsi="Times New Roman" w:cs="Times New Roman"/>
          <w:sz w:val="22"/>
          <w:szCs w:val="22"/>
          <w:lang w:eastAsia="cs-CZ"/>
        </w:rPr>
        <w:t> V § 38ch odst. 1 větě první se za slova „zdaňovacím období“ vkládají slova „ , vyjma příjmů podle § 6 odst. 4 plynoucích od jiného plátce daně,“.</w:t>
      </w:r>
    </w:p>
    <w:p w14:paraId="775E2DC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66.</w:t>
      </w:r>
      <w:r w:rsidRPr="00B53563">
        <w:rPr>
          <w:rFonts w:ascii="Times New Roman" w:eastAsia="Times New Roman" w:hAnsi="Times New Roman" w:cs="Times New Roman"/>
          <w:sz w:val="22"/>
          <w:szCs w:val="22"/>
          <w:lang w:eastAsia="cs-CZ"/>
        </w:rPr>
        <w:t> V § 38ch odst. 3 větě první se za slovo „mzdě,“ vkládají slova „vyjma příjmů podle § 6 odst. 4 plynoucích od jiného plátce daně,“.</w:t>
      </w:r>
    </w:p>
    <w:p w14:paraId="730F705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67.</w:t>
      </w:r>
      <w:r w:rsidRPr="00B53563">
        <w:rPr>
          <w:rFonts w:ascii="Times New Roman" w:eastAsia="Times New Roman" w:hAnsi="Times New Roman" w:cs="Times New Roman"/>
          <w:sz w:val="22"/>
          <w:szCs w:val="22"/>
          <w:lang w:eastAsia="cs-CZ"/>
        </w:rPr>
        <w:t> § 38ch odst. 4 větě první se slova „nejpozději do 31. března po uplynutí zdaňovacího období“ zrušují a za slovo „mezd“ se vkládají slova „ , vyjma příjmů podle § 6 odst. 4 plynoucích od jiného plátce daně,“.</w:t>
      </w:r>
    </w:p>
    <w:p w14:paraId="3256221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68.</w:t>
      </w:r>
      <w:r w:rsidRPr="00B53563">
        <w:rPr>
          <w:rFonts w:ascii="Times New Roman" w:eastAsia="Times New Roman" w:hAnsi="Times New Roman" w:cs="Times New Roman"/>
          <w:sz w:val="22"/>
          <w:szCs w:val="22"/>
          <w:lang w:eastAsia="cs-CZ"/>
        </w:rPr>
        <w:t> V § 38ch se doplňují odstavce 6 a 7, které znějí:</w:t>
      </w:r>
    </w:p>
    <w:p w14:paraId="2D6757E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Plátce daně je povinen v hlášení k záloze za kalendářní měsíc leden nebo únor po uplynutí zdaňovacího období uvést, zda poplatník požádal o provedení ročního zúčtování záloh a daňového zvýhodnění.</w:t>
      </w:r>
    </w:p>
    <w:p w14:paraId="70A4EB1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w:t>
      </w:r>
      <w:r w:rsidRPr="00B53563">
        <w:rPr>
          <w:rFonts w:ascii="Times New Roman" w:eastAsia="Times New Roman" w:hAnsi="Times New Roman" w:cs="Times New Roman"/>
          <w:sz w:val="22"/>
          <w:szCs w:val="22"/>
          <w:lang w:eastAsia="cs-CZ"/>
        </w:rPr>
        <w:t> Plátce daně je povinen výsledek provedeného ročního zúčtování záloh a daňového zvýhodnění uvést nejpozději v hlášení k záloze za kalendářní měsíc březen po uplynutí zdaňovacího období.“.</w:t>
      </w:r>
    </w:p>
    <w:p w14:paraId="01DB18C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69.</w:t>
      </w:r>
      <w:r w:rsidRPr="00B53563">
        <w:rPr>
          <w:rFonts w:ascii="Times New Roman" w:eastAsia="Times New Roman" w:hAnsi="Times New Roman" w:cs="Times New Roman"/>
          <w:sz w:val="22"/>
          <w:szCs w:val="22"/>
          <w:lang w:eastAsia="cs-CZ"/>
        </w:rPr>
        <w:t> Nadpis § 38i zní:</w:t>
      </w:r>
    </w:p>
    <w:p w14:paraId="4D52AB9D"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„Opravy na záloze a dani“.</w:t>
      </w:r>
    </w:p>
    <w:p w14:paraId="778E82A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70.</w:t>
      </w:r>
      <w:r w:rsidRPr="00B53563">
        <w:rPr>
          <w:rFonts w:ascii="Times New Roman" w:eastAsia="Times New Roman" w:hAnsi="Times New Roman" w:cs="Times New Roman"/>
          <w:sz w:val="22"/>
          <w:szCs w:val="22"/>
          <w:lang w:eastAsia="cs-CZ"/>
        </w:rPr>
        <w:t> V § 38i odst. 1 větě první se slova „neuplynula lhůta pro podání vyúčtování“ nahrazují slovy „nedošlo k vyměření“ a za slovo „příjmů“ se vkládají slova „fyzických osob“.</w:t>
      </w:r>
    </w:p>
    <w:p w14:paraId="3136F84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71.</w:t>
      </w:r>
      <w:r w:rsidRPr="00B53563">
        <w:rPr>
          <w:rFonts w:ascii="Times New Roman" w:eastAsia="Times New Roman" w:hAnsi="Times New Roman" w:cs="Times New Roman"/>
          <w:sz w:val="22"/>
          <w:szCs w:val="22"/>
          <w:lang w:eastAsia="cs-CZ"/>
        </w:rPr>
        <w:t> V § 38i odst. 2 větě první se slova „konce lhůty pro podání vyúčtování daně z příjmů ze závislé činnosti“ nahrazují slovy „vyměření daně“ a ve větě druhé se slova „dodatečné vyúčtování daně z příjmů ze závislé činnosti“ nahrazují slovy „následné hlášení k záloze“.</w:t>
      </w:r>
    </w:p>
    <w:p w14:paraId="24DF1A2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72.</w:t>
      </w:r>
      <w:r w:rsidRPr="00B53563">
        <w:rPr>
          <w:rFonts w:ascii="Times New Roman" w:eastAsia="Times New Roman" w:hAnsi="Times New Roman" w:cs="Times New Roman"/>
          <w:sz w:val="22"/>
          <w:szCs w:val="22"/>
          <w:lang w:eastAsia="cs-CZ"/>
        </w:rPr>
        <w:t> V § 38i odst. 3 větě první se slova „neuplynula lhůta pro podání vyúčtování daně z příjmů ze závislé činnosti“ nahrazují slovy „nedošlo k vyměření daně“.</w:t>
      </w:r>
    </w:p>
    <w:p w14:paraId="1DFB0EA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73.</w:t>
      </w:r>
      <w:r w:rsidRPr="00B53563">
        <w:rPr>
          <w:rFonts w:ascii="Times New Roman" w:eastAsia="Times New Roman" w:hAnsi="Times New Roman" w:cs="Times New Roman"/>
          <w:sz w:val="22"/>
          <w:szCs w:val="22"/>
          <w:lang w:eastAsia="cs-CZ"/>
        </w:rPr>
        <w:t> V § 38i odst. 4 větě první se slova „konce lhůty pro podání vyúčtování daně z příjmů ze závislé činnosti“ nahrazují slovy „vyměření daně“.</w:t>
      </w:r>
    </w:p>
    <w:p w14:paraId="436DF74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74.</w:t>
      </w:r>
      <w:r w:rsidRPr="00B53563">
        <w:rPr>
          <w:rFonts w:ascii="Times New Roman" w:eastAsia="Times New Roman" w:hAnsi="Times New Roman" w:cs="Times New Roman"/>
          <w:sz w:val="22"/>
          <w:szCs w:val="22"/>
          <w:lang w:eastAsia="cs-CZ"/>
        </w:rPr>
        <w:t> V nadpisu § 38j se slova „z příjmů fyzických osob ze závislé činnosti“ zrušují.</w:t>
      </w:r>
    </w:p>
    <w:p w14:paraId="6CB3699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75.</w:t>
      </w:r>
      <w:r w:rsidRPr="00B53563">
        <w:rPr>
          <w:rFonts w:ascii="Times New Roman" w:eastAsia="Times New Roman" w:hAnsi="Times New Roman" w:cs="Times New Roman"/>
          <w:sz w:val="22"/>
          <w:szCs w:val="22"/>
          <w:lang w:eastAsia="cs-CZ"/>
        </w:rPr>
        <w:t> V § 38j odst. 1 se slova „a dani srážené podle zvláštní sazby daně“ zrušují.</w:t>
      </w:r>
    </w:p>
    <w:p w14:paraId="39E735D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76.</w:t>
      </w:r>
      <w:r w:rsidRPr="00B53563">
        <w:rPr>
          <w:rFonts w:ascii="Times New Roman" w:eastAsia="Times New Roman" w:hAnsi="Times New Roman" w:cs="Times New Roman"/>
          <w:sz w:val="22"/>
          <w:szCs w:val="22"/>
          <w:lang w:eastAsia="cs-CZ"/>
        </w:rPr>
        <w:t> V § 38j odst. 2 písm. f) bodě 3 se slova „nebo daně podle zvláštní sazby“ zrušují.</w:t>
      </w:r>
    </w:p>
    <w:p w14:paraId="7609BE3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77.</w:t>
      </w:r>
      <w:r w:rsidRPr="00B53563">
        <w:rPr>
          <w:rFonts w:ascii="Times New Roman" w:eastAsia="Times New Roman" w:hAnsi="Times New Roman" w:cs="Times New Roman"/>
          <w:sz w:val="22"/>
          <w:szCs w:val="22"/>
          <w:lang w:eastAsia="cs-CZ"/>
        </w:rPr>
        <w:t> V § 38j odst. 2 písm. f) bodě 4 se slova „nebo daň sraženou podle zvláštní sazby daně“ nahrazují slovy „na daň“.</w:t>
      </w:r>
    </w:p>
    <w:p w14:paraId="6ED4266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78.</w:t>
      </w:r>
      <w:r w:rsidRPr="00B53563">
        <w:rPr>
          <w:rFonts w:ascii="Times New Roman" w:eastAsia="Times New Roman" w:hAnsi="Times New Roman" w:cs="Times New Roman"/>
          <w:sz w:val="22"/>
          <w:szCs w:val="22"/>
          <w:lang w:eastAsia="cs-CZ"/>
        </w:rPr>
        <w:t> V § 38j odst. 2 písm. f) závěrečné části ustanovení se slova „nebo výpočtu daně zvláštní sazbou daně“ zrušují a slovo „dani“ se nahrazuje slovy „záloze na daň“.</w:t>
      </w:r>
    </w:p>
    <w:p w14:paraId="5BD1AA7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79.</w:t>
      </w:r>
      <w:r w:rsidRPr="00B53563">
        <w:rPr>
          <w:rFonts w:ascii="Times New Roman" w:eastAsia="Times New Roman" w:hAnsi="Times New Roman" w:cs="Times New Roman"/>
          <w:sz w:val="22"/>
          <w:szCs w:val="22"/>
          <w:lang w:eastAsia="cs-CZ"/>
        </w:rPr>
        <w:t> V § 38j se doplňuje odstavec 11, který zní:</w:t>
      </w:r>
    </w:p>
    <w:p w14:paraId="15854C8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(11)</w:t>
      </w:r>
      <w:r w:rsidRPr="00B53563">
        <w:rPr>
          <w:rFonts w:ascii="Times New Roman" w:eastAsia="Times New Roman" w:hAnsi="Times New Roman" w:cs="Times New Roman"/>
          <w:sz w:val="22"/>
          <w:szCs w:val="22"/>
          <w:lang w:eastAsia="cs-CZ"/>
        </w:rPr>
        <w:t xml:space="preserve"> Plátce daně je povinen oznámit prostřednictvím jednotného měsíčního hlášení podle zákona upravujícího jednotné měsíční hlášení zaměstnavatele výši zálohy na daň připadající na jednotlivého poplatníka a další údaje potřebné pro správu daně z příjmů ze závislé činnosti, které se podle jiného právního předpisu uvádějí v jednotném měsíčním hlášení podle zákona upravujícího jednotné měsíční </w:t>
      </w:r>
      <w:r w:rsidRPr="00B53563">
        <w:rPr>
          <w:rFonts w:ascii="Times New Roman" w:eastAsia="Times New Roman" w:hAnsi="Times New Roman" w:cs="Times New Roman"/>
          <w:sz w:val="22"/>
          <w:szCs w:val="22"/>
          <w:lang w:eastAsia="cs-CZ"/>
        </w:rPr>
        <w:lastRenderedPageBreak/>
        <w:t>hlášení zaměstnavatele. To neplatí, jde-li o údaje o příslušnících Policie České republiky, Hasičského záchranného sboru České republiky, Generální inspekce bezpečnostních sborů, Bezpečnostní informační služby a Úřadu pro zahraniční styky a údaje o vojácích v činné službě a o Úřad práce České republiky, pokud postupuje podle zákona upravujícího ochranu zaměstnanců při platební neschopnosti zaměstnavatele, a o dodavatele, který ručí za mzdy, platy a odměny z dohody zaměstnanců poddodavatele podle § 324a zákoníku práce.“.</w:t>
      </w:r>
    </w:p>
    <w:p w14:paraId="35D4D05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80.</w:t>
      </w:r>
      <w:r w:rsidRPr="00B53563">
        <w:rPr>
          <w:rFonts w:ascii="Times New Roman" w:eastAsia="Times New Roman" w:hAnsi="Times New Roman" w:cs="Times New Roman"/>
          <w:sz w:val="22"/>
          <w:szCs w:val="22"/>
          <w:lang w:eastAsia="cs-CZ"/>
        </w:rPr>
        <w:t> V § 38j se odstavce 4 až 9 a 11 zrušují.</w:t>
      </w:r>
    </w:p>
    <w:p w14:paraId="4048C35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odstavec 10 se označuje jako odstavec 4.</w:t>
      </w:r>
    </w:p>
    <w:p w14:paraId="427B9E0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81.</w:t>
      </w:r>
      <w:r w:rsidRPr="00B53563">
        <w:rPr>
          <w:rFonts w:ascii="Times New Roman" w:eastAsia="Times New Roman" w:hAnsi="Times New Roman" w:cs="Times New Roman"/>
          <w:sz w:val="22"/>
          <w:szCs w:val="22"/>
          <w:lang w:eastAsia="cs-CZ"/>
        </w:rPr>
        <w:t> V § 38k odst. 5 se na konci písmene b) doplňují slova „vyjma příjmů podle § 6 odst. 4 plynoucích od jiného plátce daně“.</w:t>
      </w:r>
    </w:p>
    <w:p w14:paraId="1B69505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82.</w:t>
      </w:r>
      <w:r w:rsidRPr="00B53563">
        <w:rPr>
          <w:rFonts w:ascii="Times New Roman" w:eastAsia="Times New Roman" w:hAnsi="Times New Roman" w:cs="Times New Roman"/>
          <w:sz w:val="22"/>
          <w:szCs w:val="22"/>
          <w:lang w:eastAsia="cs-CZ"/>
        </w:rPr>
        <w:t> V § 38k odst. 7 větě poslední se slova „ , byla-li daň z příjmů fyzických osob ze závislé činnosti vybrána srážkou podle zvláštní sazby daně“ nahrazují slovy „příjmů podle § 6 odst. 4 plynoucích od tohoto plátce daně“.</w:t>
      </w:r>
    </w:p>
    <w:p w14:paraId="323B505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83.</w:t>
      </w:r>
      <w:r w:rsidRPr="00B53563">
        <w:rPr>
          <w:rFonts w:ascii="Times New Roman" w:eastAsia="Times New Roman" w:hAnsi="Times New Roman" w:cs="Times New Roman"/>
          <w:sz w:val="22"/>
          <w:szCs w:val="22"/>
          <w:lang w:eastAsia="cs-CZ"/>
        </w:rPr>
        <w:t> V části čtvrté se nad § 38la vkládá označení hlavy III, které včetně nadpisu zní:</w:t>
      </w:r>
    </w:p>
    <w:p w14:paraId="288567A1"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„HLAVA III</w:t>
      </w:r>
    </w:p>
    <w:p w14:paraId="20E55F69"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Správa paušální daně a veřejných pojistných“.</w:t>
      </w:r>
    </w:p>
    <w:p w14:paraId="1A8A036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84.</w:t>
      </w:r>
      <w:r w:rsidRPr="00B53563">
        <w:rPr>
          <w:rFonts w:ascii="Times New Roman" w:eastAsia="Times New Roman" w:hAnsi="Times New Roman" w:cs="Times New Roman"/>
          <w:sz w:val="22"/>
          <w:szCs w:val="22"/>
          <w:lang w:eastAsia="cs-CZ"/>
        </w:rPr>
        <w:t> V části čtvrté se nad § 38m vkládá označení hlavy IV, které včetně nadpisu zní:</w:t>
      </w:r>
    </w:p>
    <w:p w14:paraId="3BB17277"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„HLAVA IV</w:t>
      </w:r>
    </w:p>
    <w:p w14:paraId="21811639"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Správa daně z příjmů právnických osob“.</w:t>
      </w:r>
    </w:p>
    <w:p w14:paraId="703E5E1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85.</w:t>
      </w:r>
      <w:r w:rsidRPr="00B53563">
        <w:rPr>
          <w:rFonts w:ascii="Times New Roman" w:eastAsia="Times New Roman" w:hAnsi="Times New Roman" w:cs="Times New Roman"/>
          <w:sz w:val="22"/>
          <w:szCs w:val="22"/>
          <w:lang w:eastAsia="cs-CZ"/>
        </w:rPr>
        <w:t> V části čtvrté se nad § 38n vkládá označení hlavy V a dílu 1, které včetně nadpisů znějí:</w:t>
      </w:r>
    </w:p>
    <w:p w14:paraId="23ADCE2A"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„HLAVA V</w:t>
      </w:r>
    </w:p>
    <w:p w14:paraId="5DCAE152"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Společná ustanovení pro správu daní z příjmů</w:t>
      </w:r>
    </w:p>
    <w:p w14:paraId="4B32EC3E"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Díl 1</w:t>
      </w:r>
    </w:p>
    <w:p w14:paraId="7B9DDE1C"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Daňová ztráta a její správa“.</w:t>
      </w:r>
    </w:p>
    <w:p w14:paraId="725EE55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86.</w:t>
      </w:r>
      <w:r w:rsidRPr="00B53563">
        <w:rPr>
          <w:rFonts w:ascii="Times New Roman" w:eastAsia="Times New Roman" w:hAnsi="Times New Roman" w:cs="Times New Roman"/>
          <w:sz w:val="22"/>
          <w:szCs w:val="22"/>
          <w:lang w:eastAsia="cs-CZ"/>
        </w:rPr>
        <w:t> V části čtvrté se nad § 38nb vkládá označení dílu 2, které včetně nadpisu zní:</w:t>
      </w:r>
    </w:p>
    <w:p w14:paraId="3D90F62D"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„Díl 2</w:t>
      </w:r>
    </w:p>
    <w:p w14:paraId="7D40DF68"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Rozhodnutí o přiznání osvobození“.</w:t>
      </w:r>
    </w:p>
    <w:p w14:paraId="3CC7886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87.</w:t>
      </w:r>
      <w:r w:rsidRPr="00B53563">
        <w:rPr>
          <w:rFonts w:ascii="Times New Roman" w:eastAsia="Times New Roman" w:hAnsi="Times New Roman" w:cs="Times New Roman"/>
          <w:sz w:val="22"/>
          <w:szCs w:val="22"/>
          <w:lang w:eastAsia="cs-CZ"/>
        </w:rPr>
        <w:t> V části čtvrté se nad § 38nc vkládá označení dílu 3, které včetně nadpisu zní:</w:t>
      </w:r>
    </w:p>
    <w:p w14:paraId="4DC989F3"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„Díl 3</w:t>
      </w:r>
    </w:p>
    <w:p w14:paraId="47BE0CA3"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Závazná posouzení ve vybraných případech“.</w:t>
      </w:r>
    </w:p>
    <w:p w14:paraId="60F7AF7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88.</w:t>
      </w:r>
      <w:r w:rsidRPr="00B53563">
        <w:rPr>
          <w:rFonts w:ascii="Times New Roman" w:eastAsia="Times New Roman" w:hAnsi="Times New Roman" w:cs="Times New Roman"/>
          <w:sz w:val="22"/>
          <w:szCs w:val="22"/>
          <w:lang w:eastAsia="cs-CZ"/>
        </w:rPr>
        <w:t> V části čtvrté se nad § 38o vkládá označení dílu 4, které včetně nadpisu zní:</w:t>
      </w:r>
    </w:p>
    <w:p w14:paraId="19144C4B"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„Díl 4</w:t>
      </w:r>
    </w:p>
    <w:p w14:paraId="3ABF92B7"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Zvláštní ustanovení o následcích porušení povinností při správě daní z příjmů“.</w:t>
      </w:r>
    </w:p>
    <w:p w14:paraId="626C5C8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89.</w:t>
      </w:r>
      <w:r w:rsidRPr="00B53563">
        <w:rPr>
          <w:rFonts w:ascii="Times New Roman" w:eastAsia="Times New Roman" w:hAnsi="Times New Roman" w:cs="Times New Roman"/>
          <w:sz w:val="22"/>
          <w:szCs w:val="22"/>
          <w:lang w:eastAsia="cs-CZ"/>
        </w:rPr>
        <w:t> V části čtvrté se nad § 38r vkládá označení dílu 5, které včetně nadpisu zní:</w:t>
      </w:r>
    </w:p>
    <w:p w14:paraId="7226B661"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„Díl 5</w:t>
      </w:r>
    </w:p>
    <w:p w14:paraId="522F936F"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Správa daní z příjmů ve vybraných případech“.</w:t>
      </w:r>
    </w:p>
    <w:p w14:paraId="0637EE4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90.</w:t>
      </w:r>
      <w:r w:rsidRPr="00B53563">
        <w:rPr>
          <w:rFonts w:ascii="Times New Roman" w:eastAsia="Times New Roman" w:hAnsi="Times New Roman" w:cs="Times New Roman"/>
          <w:sz w:val="22"/>
          <w:szCs w:val="22"/>
          <w:lang w:eastAsia="cs-CZ"/>
        </w:rPr>
        <w:t> Nadpis § 38r zní:</w:t>
      </w:r>
    </w:p>
    <w:p w14:paraId="2ABC00CB"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„Zvláštní ustanovení o lhůtě pro stanovení daně“.</w:t>
      </w:r>
    </w:p>
    <w:p w14:paraId="097722A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91.</w:t>
      </w:r>
      <w:r w:rsidRPr="00B53563">
        <w:rPr>
          <w:rFonts w:ascii="Times New Roman" w:eastAsia="Times New Roman" w:hAnsi="Times New Roman" w:cs="Times New Roman"/>
          <w:sz w:val="22"/>
          <w:szCs w:val="22"/>
          <w:lang w:eastAsia="cs-CZ"/>
        </w:rPr>
        <w:t> Nadpis § 38s zní:</w:t>
      </w:r>
    </w:p>
    <w:p w14:paraId="3A79D96E"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„Zvláštní ustanovení o dani vybírané nebo srážené plátcem daně“.</w:t>
      </w:r>
    </w:p>
    <w:p w14:paraId="6F972C9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92.</w:t>
      </w:r>
      <w:r w:rsidRPr="00B53563">
        <w:rPr>
          <w:rFonts w:ascii="Times New Roman" w:eastAsia="Times New Roman" w:hAnsi="Times New Roman" w:cs="Times New Roman"/>
          <w:sz w:val="22"/>
          <w:szCs w:val="22"/>
          <w:lang w:eastAsia="cs-CZ"/>
        </w:rPr>
        <w:t> Nadpis § 38t zní:</w:t>
      </w:r>
    </w:p>
    <w:p w14:paraId="1596C90B"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„Oznamovací povinnost ve vybraných případech“.</w:t>
      </w:r>
    </w:p>
    <w:p w14:paraId="54AB6E5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93.</w:t>
      </w:r>
      <w:r w:rsidRPr="00B53563">
        <w:rPr>
          <w:rFonts w:ascii="Times New Roman" w:eastAsia="Times New Roman" w:hAnsi="Times New Roman" w:cs="Times New Roman"/>
          <w:sz w:val="22"/>
          <w:szCs w:val="22"/>
          <w:lang w:eastAsia="cs-CZ"/>
        </w:rPr>
        <w:t> V § 38t se doplňuje odstavec 7, který zní:</w:t>
      </w:r>
    </w:p>
    <w:p w14:paraId="4FB57E3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(7)</w:t>
      </w:r>
      <w:r w:rsidRPr="00B53563">
        <w:rPr>
          <w:rFonts w:ascii="Times New Roman" w:eastAsia="Times New Roman" w:hAnsi="Times New Roman" w:cs="Times New Roman"/>
          <w:sz w:val="22"/>
          <w:szCs w:val="22"/>
          <w:lang w:eastAsia="cs-CZ"/>
        </w:rPr>
        <w:t> Poskytovatel produktu zakládajícího nárok na uplatnění nezdanitelné části základu daně podle § 15 odst. 3 až 7 je povinen za kalendářní rok správci daně podat elektronicky oznámení o individualizovaných údajích svých klientů splňujících nárok na uplatnění této nezdanitelné části základu daně, a to nejpozději do 31. ledna po uplynutí příslušného kalendářního roku. Toto oznámení je formulářovým podáním podle daňového řádu.“.</w:t>
      </w:r>
    </w:p>
    <w:p w14:paraId="00B7BFB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94.</w:t>
      </w:r>
      <w:r w:rsidRPr="00B53563">
        <w:rPr>
          <w:rFonts w:ascii="Times New Roman" w:eastAsia="Times New Roman" w:hAnsi="Times New Roman" w:cs="Times New Roman"/>
          <w:sz w:val="22"/>
          <w:szCs w:val="22"/>
          <w:lang w:eastAsia="cs-CZ"/>
        </w:rPr>
        <w:t> Nadpis § 38u zní:</w:t>
      </w:r>
    </w:p>
    <w:p w14:paraId="244206F4"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„Zvláštní ustanovení o správě daní z příjmů při odvolání daru“.</w:t>
      </w:r>
    </w:p>
    <w:p w14:paraId="141178B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95.</w:t>
      </w:r>
      <w:r w:rsidRPr="00B53563">
        <w:rPr>
          <w:rFonts w:ascii="Times New Roman" w:eastAsia="Times New Roman" w:hAnsi="Times New Roman" w:cs="Times New Roman"/>
          <w:sz w:val="22"/>
          <w:szCs w:val="22"/>
          <w:lang w:eastAsia="cs-CZ"/>
        </w:rPr>
        <w:t> V části čtvrté se nad § 38v vkládá označení dílu 6, které včetně nadpisu zní:</w:t>
      </w:r>
    </w:p>
    <w:p w14:paraId="7D50BAB0"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lastRenderedPageBreak/>
        <w:t>„Díl 6</w:t>
      </w:r>
    </w:p>
    <w:p w14:paraId="1D16EEF5"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Zvláštní postupy pro prokázání příjmů“.</w:t>
      </w:r>
    </w:p>
    <w:p w14:paraId="13D9F65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96.</w:t>
      </w:r>
      <w:r w:rsidRPr="00B53563">
        <w:rPr>
          <w:rFonts w:ascii="Times New Roman" w:eastAsia="Times New Roman" w:hAnsi="Times New Roman" w:cs="Times New Roman"/>
          <w:sz w:val="22"/>
          <w:szCs w:val="22"/>
          <w:lang w:eastAsia="cs-CZ"/>
        </w:rPr>
        <w:t> V části čtvrté se nad § 38zf vkládá označení dílu 7, které včetně nadpisu zní:</w:t>
      </w:r>
    </w:p>
    <w:p w14:paraId="2BCCFA98"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„Díl 7</w:t>
      </w:r>
    </w:p>
    <w:p w14:paraId="71B66485"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Zvláštní ustanovení pro správu daní z příjmů“.</w:t>
      </w:r>
    </w:p>
    <w:p w14:paraId="7D3B313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97.</w:t>
      </w:r>
      <w:r w:rsidRPr="00B53563">
        <w:rPr>
          <w:rFonts w:ascii="Times New Roman" w:eastAsia="Times New Roman" w:hAnsi="Times New Roman" w:cs="Times New Roman"/>
          <w:sz w:val="22"/>
          <w:szCs w:val="22"/>
          <w:lang w:eastAsia="cs-CZ"/>
        </w:rPr>
        <w:t> § 39 se včetně nadpisu zrušuje.</w:t>
      </w:r>
    </w:p>
    <w:p w14:paraId="62DBB7DC"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VII</w:t>
      </w:r>
    </w:p>
    <w:p w14:paraId="22296BA2"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Přechodná ustanovení</w:t>
      </w:r>
    </w:p>
    <w:p w14:paraId="2A12F13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Pro daňové povinnosti u daně z příjmů za zdaňovací období započaté přede dnem nabytí účinnosti tohoto zákona, jakož i pro práva a povinnosti s nimi související, se použije zákon č. 586/1992 Sb., ve znění účinném přede dnem nabytí účinnosti tohoto zákona.</w:t>
      </w:r>
    </w:p>
    <w:p w14:paraId="33BD33E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Na příjem ze závislé činnosti dosažený za kalendářní měsíc započatý přede dnem nabytí účinnosti tohoto zákona se použije zákon č. 586/1992 Sb., ve znění účinném přede dnem nabytí účinnosti tohoto zákona.</w:t>
      </w:r>
    </w:p>
    <w:p w14:paraId="7C7E26F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Ustanovení § 4a písm. p) zákona č. 586/1992 Sb., ve znění účinném ode dne nabytí účinnosti čl. VI bodu 6, se použije i na bezúplatný příjem vzniklý přede dnem nabytí účinnosti čl. VI bodu 6.</w:t>
      </w:r>
    </w:p>
    <w:p w14:paraId="0EA90AE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Při zúčtování mzdy dosažené za kalendářní měsíc započatý přede dnem nabytí účinnosti čl. VI bodu 58 tohoto zákona se použije § 38h odst. 10 zákona č. 586/1992 Sb., ve znění účinném přede dnem nabytí účinnosti čl. VI bodu 58 tohoto zákona.</w:t>
      </w:r>
    </w:p>
    <w:p w14:paraId="0614E71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Řízení zahájené podáním ve věci registrace plátce daně z příjmů ze závislé činnosti přede dnem nabytí účinnosti čl. VI bodu 97 tohoto zákona se dnem nabytí účinnosti čl. VI bodu 97 tohoto zákona zastavuje a rozhodnutí o zastavení řízení se nevydává. Správcem daně evidované registrační údaje zpracovávané v souvislosti s tímto podáním správce daně bez zbytečného odkladu sdělí České správě sociálního zabezpečení.</w:t>
      </w:r>
    </w:p>
    <w:p w14:paraId="6AF116C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Pro daňové povinnosti u daně z příjmů za zdaňovací období započaté přede dnem nabytí účinnosti čl. VI bodu 1 tohoto zákona, jakož i pro práva a povinnosti s nimi související, se použije zákon č. 586/1992 Sb., ve znění účinném přede dnem nabytí účinnosti čl. VI bodu 1 tohoto zákona.</w:t>
      </w:r>
    </w:p>
    <w:p w14:paraId="3E045C9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w:t>
      </w:r>
      <w:r w:rsidRPr="00B53563">
        <w:rPr>
          <w:rFonts w:ascii="Times New Roman" w:eastAsia="Times New Roman" w:hAnsi="Times New Roman" w:cs="Times New Roman"/>
          <w:sz w:val="22"/>
          <w:szCs w:val="22"/>
          <w:lang w:eastAsia="cs-CZ"/>
        </w:rPr>
        <w:t> Na odpočet na podporu výzkumu a vývoje a odpočet na podporu odborného vzdělávání vzniklý za zdaňovací období započaté přede dnem nabytí účinnosti čl. VI bodu 28 se použije § 34 odst. 5 zákona č. 586/1992 Sb., ve znění účinném přede dnem nabytí účinnosti čl. VI bodu 28 a nepoužije se § 34 odst. 4 zákona č. 586/1992 Sb., ve znění účinném ode dne nabytí účinnosti čl. VI bodu 28.</w:t>
      </w:r>
    </w:p>
    <w:p w14:paraId="4861B80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w:t>
      </w:r>
      <w:r w:rsidRPr="00B53563">
        <w:rPr>
          <w:rFonts w:ascii="Times New Roman" w:eastAsia="Times New Roman" w:hAnsi="Times New Roman" w:cs="Times New Roman"/>
          <w:sz w:val="22"/>
          <w:szCs w:val="22"/>
          <w:lang w:eastAsia="cs-CZ"/>
        </w:rPr>
        <w:t> Na změnu údaje o kvalifikaci osoby a formě pracovněprávního vztahu této osoby k poplatníkovi podle § 34c odst. 1 písm. e) zákona č. 586/1992 Sb., ve znění účinném přede dnem nabytí účinnosti čl. VI bodu 31, který je uveden v projektové dokumentaci schválené přede dnem nabytí účinnosti čl. VI bodu 31, se nepoužije § 34c odst. 4 zákona č. 586/1992 Sb., ve znění účinném ode dne nabytí účinnosti čl. VI bodu 31, pokud ke změně tohoto údaje došlo ode dne nabytí účinnosti čl. VI bodu 31.</w:t>
      </w:r>
    </w:p>
    <w:p w14:paraId="67DE62F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9.</w:t>
      </w:r>
      <w:r w:rsidRPr="00B53563">
        <w:rPr>
          <w:rFonts w:ascii="Times New Roman" w:eastAsia="Times New Roman" w:hAnsi="Times New Roman" w:cs="Times New Roman"/>
          <w:sz w:val="22"/>
          <w:szCs w:val="22"/>
          <w:lang w:eastAsia="cs-CZ"/>
        </w:rPr>
        <w:t> Při zúčtování mzdy dosažené za kalendářní měsíc započatý přede dnem nabytí účinnosti čl. VI bodu 63 tohoto zákona se použije se § 38h odst. 10 zákona č. 586/1992 Sb., ve znění účinném přede dnem nabytí účinnosti čl. VI bodu 63 tohoto zákona, a nepoužije se § 38ha zákona č. 586/1992 Sb., ve znění účinném ode dne nabytí účinnosti čl. VI bodu 63 tohoto zákona.</w:t>
      </w:r>
    </w:p>
    <w:p w14:paraId="5988CB2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10.</w:t>
      </w:r>
      <w:r w:rsidRPr="00B53563">
        <w:rPr>
          <w:rFonts w:ascii="Times New Roman" w:eastAsia="Times New Roman" w:hAnsi="Times New Roman" w:cs="Times New Roman"/>
          <w:sz w:val="22"/>
          <w:szCs w:val="22"/>
          <w:lang w:eastAsia="cs-CZ"/>
        </w:rPr>
        <w:t> Ustanovení § 38t zákona č. 586/1992 Sb., ve znění účinném ode dne nabytí účinnosti čl. VI bodu 93 tohoto zákona, se nepoužije pro individualizované údaje o klientovi poskytovatele majícím nárok na uplatnění nezdanitelné části základu daně podle § 15 odst. 3 až 7 zákona č. 586/1992 Sb., ve znění pozdějších předpisů, vztahující se ke zdaňovacímu období započatému přede dnem nabytí účinnosti čl. VI bodu 93 tohoto zákona.</w:t>
      </w:r>
    </w:p>
    <w:p w14:paraId="6FE6239A"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PÁTÁ</w:t>
      </w:r>
    </w:p>
    <w:p w14:paraId="6AF0D0FD"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pojistném na sociální zabezpečení a příspěvku na státní politiku zaměstnanosti</w:t>
      </w:r>
    </w:p>
    <w:p w14:paraId="338E7877"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VIII</w:t>
      </w:r>
    </w:p>
    <w:p w14:paraId="7BB03F2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 xml:space="preserve">Zákon č. 589/1992 Sb., o pojistném na sociální zabezpečení a příspěvku na státní politiku zaměstnanosti, ve znění zákona č. 10/1993 Sb., zákona č. 160/1993 Sb., zákona č. 307/1993 Sb., zákona č. 42/1994 Sb., zákona č. 241/1994 Sb., zákona č. 59/1995 Sb., zákona č. 118/1995 Sb., zákona č. 149/1995 Sb., zákona č. 160/1995 Sb., zákona č. 113/1997 Sb., zákona č. 134/1997 Sb., zákona č. 306/1997 Sb., zákona č. 18/2000 Sb., zákona č. 29/2000 Sb., zákona č. 118/2000 Sb., zákona č. 132/2000 Sb., zákona č. 220/2000 Sb., zákona č. 238/2000 Sb., zákona č. 492/2000 Sb., zákona č. 353/2001 Sb., zákona č. 263/2002 Sb., </w:t>
      </w:r>
      <w:r w:rsidRPr="00B53563">
        <w:rPr>
          <w:rFonts w:ascii="Times New Roman" w:eastAsia="Times New Roman" w:hAnsi="Times New Roman" w:cs="Times New Roman"/>
          <w:sz w:val="22"/>
          <w:szCs w:val="22"/>
          <w:lang w:eastAsia="cs-CZ"/>
        </w:rPr>
        <w:lastRenderedPageBreak/>
        <w:t>zákona č. 362/2003 Sb., zákona č. 424/2003 Sb., zákona č. 425/2003 Sb., zákona č. 437/2003 Sb., zákona č. 186/2004 Sb., zákona č. 281/2004 Sb., zákona č. 359/2004 Sb., zákona č. 436/2004 Sb., zákona č. 168/2005 Sb., zákona č. 253/2005 Sb., zákona č. 361/2005 Sb., zákona č. 377/2005 Sb., zákona č. 62/2006 Sb., zákona č. 189/2006 Sb., zákona č. 264/2006 Sb., zákona č. 585/2006 Sb., zákona č. 153/2007 Sb., zákona č. 181/2007 Sb., zákona č. 261/2007 Sb., zákona č. 296/2007 Sb., zákona č. 305/2008 Sb., zákona č. 306/2008 Sb., zákona č. 2/2009 Sb., zákona č. 41/2009 Sb., zákona č. 158/2009 Sb., zákona č. 221/2009 Sb., zákona č. 227/2009 Sb., zákona č. 285/2009 Sb., zákona č. 303/2009 Sb., zákona č. 362/2009 Sb., zákona č. 347/2010 Sb., zákona č. 73/2011 Sb., zákona č. 263/2011 Sb., zákona č. 341/2011 Sb., zákona č. 364/2011 Sb., zákona č. 365/2011 Sb., zákona č. 428/2011 Sb., zákona č. 458/2011 Sb., zákona č. 470/2011 Sb., zákona č. 399/2012 Sb., zákona č. 401/2012 Sb., zákona č. 503/2012 Sb., zákona č. 11/2013 Sb., zákonného opatření Senátu č. 344/2013 Sb., zákona č. 250/2014 Sb., zákona č. 267/2014 Sb., zákona č. 332/2014 Sb., zákona č. 131/2015 Sb., zákona č. 377/2015 Sb., zákona č. 47/2016 Sb., zákona č. 190/2016 Sb., zákona č. 24/2017 Sb., zákona č. 99/2017 Sb., zákona č. 183/2017 Sb., zákona č. 259/2017 Sb., zákona č. 310/2017 Sb., zákona č. 92/2018 Sb., zákona č. 32/2019 Sb., zákona č. 315/2019 Sb., zákona č. 255/2020 Sb., zákona č. 285/2020 Sb., zákona č. 540/2020 Sb., zákona č. 286/2021 Sb., zákona č. 216/2022 Sb., zákona č. 366/2022 Sb., zákona č. 455/2022 Sb., zákona č. 321/2023 Sb., zákona č. 349/2023 Sb., zákona č. 412/2023 Sb., zákona č. 89/2024 Sb., zákona č. 163/2024 Sb., zákona č. 395/2024 Sb., zákona č. 417/2024 Sb., zákona č. 436/2024 Sb., zákona č. 77/2025 Sb., zákona č. 84/2025 Sb. a zákona č. 218/2025 Sb., se mění takto:</w:t>
      </w:r>
    </w:p>
    <w:p w14:paraId="33729CE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V § 7c odst. 1 větě první se slova „na tiskopisu podle § 9 odst. 2“ nahrazují slovy „prostřednictvím jednotného měsíčního hlášení podle zákona o jednotném měsíčním hlášení zaměstnavatele (dále jen „jednotné měsíční hlášení“)“.</w:t>
      </w:r>
    </w:p>
    <w:p w14:paraId="4EFACB9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Za § 7e se vkládají nové § 7f a 7g, které včetně nadpisu znějí:</w:t>
      </w:r>
    </w:p>
    <w:p w14:paraId="06617976"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„Sleva na pojistném zaměstnance v ovocnářství a při pěstování zeleniny</w:t>
      </w:r>
    </w:p>
    <w:p w14:paraId="647D6547"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7f</w:t>
      </w:r>
    </w:p>
    <w:p w14:paraId="39A3449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Zaměstnanec, který má sjednanou dohodu o provedení práce splňující podmínky podle § 6 zákona o zemědělství (dále jen „zaměstnanec v ovocnářství a při pěstování zeleniny“), má nárok na slevu na pojistném za kalendářní měsíc; podmínky pro poskytnutí této slevy na pojistném musí být splněny po celou dobu, za kterou je sleva na pojistném uplatňována.</w:t>
      </w:r>
    </w:p>
    <w:p w14:paraId="478B08A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Sleva na pojistném zaměstnance v ovocnářství a při pěstování zeleniny náleží též z příjmů zúčtovaných za kalendářní měsíce následující po kalendářním měsíci, v němž zaměstnání skončilo, pokud se tyto příjmy zahrnují do vyměřovacího základu zaměstnance a v kalendářním měsíci, v němž zaměstnání skončilo, byly splněny podmínky podle odstavce 1.</w:t>
      </w:r>
    </w:p>
    <w:p w14:paraId="3BD6F609"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7g</w:t>
      </w:r>
    </w:p>
    <w:p w14:paraId="40A9802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Výše slevy na pojistném zaměstnance v ovocnářství a při pěstování zeleniny za kalendářní měsíc činí 7,1 % z vyměřovacího základu zaměstnance. Sleva na pojistném zaměstnance v ovocnářství a při pěstování zeleniny se zaokrouhluje na celé koruny směrem nahoru.</w:t>
      </w:r>
    </w:p>
    <w:p w14:paraId="41A70E1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Slevu na pojistném zaměstnance v ovocnářství a při pěstování zeleniny za kalendářní měsíc uplatňuje zaměstnavatel prostřednictvím jednotného měsíčního hlášení.</w:t>
      </w:r>
    </w:p>
    <w:p w14:paraId="40D3AC9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Sleva na pojistném zaměstnance v ovocnářství a při pěstování zeleniny za kalendářní měsíc nenáleží, pokud byl zaměstnanci v ovocnářství a při pěstování zeleniny u téhož zaměstnavatele ze všech dohod o provedení práce uvedených v § 7f odst. 1 zúčtován v úhrnu započitatelný příjem vyšší, než průměrná mzda stanovená podle § 23b odst. 4 zaokrouhlená na celou pětisetkorunu směrem dolů.“.</w:t>
      </w:r>
    </w:p>
    <w:p w14:paraId="1390235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V § 9 odst. 2 větě první se slova „ve lhůtě stanovené v odstavci 1 předložit příslušné územní správě sociálního zabezpečení na předepsaném tiskopisu přehled“ nahrazují slovy „sdělovat České správě sociálního zabezpečení prostřednictvím jednotného měsíčního hlášení údaje“.</w:t>
      </w:r>
    </w:p>
    <w:p w14:paraId="1BA7E92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V § 9 odst. 2 se věta druhá včetně poznámky pod čarou č. 77 zrušuje.</w:t>
      </w:r>
    </w:p>
    <w:p w14:paraId="13A8CB1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V § 9 se odstavec 3 zrušuje.</w:t>
      </w:r>
    </w:p>
    <w:p w14:paraId="4D83511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odstavce 4 a 5 se označují jako odstavce 3 a 4.</w:t>
      </w:r>
    </w:p>
    <w:p w14:paraId="41CA101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V § 9 odst. 3 se slova „na tiskopisu podle odstavce 2 uvádět“ nahrazují slovy „sdělovat České správě sociálního zabezpečení prostřednictvím jednotného měsíčního hlášení“.</w:t>
      </w:r>
    </w:p>
    <w:p w14:paraId="7FD7C8B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w:t>
      </w:r>
      <w:r w:rsidRPr="00B53563">
        <w:rPr>
          <w:rFonts w:ascii="Times New Roman" w:eastAsia="Times New Roman" w:hAnsi="Times New Roman" w:cs="Times New Roman"/>
          <w:sz w:val="22"/>
          <w:szCs w:val="22"/>
          <w:lang w:eastAsia="cs-CZ"/>
        </w:rPr>
        <w:t> V § 9 odst. 4 se slova „podle § 7d“ nahrazují slovy „podle § 7e odst. 2“ a slova „na tiskopisu podle odstavce 2 uvádět“ se nahrazují slovy „sdělovat České správě sociálního zabezpečení prostřednictvím jednotného měsíčního hlášení“.</w:t>
      </w:r>
    </w:p>
    <w:p w14:paraId="143C4BE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w:t>
      </w:r>
      <w:r w:rsidRPr="00B53563">
        <w:rPr>
          <w:rFonts w:ascii="Times New Roman" w:eastAsia="Times New Roman" w:hAnsi="Times New Roman" w:cs="Times New Roman"/>
          <w:sz w:val="22"/>
          <w:szCs w:val="22"/>
          <w:lang w:eastAsia="cs-CZ"/>
        </w:rPr>
        <w:t> § 9a se zrušuje.</w:t>
      </w:r>
    </w:p>
    <w:p w14:paraId="6838CFE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9.</w:t>
      </w:r>
      <w:r w:rsidRPr="00B53563">
        <w:rPr>
          <w:rFonts w:ascii="Times New Roman" w:eastAsia="Times New Roman" w:hAnsi="Times New Roman" w:cs="Times New Roman"/>
          <w:sz w:val="22"/>
          <w:szCs w:val="22"/>
          <w:lang w:eastAsia="cs-CZ"/>
        </w:rPr>
        <w:t> V § 18 se na konci textu odstavce 1 doplňují slova „a jde-li o osoby samostatně výdělečně činné, začne běžet od devátého dne, který následuje po dni, ve kterém byl nebo měl být podán přehled o příjmech a výdajích podle § 15 odst. 1 za kalendářní rok, za který se pojistné na důchodové pojištění a příspěvek na státní politiku zaměstnanosti platí“.</w:t>
      </w:r>
    </w:p>
    <w:p w14:paraId="668DD6B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10.</w:t>
      </w:r>
      <w:r w:rsidRPr="00B53563">
        <w:rPr>
          <w:rFonts w:ascii="Times New Roman" w:eastAsia="Times New Roman" w:hAnsi="Times New Roman" w:cs="Times New Roman"/>
          <w:sz w:val="22"/>
          <w:szCs w:val="22"/>
          <w:lang w:eastAsia="cs-CZ"/>
        </w:rPr>
        <w:t> V § 18 se na konci odstavce 4 tečka nahrazuje čárkou a doplňují se písmena i) a j), která znějí:</w:t>
      </w:r>
    </w:p>
    <w:p w14:paraId="6A72407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i)</w:t>
      </w:r>
      <w:r w:rsidRPr="00B53563">
        <w:rPr>
          <w:rFonts w:ascii="Times New Roman" w:eastAsia="Times New Roman" w:hAnsi="Times New Roman" w:cs="Times New Roman"/>
          <w:sz w:val="22"/>
          <w:szCs w:val="22"/>
          <w:lang w:eastAsia="cs-CZ"/>
        </w:rPr>
        <w:t> ode dne, kdy nabylo právní moci rozhodnutí o povolení o placení dlužného pojistného a penále ve splátkách, do dne, kdy nabylo právní moci rozhodnutí o zrušení tohoto povolení,</w:t>
      </w:r>
    </w:p>
    <w:p w14:paraId="3C1FA18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j)</w:t>
      </w:r>
      <w:r w:rsidRPr="00B53563">
        <w:rPr>
          <w:rFonts w:ascii="Times New Roman" w:eastAsia="Times New Roman" w:hAnsi="Times New Roman" w:cs="Times New Roman"/>
          <w:sz w:val="22"/>
          <w:szCs w:val="22"/>
          <w:lang w:eastAsia="cs-CZ"/>
        </w:rPr>
        <w:t> restrukturalizačního řízení, pokud má Česká správa sociálního zabezpečení nebo územní správa sociálního zabezpečení postavení dotčené strany podle zákona o preventivní restrukturalizaci.“.</w:t>
      </w:r>
    </w:p>
    <w:p w14:paraId="24843D1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11.</w:t>
      </w:r>
      <w:r w:rsidRPr="00B53563">
        <w:rPr>
          <w:rFonts w:ascii="Times New Roman" w:eastAsia="Times New Roman" w:hAnsi="Times New Roman" w:cs="Times New Roman"/>
          <w:sz w:val="22"/>
          <w:szCs w:val="22"/>
          <w:lang w:eastAsia="cs-CZ"/>
        </w:rPr>
        <w:t> V § 20 se na konci odstavce 6 doplňuje věta „Jde-li však o penále ze záloh na pojistné za kalendářní rok, je toto penále splatné do osmi dnů po dni, ve kterém byl nebo měl být podán přehled o příjmech a výdajích podle § 15 odst. 1 za kalendářní rok, za který se pojistné na důchodové pojištění a příspěvek na státní politiku zaměstnanosti platí.“.</w:t>
      </w:r>
    </w:p>
    <w:p w14:paraId="00276F2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12.</w:t>
      </w:r>
      <w:r w:rsidRPr="00B53563">
        <w:rPr>
          <w:rFonts w:ascii="Times New Roman" w:eastAsia="Times New Roman" w:hAnsi="Times New Roman" w:cs="Times New Roman"/>
          <w:sz w:val="22"/>
          <w:szCs w:val="22"/>
          <w:lang w:eastAsia="cs-CZ"/>
        </w:rPr>
        <w:t> V § 22b odst. 1 se slova „nesplnil povinnost podat přehled“ nahrazují slovy „nesdělil údaje“.</w:t>
      </w:r>
    </w:p>
    <w:p w14:paraId="03E0B51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13.</w:t>
      </w:r>
      <w:r w:rsidRPr="00B53563">
        <w:rPr>
          <w:rFonts w:ascii="Times New Roman" w:eastAsia="Times New Roman" w:hAnsi="Times New Roman" w:cs="Times New Roman"/>
          <w:sz w:val="22"/>
          <w:szCs w:val="22"/>
          <w:lang w:eastAsia="cs-CZ"/>
        </w:rPr>
        <w:t> V § 22b odst. 3 větě první se slova „předložit přehled podle § 9 odst. 2 nebo“ nahrazují slovy „sdělit údaje podle § 9 odst. 2 nebo předložit přehled podle“ a ve větě druhé se slova „Je-li následně tento přehled předložen“ nahrazují slovy „Jsou-li následně sděleny údaje podle § 9 odst. 2 nebo je-li následně přehled podle § 15 odst. 1 a 2 předložen“.</w:t>
      </w:r>
    </w:p>
    <w:p w14:paraId="5E8FFF7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14.</w:t>
      </w:r>
      <w:r w:rsidRPr="00B53563">
        <w:rPr>
          <w:rFonts w:ascii="Times New Roman" w:eastAsia="Times New Roman" w:hAnsi="Times New Roman" w:cs="Times New Roman"/>
          <w:sz w:val="22"/>
          <w:szCs w:val="22"/>
          <w:lang w:eastAsia="cs-CZ"/>
        </w:rPr>
        <w:t> V § 22b odst. 5 větě první se slova „nebyl podán přehled podle § 9 odst. 2 nebo“ nahrazují slovy „nebyly sděleny údaje podle § 9 odst. 2 nebo nebyl podán přehled podle“ a slova „byl tento přehled“ se nahrazují slovy „byly údaje podle § 9 odst. 2 sděleny nebo byl přehled podle § 15 odst. 1 a 2“.</w:t>
      </w:r>
    </w:p>
    <w:p w14:paraId="55490EE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15.</w:t>
      </w:r>
      <w:r w:rsidRPr="00B53563">
        <w:rPr>
          <w:rFonts w:ascii="Times New Roman" w:eastAsia="Times New Roman" w:hAnsi="Times New Roman" w:cs="Times New Roman"/>
          <w:sz w:val="22"/>
          <w:szCs w:val="22"/>
          <w:lang w:eastAsia="cs-CZ"/>
        </w:rPr>
        <w:t> V § 22b odst. 5 větě druhé se slova „podle přehledu podle § 9 odst. 2 nebo“ nahrazují slovy „podle údajů podle § 9 odst. 2 nebo podle přehledu podle“ a za slova „nižší než penále z pojistného“ se vkládají slova „podle těchto údajů nebo“.</w:t>
      </w:r>
    </w:p>
    <w:p w14:paraId="6ECC7E5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16.</w:t>
      </w:r>
      <w:r w:rsidRPr="00B53563">
        <w:rPr>
          <w:rFonts w:ascii="Times New Roman" w:eastAsia="Times New Roman" w:hAnsi="Times New Roman" w:cs="Times New Roman"/>
          <w:sz w:val="22"/>
          <w:szCs w:val="22"/>
          <w:lang w:eastAsia="cs-CZ"/>
        </w:rPr>
        <w:t> Za § 23m se vkládají nové § 23n a 23o, které včetně nadpisu znějí:</w:t>
      </w:r>
    </w:p>
    <w:p w14:paraId="3618B191"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„Společná ustanovení ke slevám na pojistném zaměstnance v ovocnářství a při pěstování zeleniny</w:t>
      </w:r>
    </w:p>
    <w:p w14:paraId="6C60E436"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23n</w:t>
      </w:r>
    </w:p>
    <w:p w14:paraId="5C1FD1F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Zaměstnanec v ovocnářství a při pěstování zeleniny, který má nárok na slevu na pojistném zaměstnance v ovocnářství a při pěstování zeleniny, se může písemným prohlášením nároku na tuto slevu na pojistném vzdát, a to nejdříve za kalendářní měsíc, v němž toto prohlášení předal zaměstnavateli. Vzdání se nároku na tuto slevu na pojistném lze učinit též jen pro určité období. Zaměstnanec může kdykoliv písemně odvolat vzdání se nároku na tuto slevu na pojistném, a to nejdříve za kalendářní měsíc, v němž toto odvolání předal zaměstnavateli.</w:t>
      </w:r>
    </w:p>
    <w:p w14:paraId="4BC6F5BA"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23o</w:t>
      </w:r>
    </w:p>
    <w:p w14:paraId="2ACDCA3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Zaměstnanci v ovocnářství a při pěstování zeleniny, který splňuje též podmínky pro nárok na slevu na pojistném podle § 7d, náleží sleva na pojistném jen jednou, a to jako zaměstnanci v ovocnářství a při pěstování zeleniny.“.</w:t>
      </w:r>
    </w:p>
    <w:p w14:paraId="33D3A48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17.</w:t>
      </w:r>
      <w:r w:rsidRPr="00B53563">
        <w:rPr>
          <w:rFonts w:ascii="Times New Roman" w:eastAsia="Times New Roman" w:hAnsi="Times New Roman" w:cs="Times New Roman"/>
          <w:sz w:val="22"/>
          <w:szCs w:val="22"/>
          <w:lang w:eastAsia="cs-CZ"/>
        </w:rPr>
        <w:t> V § 24 se na konci textu věty první doplňují slova „ , s výjimkou údajů sdělovaných prostřednictvím jednotného měsíčního hlášení“.</w:t>
      </w:r>
    </w:p>
    <w:p w14:paraId="595BB53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18.</w:t>
      </w:r>
      <w:r w:rsidRPr="00B53563">
        <w:rPr>
          <w:rFonts w:ascii="Times New Roman" w:eastAsia="Times New Roman" w:hAnsi="Times New Roman" w:cs="Times New Roman"/>
          <w:sz w:val="22"/>
          <w:szCs w:val="22"/>
          <w:lang w:eastAsia="cs-CZ"/>
        </w:rPr>
        <w:t> V § 25 odst. 6 se slova „podání stanoveného přehledu“ nahrazují slovy „sdělení údajů o výši vyměřovacího základu stanoveného podle § 5a odst. 1 písm. a), b) nebo c) a o výši pojistného, které je povinen odvádět, s uvedením čísla účtu, z něhož byla platba pojistného provedena; stanoví-li se pojistné z více vyměřovacích základů zaměstnavatele, uvádí se i výše pojistného stanoveného z jednotlivých vyměřovacích základů zaměstnavatele“.</w:t>
      </w:r>
    </w:p>
    <w:p w14:paraId="2E45027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19.</w:t>
      </w:r>
      <w:r w:rsidRPr="00B53563">
        <w:rPr>
          <w:rFonts w:ascii="Times New Roman" w:eastAsia="Times New Roman" w:hAnsi="Times New Roman" w:cs="Times New Roman"/>
          <w:sz w:val="22"/>
          <w:szCs w:val="22"/>
          <w:lang w:eastAsia="cs-CZ"/>
        </w:rPr>
        <w:t> V § 25 se za odstavec 6 vkládá nový odstavec 7, který zní:</w:t>
      </w:r>
    </w:p>
    <w:p w14:paraId="287B404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(7)</w:t>
      </w:r>
      <w:r w:rsidRPr="00B53563">
        <w:rPr>
          <w:rFonts w:ascii="Times New Roman" w:eastAsia="Times New Roman" w:hAnsi="Times New Roman" w:cs="Times New Roman"/>
          <w:sz w:val="22"/>
          <w:szCs w:val="22"/>
          <w:lang w:eastAsia="cs-CZ"/>
        </w:rPr>
        <w:t> Údaje podle odstavce 6 se nesdělují prostřednictvím jednotného měsíčního hlášení.“.</w:t>
      </w:r>
    </w:p>
    <w:p w14:paraId="1B5DC97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odstavce 7 a 8 se označují jako odstavce 8 a 9.</w:t>
      </w:r>
    </w:p>
    <w:p w14:paraId="7806ED1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20.</w:t>
      </w:r>
      <w:r w:rsidRPr="00B53563">
        <w:rPr>
          <w:rFonts w:ascii="Times New Roman" w:eastAsia="Times New Roman" w:hAnsi="Times New Roman" w:cs="Times New Roman"/>
          <w:sz w:val="22"/>
          <w:szCs w:val="22"/>
          <w:lang w:eastAsia="cs-CZ"/>
        </w:rPr>
        <w:t> V § 25d odst. 1 písmeno b) zní:</w:t>
      </w:r>
    </w:p>
    <w:p w14:paraId="3CC265C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nesdělí České správě sociálního zabezpečení údaje podle § 9 odst. 2 nebo, pokud byla uplatněna sleva na pojistném podle § 7c odst. 1, nesdělí údaje podle § 9 odst. 3 anebo, pokud byla uplatněna sleva na pojistném podle § 7e odst. 2, nesdělí údaje podle § 9 odst. 4,“.</w:t>
      </w:r>
    </w:p>
    <w:p w14:paraId="08C7FFE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21.</w:t>
      </w:r>
      <w:r w:rsidRPr="00B53563">
        <w:rPr>
          <w:rFonts w:ascii="Times New Roman" w:eastAsia="Times New Roman" w:hAnsi="Times New Roman" w:cs="Times New Roman"/>
          <w:sz w:val="22"/>
          <w:szCs w:val="22"/>
          <w:lang w:eastAsia="cs-CZ"/>
        </w:rPr>
        <w:t> V § 25d se na konci písmene k) slovo „nebo“ zrušuje.</w:t>
      </w:r>
    </w:p>
    <w:p w14:paraId="7BB01A2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22.</w:t>
      </w:r>
      <w:r w:rsidRPr="00B53563">
        <w:rPr>
          <w:rFonts w:ascii="Times New Roman" w:eastAsia="Times New Roman" w:hAnsi="Times New Roman" w:cs="Times New Roman"/>
          <w:sz w:val="22"/>
          <w:szCs w:val="22"/>
          <w:lang w:eastAsia="cs-CZ"/>
        </w:rPr>
        <w:t> V § 25d se na konci odstavce 1 tečka nahrazuje slovem „ , nebo“ a doplňuje se písmeno m), které zní:</w:t>
      </w:r>
    </w:p>
    <w:p w14:paraId="2DE7311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m)</w:t>
      </w:r>
      <w:r w:rsidRPr="00B53563">
        <w:rPr>
          <w:rFonts w:ascii="Times New Roman" w:eastAsia="Times New Roman" w:hAnsi="Times New Roman" w:cs="Times New Roman"/>
          <w:sz w:val="22"/>
          <w:szCs w:val="22"/>
          <w:lang w:eastAsia="cs-CZ"/>
        </w:rPr>
        <w:t> poskytne zaměstnanci slevu na pojistném v rozporu s § 7f.“.</w:t>
      </w:r>
    </w:p>
    <w:p w14:paraId="195315C0"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IX</w:t>
      </w:r>
    </w:p>
    <w:p w14:paraId="23762AC9"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Přechodná ustanovení</w:t>
      </w:r>
    </w:p>
    <w:p w14:paraId="0754382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Údaje, které je zaměstnavatel povinen uvést na předepsaném tiskopise podle § 9 odst. 2 nebo § 9a zákona č. 589/1992 Sb., ve znění účinném přede dnem nabytí účinnosti tohoto zákona, za období před 1. lednem 2026, zaměstnavatel předkládá příslušné územní správě sociálního zabezpečení způsobem podle zákona č. 589/1992 Sb., ve znění účinném přede dnem nabytí účinnosti tohoto zákona.</w:t>
      </w:r>
    </w:p>
    <w:p w14:paraId="44FB604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Nesplnění nebo porušení povinnosti zaměstnavatele podle § 9 odst. 2, 3 a 4 nebo § 9a zákona č. 589/1992 Sb., ve znění účinném přede dnem nabytí účinnosti tohoto zákona, za období před 1. lednem 2026 se posoudí podle zákona č. 589/1992 Sb., ve znění účinném přede dnem nabytí účinnosti tohoto zákona, i když ke zjištění tohoto porušení nebo nesplnění povinnosti došlo až po 31. prosinci 2025 nebo bylo-li řízení o tomto nesplnění nebo porušení zahájeno po 31. prosinci 2025.</w:t>
      </w:r>
    </w:p>
    <w:p w14:paraId="7AA84B8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Ten, kdo je zaměstnavatelem podle zákona č. 589/1992 Sb., ve znění pozdějších předpisů, alespoň 1 den v období od 1. ledna 2026 do 31. března 2026 a v den 1. dubna 2026 již není zaměstnavatelem podle zákona o jednotném měsíčním hlášení zaměstnavatele, je povinen do dvacátého dne kalendářního měsíce následujícího po kalendářním měsíci, v němž přestal být tímto zaměstnavatelem, předložit příslušné územní správě sociálního zabezpečení přehled o výši vyměřovacího základu a o výši pojistného na sociální zabezpečení a příspěvku na státní politiku zaměstnanosti podle § 9 odst. 2 zákona č. 589/1992 Sb., ve znění účinném přede dnem nabytí účinnosti tohoto zákona. Přehled podle věty první je zaměstnavatel povinen předložit za jednotlivé kalendářní měsíce leden až březen 2026, pokud v nich byl zaměstnavatelem podle věty první.</w:t>
      </w:r>
    </w:p>
    <w:p w14:paraId="2566FA9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Zaměstnavatel uvedený v bodě 3 větě první se dopustí přestupku, pokud nesplní povinnost předložit přehled o výši vyměřovacího základu a o výši pojistného na sociální zabezpečení a příspěvku na státní politiku zaměstnanosti podle bodu 3. Za tento přestupek lze uložit pokutu do 50000 Kč. Na řízení o tomto přestupku se obdobně použije § 54a zákona č. 582/1991 Sb., ve znění pozdějších předpisů.</w:t>
      </w:r>
    </w:p>
    <w:p w14:paraId="7AA8970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Za uplatnění slevy na pojistném na sociální zabezpečení a příspěvku na státní politiku zaměstnanosti podle § 7c odst. 1 zákona č. 589/1992 Sb., ve znění účinném ode dne nabytí účinnosti tohoto zákona, za kalendářní měsíc leden, únor nebo březen 2026 se považuje její odečtení z částky pojistného na sociální zabezpečení a příspěvku na státní politiku zaměstnanosti způsobem podle § 7c odst. 1 věty druhé zákona č. 589/1992 Sb., ve znění účinném ode dne nabytí účinnosti tohoto zákona.</w:t>
      </w:r>
    </w:p>
    <w:p w14:paraId="30B69A0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Požádá-li v období od 1. ledna 2026 do 30. června 2026 zaměstnavatel územní správu sociálního zabezpečení o vydání potvrzení o stavu svých závazků podle § 22d zákona č. 589/1992 Sb., ve znění pozdějších předpisů, a ke dni podání této žádosti zaměstnavatel nepodal jednotné měsíční hlášení za kalendářní měsíc leden, únor nebo březen 2026, sdělí spolu s touto žádostí též údaje o pojistném na sociální zabezpečení a příspěvku na státní politiku zaměstnanosti odvedeném za zaměstnance a zaměstnavatele, o výši slevy na pojistném na sociální zabezpečení a příspěvku na státní politiku zaměstnanosti zaměstnavatele, o výši slevy na pojistném na sociální zabezpečení a příspěvku na státní politiku zaměstnanosti zaměstnanců a výši pojistného na sociální zabezpečení a příspěvku na státní politiku zaměstnanosti k úhradě za období, u kterého uplynula splatnost pojistného na sociální zabezpečení a příspěvku na státní politiku zaměstnanosti v období leden až březen 2026.</w:t>
      </w:r>
    </w:p>
    <w:p w14:paraId="6840825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w:t>
      </w:r>
      <w:r w:rsidRPr="00B53563">
        <w:rPr>
          <w:rFonts w:ascii="Times New Roman" w:eastAsia="Times New Roman" w:hAnsi="Times New Roman" w:cs="Times New Roman"/>
          <w:sz w:val="22"/>
          <w:szCs w:val="22"/>
          <w:lang w:eastAsia="cs-CZ"/>
        </w:rPr>
        <w:t> Lhůta pro placení pojistného na sociální zabezpečení a příspěvku na státní politiku zaměstnanosti (dále jen „pojistné“) podle § 18 odst. 1 zákona č. 589/1992 Sb., ve znění účinném ode dne 1. ledna 2027, neběží po dobu placení dlužného pojistného ve splátkách podle § 6 odst. 4 zákona č. 181/2023 Sb., o mimořádném odpuštění penále z pojistného na sociální zabezpečení a příspěvku na státní politiku zaměstnanosti a exekučních nákladů; dobou placení dlužného pojistného ve splátkách se rozumí období ode dne splatnosti první splátky podle § 6 odst. 5 věty první zákona č. 181/2023 Sb. do dne, kdy došlo k zániku možnosti zaplatit dlužné pojistné ve splátkách podle zákona č. 181/2023 Sb.</w:t>
      </w:r>
    </w:p>
    <w:p w14:paraId="0DD453F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w:t>
      </w:r>
      <w:r w:rsidRPr="00B53563">
        <w:rPr>
          <w:rFonts w:ascii="Times New Roman" w:eastAsia="Times New Roman" w:hAnsi="Times New Roman" w:cs="Times New Roman"/>
          <w:sz w:val="22"/>
          <w:szCs w:val="22"/>
          <w:lang w:eastAsia="cs-CZ"/>
        </w:rPr>
        <w:t> Nabylo-li rozhodnutí o povolení o placení dlužného pojistného a penále ve splátkách účinnosti přede dnem 1. ledna 2027, lhůta pro placení pojistného podle § 18 odst. 1 zákona č. 589/1992 Sb., ve znění účinném ode dne 1. ledna 2027, neběží v období ode dne, kdy toto rozhodnutí o povolení placení dlužného pojistného a penále ve splátkách nabylo právní moci, do dne, kdy nabylo právní moci rozhodnutí o zrušení povolení o placení dlužného pojistného a penále ve splátkách.</w:t>
      </w:r>
    </w:p>
    <w:p w14:paraId="25A5EBD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9.</w:t>
      </w:r>
      <w:r w:rsidRPr="00B53563">
        <w:rPr>
          <w:rFonts w:ascii="Times New Roman" w:eastAsia="Times New Roman" w:hAnsi="Times New Roman" w:cs="Times New Roman"/>
          <w:sz w:val="22"/>
          <w:szCs w:val="22"/>
          <w:lang w:eastAsia="cs-CZ"/>
        </w:rPr>
        <w:t> Penále ze záloh na pojistné na důchodové pojištění a příspěvek na státní politiku zaměstnanosti za kalendářní rok 2026, které nebylo zaplaceno podle zákona č. 589/1992 Sb., ve znění účinném přede dnem 1. ledna 2027, je splatné nejpozději do 8 dnů po dni, ve kterém byl nebo měl být podán přehled o příjmech a výdajích za kalendářní rok 2026 podle § 15 odst. 1 zákona č. 589/1992 Sb., ve znění účinném přede dnem 1. ledna 2027.</w:t>
      </w:r>
    </w:p>
    <w:p w14:paraId="69559163"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ŠESTÁ</w:t>
      </w:r>
    </w:p>
    <w:p w14:paraId="12B76D97"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rezervách pro zjištění základu daně z příjmů</w:t>
      </w:r>
    </w:p>
    <w:p w14:paraId="21F3FF8A"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w:t>
      </w:r>
    </w:p>
    <w:p w14:paraId="289F282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V § 5 odst. 6 písm. a) a c), § 5a odst. 5 písm. a), § 5a odst. 5 závěrečné části ustanovení, § 5a odst. 6 písm. c) a v § 8c písm. b) a d) zákona č. 593/1992 Sb., o rezervách pro zjištění základu daně z příjmů, ve znění zákona č. 244/1994 Sb., zákona č. 132/1995 Sb., zákona č. 211/1997 Sb., zákona č. 126/2002 Sb., zákona č. 438/2003 Sb., zákona č. 669/2004 Sb., zákona č. 377/2005 Sb., zákona č. 545/2005 Sb., zákona č. 261/2007 Sb., zákona č. 296/2007 Sb., zákona č. 2/2009 Sb., zákona č. 346/2010 Sb., zákona č. 458/2011 Sb., zákonného opatření Senátu č. 344/2013 Sb. a zákona č. 258/2016 Sb., se částka „30000 Kč“ nahrazuje částkou „50000 Kč“.</w:t>
      </w:r>
    </w:p>
    <w:p w14:paraId="7CD3290A"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SEDMÁ</w:t>
      </w:r>
    </w:p>
    <w:p w14:paraId="4BDA6788"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státní statistické službě</w:t>
      </w:r>
    </w:p>
    <w:p w14:paraId="14C2B2D6"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XI</w:t>
      </w:r>
    </w:p>
    <w:p w14:paraId="0C537AD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Zákon č. 89/1995 Sb., o státní statistické službě, ve znění zákona č. 356/1999 Sb., zákona č. 220/2000 Sb., zákona č. 256/2000 Sb., zákona č. 411/2000 Sb., zákona č. 202/2002 Sb., zákona č. 320/2002 Sb., zákona č. 81/2004 Sb., zákona č. 562/2004 Sb., zákona č. 342/2005 Sb., zákona č. 230/2006 Sb., zákona č. 342/2006 Sb., zákona č. 239/2008 Sb., zákona č. 7/2009 Sb., zákona č. 227/2009 Sb., zákona č. 281/2009 Sb., zákona č. 375/2011 Sb., zákona č. 466/2011 Sb., zákona č. 275/2012 Sb., zákona č. 250/2014 Sb., zákona č. 243/2016 Sb., zákona č. 183/2017 Sb., zákona č. 277/2019 Sb., zákona č. 332/2020 Sb., zákona č. 261/2021 Sb., zákona č. 471/2022 Sb., zákona č. 414/2023 Sb. a zákona č. 278/2024 Sb., se mění takto:</w:t>
      </w:r>
    </w:p>
    <w:p w14:paraId="799C14F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V § 9 odst. 2 písm. a) se slova „přiznání nebo vyúčtování“ nahrazují slovem „tvrzení“ a za slovo „bytů“ se vkládají slova „a pro potřeby statistiky zaměstnanosti a mezd“.</w:t>
      </w:r>
    </w:p>
    <w:p w14:paraId="73DD54E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 9a včetně nadpisu a poznámky pod čarou č. 18 zní:</w:t>
      </w:r>
    </w:p>
    <w:p w14:paraId="0D0EB720"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9a</w:t>
      </w:r>
    </w:p>
    <w:p w14:paraId="089409B1"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Využití jednotného měsíčního hlášení</w:t>
      </w:r>
    </w:p>
    <w:p w14:paraId="32446E3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Zaměstnavatel podle zákona o jednotném měsíčním hlášení zaměstnavatele je povinen poskytnout Českému statistickému úřadu pro výkon agendy státní statistické služby</w:t>
      </w:r>
      <w:r w:rsidRPr="00B53563">
        <w:rPr>
          <w:rFonts w:ascii="Times New Roman" w:eastAsia="Times New Roman" w:hAnsi="Times New Roman" w:cs="Times New Roman"/>
          <w:sz w:val="22"/>
          <w:szCs w:val="22"/>
          <w:vertAlign w:val="superscript"/>
          <w:lang w:eastAsia="cs-CZ"/>
        </w:rPr>
        <w:t>18</w:t>
      </w:r>
      <w:r w:rsidRPr="00B53563">
        <w:rPr>
          <w:rFonts w:ascii="Times New Roman" w:eastAsia="Times New Roman" w:hAnsi="Times New Roman" w:cs="Times New Roman"/>
          <w:sz w:val="22"/>
          <w:szCs w:val="22"/>
          <w:lang w:eastAsia="cs-CZ"/>
        </w:rPr>
        <w:t>) souhrnné údaje za zaměstnavatele a údaje za jednotlivé zaměstnance týkající se charakteristik zaměstnanců a pracovních pozic, fondu pracovní doby, odpracované, neodpracované a placené doby zaměstnanců, vyplacených mezd, platů a odměn a dalších nákladů přímo souvisejících s náklady práce. Zaměstnavatel poskytuje tyto údaje způsobem podle zákona o jednotném měsíčním hlášení zaměstnavatele.</w:t>
      </w:r>
    </w:p>
    <w:p w14:paraId="0645268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vertAlign w:val="superscript"/>
          <w:lang w:eastAsia="cs-CZ"/>
        </w:rPr>
        <w:t>18</w:t>
      </w:r>
      <w:r w:rsidRPr="00B53563">
        <w:rPr>
          <w:rFonts w:ascii="Times New Roman" w:eastAsia="Times New Roman" w:hAnsi="Times New Roman" w:cs="Times New Roman"/>
          <w:b/>
          <w:bCs/>
          <w:sz w:val="22"/>
          <w:szCs w:val="22"/>
          <w:lang w:eastAsia="cs-CZ"/>
        </w:rPr>
        <w:t>)</w:t>
      </w:r>
      <w:r w:rsidRPr="00B53563">
        <w:rPr>
          <w:rFonts w:ascii="Times New Roman" w:eastAsia="Times New Roman" w:hAnsi="Times New Roman" w:cs="Times New Roman"/>
          <w:sz w:val="22"/>
          <w:szCs w:val="22"/>
          <w:lang w:eastAsia="cs-CZ"/>
        </w:rPr>
        <w:t> Čl. 6 odst. 2 a čl. 7 nařízení Evropského parlamentu a Rady (ES) č. 450/2003 ze dne 27. února 2003 o indexu nákladů práce, v platném znění.</w:t>
      </w:r>
      <w:r w:rsidRPr="00B53563">
        <w:rPr>
          <w:rFonts w:ascii="Times New Roman" w:eastAsia="Times New Roman" w:hAnsi="Times New Roman" w:cs="Times New Roman"/>
          <w:sz w:val="22"/>
          <w:szCs w:val="22"/>
          <w:lang w:eastAsia="cs-CZ"/>
        </w:rPr>
        <w:br/>
        <w:t>Čl. 17a nařízení Evropského parlamentu a Rady (ES) č. 223/2009 ze dne 11. března 2009 o evropské statistice a zrušení nařízení (ES, Euratom) č. 1101/2008 o předávání údajů, na které se vztahuje statistická důvěrnost, Statistickému úřadu Evropských společenství, nařízení Rady (ES) č. 322/97 o statistice Společenství a rozhodnutí Rady 89/382/EHS, Euratom, kterým se zřizuje Výbor pro statistické programy Evropských společenství, v platném znění.</w:t>
      </w:r>
      <w:r w:rsidRPr="00B53563">
        <w:rPr>
          <w:rFonts w:ascii="Times New Roman" w:eastAsia="Times New Roman" w:hAnsi="Times New Roman" w:cs="Times New Roman"/>
          <w:sz w:val="22"/>
          <w:szCs w:val="22"/>
          <w:lang w:eastAsia="cs-CZ"/>
        </w:rPr>
        <w:br/>
        <w:t>Čl. 4 nařízení Evropského parlamentu a Rady (EU) 2019/2152 ze dne 27. listopadu 2019 o evropských podnikových statistikách a zrušení deseti právních aktů v oblasti podnikových statistik, v platném znění.</w:t>
      </w:r>
      <w:r w:rsidRPr="00B53563">
        <w:rPr>
          <w:rFonts w:ascii="Times New Roman" w:eastAsia="Times New Roman" w:hAnsi="Times New Roman" w:cs="Times New Roman"/>
          <w:sz w:val="22"/>
          <w:szCs w:val="22"/>
          <w:lang w:eastAsia="cs-CZ"/>
        </w:rPr>
        <w:br/>
        <w:t>Čl. 3 nařízení Evropského parlamentu a Rady (EU) 2025/941 ze dne 7. května 2025 o statistikách trhu práce Evropské unie týkající se podniků a o zrušení nařízení Rady (ES) č. 530/1999 a nařízení Evropského parlamentu a Rady (ES) č. 450/2003 a (ES) č. 453/2008.“.</w:t>
      </w:r>
    </w:p>
    <w:p w14:paraId="25E49849"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OSMÁ</w:t>
      </w:r>
    </w:p>
    <w:p w14:paraId="4DB2F0AD"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důchodovém pojištění</w:t>
      </w:r>
    </w:p>
    <w:p w14:paraId="64C7F39D"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XII</w:t>
      </w:r>
    </w:p>
    <w:p w14:paraId="65D9B4E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 xml:space="preserve">Zákon č. 155/1995 Sb., o důchodovém pojištění, ve znění zákona č. 134/1997 Sb., zákona č. 289/1997 Sb., zákona č. 224/1999 Sb., zákona č. 18/2000 Sb., zákona č. 118/2000 Sb., zákona č. 132/2000 Sb., </w:t>
      </w:r>
      <w:r w:rsidRPr="00B53563">
        <w:rPr>
          <w:rFonts w:ascii="Times New Roman" w:eastAsia="Times New Roman" w:hAnsi="Times New Roman" w:cs="Times New Roman"/>
          <w:sz w:val="22"/>
          <w:szCs w:val="22"/>
          <w:lang w:eastAsia="cs-CZ"/>
        </w:rPr>
        <w:lastRenderedPageBreak/>
        <w:t>zákona č. 220/2000 Sb., zákona č. 116/2001 Sb., zákona č. 188/2001 Sb., zákona č. 353/2001 Sb., zákona č. 198/2002 Sb., zákona č. 263/2002 Sb., zákona č. 264/2002 Sb., zákona č. 362/2003 Sb., zákona č. 424/2003 Sb., zákona č. 425/2003 Sb., zákona č. 85/2004 Sb., zákona č. 281/2004 Sb., zákona č. 359/2004 Sb., zákona č. 436/2004 Sb., zákona č. 562/2004 Sb., zákona č. 168/2005 Sb., zákona č. 361/2005 Sb., zákona č. 377/2005 Sb., zákona č. 24/2006 Sb., zákona č. 109/2006 Sb., zákona č. 189/2006 Sb., zákona č. 264/2006 Sb., zákona č. 267/2006 Sb., nálezu Ústavního soudu, vyhlášeného pod č. 405/2006 Sb., zákona č. 152/2007 Sb., zákona č. 181/2007 Sb., zákona č. 261/2007 Sb., zákona č. 296/2007 Sb., zákona č. 178/2008 Sb., zákona č. 305/2008 Sb., zákona č. 306/2008 Sb., zákona č. 382/2008 Sb., zákona č. 479/2008 Sb., zákona č. 41/2009 Sb., zákona č. 108/2009 Sb., zákona č. 158/2009 Sb., zákona č. 303/2009 Sb., nálezu Ústavního soudu, vyhlášeného pod č. 135/2010 Sb., zákona č. 347/2010 Sb., zákona č. 73/2011 Sb., zákona č. 220/2011 Sb., zákona č. 341/2011 Sb., zákona č. 348/2011 Sb., zákona č. 364/2011 Sb., zákona č. 365/2011 Sb., zákona č. 428/2011 Sb., zákona č. 470/2011 Sb., zákona č. 314/2012 Sb., zákona č. 401/2012 Sb., zákona č. 403/2012 Sb., zákona č. 463/2012 Sb., zákona č. 267/2013 Sb., zákona č. 274/2013 Sb., zákona č. 303/2013 Sb., zákonného opatření Senátu č. 344/2013 Sb., zákona č. 182/2014 Sb., zákona č. 183/2014 Sb., zákona č. 250/2014 Sb., zákona č. 267/2014 Sb., zákona č. 332/2014 Sb., zákona č. 131/2015 Sb., zákona č. 377/2015 Sb., zákona č. 47/2016 Sb., zákona č. 137/2016 Sb., zákona č. 190/2016 Sb., zákona č. 212/2016 Sb., zákona č. 213/2016 Sb., zákona č. 24/2017 Sb., zákona č. 99/2017 Sb., zákona č. 148/2017 Sb., zákona č. 150/2017 Sb., zákona č. 203/2017 Sb., zákona č. 259/2017 Sb., zákona č. 310/2017 Sb., zákona č. 191/2018 Sb., zákona č. 32/2019 Sb., zákona č. 244/2019 Sb., zákona č. 315/2019 Sb., zákona č. 469/2020 Sb., zákona č. 540/2020 Sb., zákona č. 323/2021 Sb., zákona č. 330/2021 Sb., zákona č. 221/2022 Sb., zákona č. 455/2022 Sb., zákona č. 71/2023 Sb., zákona č. 270/2023 Sb., zákona č. 321/2023 Sb., zákona č. 28/2024 Sb., zákona č. 29/2024 Sb., zákona č. 89/2024 Sb., zákona č. 395/2024 Sb., zákona č. 417/2024 Sb., zákona č. 52/2025 Sb., zákona č. 77/2025 Sb., zákona č. 214/2025 Sb. a zákona č. 268/2025 Sb., se mění takto:</w:t>
      </w:r>
    </w:p>
    <w:p w14:paraId="6BFE378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V § 11 odst. 2 větě druhé se slova „z důvodu nároku na výplatu starobního důchodu v plné výši“ zrušují.</w:t>
      </w:r>
    </w:p>
    <w:p w14:paraId="12A5B4B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V § 11 odst. 4 se slova „z důvodu nároku na výplatu starobního důchodu v plné výši“ zrušují.</w:t>
      </w:r>
    </w:p>
    <w:p w14:paraId="7A130654"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DEVÁTÁ</w:t>
      </w:r>
    </w:p>
    <w:p w14:paraId="46E6BEA6"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platu a některých dalších náležitostech státních zástupců, ve znění pozdějších předpisů</w:t>
      </w:r>
    </w:p>
    <w:p w14:paraId="1D2CC325"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XIII</w:t>
      </w:r>
    </w:p>
    <w:p w14:paraId="594717F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V § 7 odst. 5 zákona č. 201/1997 Sb., o platu a některých dalších náležitostech státních zástupců, ve znění zákona č. 626/2004 Sb., se na konci textu věty první doplňují slova „písm. a) a c)“.</w:t>
      </w:r>
    </w:p>
    <w:p w14:paraId="176E468E"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DESÁTÁ</w:t>
      </w:r>
    </w:p>
    <w:p w14:paraId="7C956C6E"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zemědělství</w:t>
      </w:r>
    </w:p>
    <w:p w14:paraId="0B6DB6AB"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XIV</w:t>
      </w:r>
    </w:p>
    <w:p w14:paraId="0B05779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V zákoně č. 252/1997 Sb., o zemědělství, ve znění zákona č. 382/2022 Sb., § 6 včetně nadpisu zní:</w:t>
      </w:r>
    </w:p>
    <w:p w14:paraId="6BC9C1E8"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6</w:t>
      </w:r>
    </w:p>
    <w:p w14:paraId="3620CA42"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Sezónní práce v ovocnářství a při pěstování zeleniny</w:t>
      </w:r>
    </w:p>
    <w:p w14:paraId="22FC0BE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Je-li dohoda o provedení práce sjednána výlučně k výkonu práce v období od 1. dubna do 30. listopadu kalendářního roku a tato práce spočívá ve sklizni, péči o porost včetně odstraňování nadbytečných částí rostlin, posklizňové úpravě, třídění, skladování, balení a přípravě k přepravě při produkci stanovených druhů ovoce a zeleniny, a nedochází-li na základě této dohody k výkonu i jiného druhu práce, může rozsah práce v tomto období činit nejvýše 1280 hodin. Ustanovení § 75 odst. 1 a 2 zákoníku práce se u této dohody o provedení práce nepoužije.</w:t>
      </w:r>
    </w:p>
    <w:p w14:paraId="3A60C90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Dohodu o provedení práce podle odstavce 1 může sjednat pouze zemědělský podnikatel, který byl v dotačním období předcházejícím kalendářnímu roku, na jehož stanovené období je dohoda o provedení práce sjednána, příjemcem podpor vázaných na produkci</w:t>
      </w:r>
    </w:p>
    <w:p w14:paraId="2E0BCE0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ovocných druhů s velmi vysokou pracností,</w:t>
      </w:r>
    </w:p>
    <w:p w14:paraId="15ECCCC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ovocných druhů s vysokou pracností,</w:t>
      </w:r>
    </w:p>
    <w:p w14:paraId="3877972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c)</w:t>
      </w:r>
      <w:r w:rsidRPr="00B53563">
        <w:rPr>
          <w:rFonts w:ascii="Times New Roman" w:eastAsia="Times New Roman" w:hAnsi="Times New Roman" w:cs="Times New Roman"/>
          <w:sz w:val="22"/>
          <w:szCs w:val="22"/>
          <w:lang w:eastAsia="cs-CZ"/>
        </w:rPr>
        <w:t> zeleninových druhů s velmi vysokou pracností nebo</w:t>
      </w:r>
    </w:p>
    <w:p w14:paraId="5EEF606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d)</w:t>
      </w:r>
      <w:r w:rsidRPr="00B53563">
        <w:rPr>
          <w:rFonts w:ascii="Times New Roman" w:eastAsia="Times New Roman" w:hAnsi="Times New Roman" w:cs="Times New Roman"/>
          <w:sz w:val="22"/>
          <w:szCs w:val="22"/>
          <w:lang w:eastAsia="cs-CZ"/>
        </w:rPr>
        <w:t> zeleninových druhů s vysokou pracností</w:t>
      </w:r>
    </w:p>
    <w:p w14:paraId="20514A9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podle nařízení vlády upravujícího poskytování přímých plateb zemědělcům.</w:t>
      </w:r>
    </w:p>
    <w:p w14:paraId="69A69B0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(3)</w:t>
      </w:r>
      <w:r w:rsidRPr="00B53563">
        <w:rPr>
          <w:rFonts w:ascii="Times New Roman" w:eastAsia="Times New Roman" w:hAnsi="Times New Roman" w:cs="Times New Roman"/>
          <w:sz w:val="22"/>
          <w:szCs w:val="22"/>
          <w:lang w:eastAsia="cs-CZ"/>
        </w:rPr>
        <w:t> K výkonu činnosti podle odstavce 1 může být mezi zaměstnancem a zemědělským podnikatelem uzavřeno i více dohod o provedení práce, které se do rozsahu práce podle odstavce 1 započítávají souhrnně.“.</w:t>
      </w:r>
    </w:p>
    <w:p w14:paraId="379558A5"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JEDENÁCTÁ</w:t>
      </w:r>
    </w:p>
    <w:p w14:paraId="77767F44"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ochraně zaměstnanců při platební neschopnosti zaměstnavatele</w:t>
      </w:r>
    </w:p>
    <w:p w14:paraId="17FD3EEE"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XV</w:t>
      </w:r>
    </w:p>
    <w:p w14:paraId="6963E13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V § 10 odst. 3 větě první zákona č. 118/2000 Sb., o ochraně zaměstnanců při platební neschopnosti zaměstnavatele a o změně některých zákonů, ve znění zákona č. 73/2011 Sb., zákona č. 399/2012 Sb., zákona č. 267/2014 Sb., zákona č. 377/2015 Sb., zákona č. 125/2023 Sb., zákona č. 408/2023 Sb. a zákona č. 470/2024 se slovo „písemně“ zrušuje, za slovo „oznámí“ se vkládají slova „prostřednictvím jednotného měsíčního hlášení podle zákona o jednotném měsíčním hlášení zaměstnavatele“ a za slova „zaměstnanosti a“ se vkládají slova „dále písemně oznámí“.</w:t>
      </w:r>
    </w:p>
    <w:p w14:paraId="37C4C484"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XVI</w:t>
      </w:r>
    </w:p>
    <w:p w14:paraId="12B3D040"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Přechodné ustanovení</w:t>
      </w:r>
    </w:p>
    <w:p w14:paraId="1748E7F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Oznamovací povinnost krajské pobočky Úřadu práce podle § 10 odst. 3 zákona č. 118/2000 Sb., ve znění účinném ode dne nabytí účinnosti tohoto zákona, plněná v souvislosti s platební neschopností zaměstnavatele, která u něj vznikla přede dnem nabytí účinnosti tohoto zákona, se řídí zákonem č. 118/2000 Sb., ve znění účinném přede dnem nabytí účinnosti tohoto zákona.</w:t>
      </w:r>
    </w:p>
    <w:p w14:paraId="62F8AC5A"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DVANÁCTÁ</w:t>
      </w:r>
    </w:p>
    <w:p w14:paraId="78F8D18F"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rozpočtovém určení daní</w:t>
      </w:r>
    </w:p>
    <w:p w14:paraId="7C8C451F"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XVII</w:t>
      </w:r>
    </w:p>
    <w:p w14:paraId="2C449EF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Zákon č. 243/2000 Sb., o rozpočtovém určení výnosů některých daní územním samosprávným celkům a některým státním fondům (zákon o rozpočtovém určení daní), ve znění zákona č. 492/2000 Sb., zákona č. 483/2001 Sb., zákona č. 387/2004 Sb., zákona č. 1/2005 Sb., zákona č. 377/2007 Sb., zákona č. 370/2011 Sb., zákona č. 458/2011 Sb., zákona č. 295/2012 Sb., zákona č. 500/2012 Sb., zákonného opatření Senátu č. 344/2013 Sb., zákona č. 267/2014 Sb., zákona č. 391/2015 Sb., zákona č. 24/2017 Sb., zákona č. 260/2017 Sb., zákona č. 540/2020 Sb., zákona č. 609/2020 Sb., zákona č. 349/2023 Sb. a zákona č. 267/2025 Sb., se mění takto:</w:t>
      </w:r>
    </w:p>
    <w:p w14:paraId="5F922D9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V § 4 odst. 12 úvodní části ustanovení se za slovo „katastrálním“ vkládají slova „ , Ministerstvem práce a sociálních věcí“.</w:t>
      </w:r>
    </w:p>
    <w:p w14:paraId="05EBA98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V § 4 odst. 12 písmeno c) zní:</w:t>
      </w:r>
    </w:p>
    <w:p w14:paraId="3CD2CE2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c)</w:t>
      </w:r>
      <w:r w:rsidRPr="00B53563">
        <w:rPr>
          <w:rFonts w:ascii="Times New Roman" w:eastAsia="Times New Roman" w:hAnsi="Times New Roman" w:cs="Times New Roman"/>
          <w:sz w:val="22"/>
          <w:szCs w:val="22"/>
          <w:lang w:eastAsia="cs-CZ"/>
        </w:rPr>
        <w:t> procento, kterým se jednotlivé obce podílejí na části celostátního hrubého výnosu daně podle odstavce 1 písm. h), stanovené v závislosti na poměru celkového počtu zaměstnanců v obci vykázaného v hlášeních k záloze na daň z příjmů fyzických osob ze závislé činnosti v jednotlivých kalendářních měsících za předchozí kalendářní rok, k celkovému počtu zaměstnanců takto vykázaných v České republice za předchozí kalendářní rok.“.</w:t>
      </w:r>
    </w:p>
    <w:p w14:paraId="7E3B4D2F"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TŘINÁCTÁ</w:t>
      </w:r>
    </w:p>
    <w:p w14:paraId="440D0BEB"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zaměstnanosti</w:t>
      </w:r>
    </w:p>
    <w:p w14:paraId="438F1C59"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XVIII</w:t>
      </w:r>
    </w:p>
    <w:p w14:paraId="643F645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 xml:space="preserve">Zákon č. 435/2004 Sb., o zaměstnanosti, ve znění zákona č. 168/2005 Sb., zákona č. 202/2005 Sb., zákona č. 253/2005 Sb., zákona č. 350/2005 Sb., zákona č. 382/2005 Sb., zákona č. 413/2005 Sb., zákona č. 428/2005 Sb., zákona č. 444/2005 Sb., zákona č. 495/2005 Sb., zákona č. 109/2006 Sb., zákona č. 112/2006 Sb., zákona č. 115/2006 Sb., zákona č. 161/2006 Sb., zákona č. 165/2006 Sb., zákona č. 214/2006 Sb., zákona č. 264/2006 Sb., zákona č. 159/2007 Sb., zákona č. 181/2007 Sb., zákona č. 213/2007 Sb., zákona č. 261/2007 Sb., zákona č. 362/2007 Sb., zákona č. 379/2007 Sb., zákona č. 57/2008 Sb., zákona č. 124/2008 Sb., zákona č. 129/2008 Sb., zákona č. 306/2008 Sb., zákona č. 382/2008 Sb., zákona č. 479/2008 Sb., zákona č. 158/2009 Sb., zákona č. 223/2009 Sb., zákona č. 227/2009 Sb., zákona č. 281/2009 Sb., zákona č. 326/2009 Sb., zákona č. 362/2009 Sb., zákona č. 149/2010 Sb., zákona č. 347/2010 Sb., zákona č. 427/2010 Sb., zákona č. 73/2011 Sb., zákona č. 364/2011 Sb., zákona č. 365/2011 Sb., zákona č. 367/2011 Sb., zákona č. 375/2011 Sb., zákona č. 420/2011 Sb., zákona č. 470/2011 Sb., zákona č. 1/2012 Sb., zákona č. 401/2012 Sb., nálezu Ústavního soudu, vyhlášeného pod č. 437/2012 Sb., zákona č. 505/2012 Sb., zákona č. 303/2013 Sb., zákona č. 306/2013 Sb., zákona č. 64/2014 Sb., zákona č. 101/2014 Sb., zákona č. 136/2014 Sb., nálezu Ústavního soudu, vyhlášeného pod č. 219/2014 Sb., zákona č. 250/2014 Sb., zákona č. 84/2015 Sb., zákona č. </w:t>
      </w:r>
      <w:r w:rsidRPr="00B53563">
        <w:rPr>
          <w:rFonts w:ascii="Times New Roman" w:eastAsia="Times New Roman" w:hAnsi="Times New Roman" w:cs="Times New Roman"/>
          <w:sz w:val="22"/>
          <w:szCs w:val="22"/>
          <w:lang w:eastAsia="cs-CZ"/>
        </w:rPr>
        <w:lastRenderedPageBreak/>
        <w:t>131/2015 Sb., zákona č. 203/2015 Sb., zákona č. 314/2015 Sb., zákona č. 317/2015 Sb., zákona č. 88/2016 Sb., zákona č. 137/2016 Sb., zákona č. 190/2016 Sb., zákona č. 24/2017 Sb., zákona č. 93/2017 Sb., zákona č. 183/2017 Sb., zákona č. 205/2017 Sb., zákona č. 206/2017 Sb., zákona č. 222/2017 Sb., zákona č. 327/2017 Sb., zákona č. 176/2019 Sb., zákona č. 210/2019 Sb., zákona č. 277/2019 Sb., zákona č. 365/2019 Sb., zákona č. 33/2020 Sb., zákona č. 161/2020 Sb., zákona č. 285/2020 Sb., zákona č. 248/2021 Sb., zákona č. 261/2021 Sb., zákona č. 274/2021 Sb., zákona č. 216/2022 Sb., zákona č. 75/2023 Sb., zákona č. 125/2023 Sb., zákona č. 173/2023 Sb., zákona č. 349/2023 Sb., zákona č. 408/2023 Sb., zákona č. 412/2023 Sb., zákona č. 418/2023 Sb., zákona č. 230/2024 Sb., zákona č. 263/2024 Sb., zákona č. 469/2024 Sb., zákona č. 470/2024 Sb., zákona č. 77/2025 Sb., zákona č. 120/2025 Sb., zákona č. 152/2025 Sb. a zákona č. 218/2025 Sb., se mění takto:</w:t>
      </w:r>
    </w:p>
    <w:p w14:paraId="6EF9278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V § 5 písmeno h) zní:</w:t>
      </w:r>
    </w:p>
    <w:p w14:paraId="676F7D8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h)</w:t>
      </w:r>
      <w:r w:rsidRPr="00B53563">
        <w:rPr>
          <w:rFonts w:ascii="Times New Roman" w:eastAsia="Times New Roman" w:hAnsi="Times New Roman" w:cs="Times New Roman"/>
          <w:sz w:val="22"/>
          <w:szCs w:val="22"/>
          <w:lang w:eastAsia="cs-CZ"/>
        </w:rPr>
        <w:t> režimem dočasné neschopnosti uchazeče o zaměstnání plnit povinnosti uchazeče o zaměstnání z důvodu nemoci nebo úrazu režim stanovený uchazeči o zaměstnání podle § 56 zákona o nemocenském pojištění obdobně,“.</w:t>
      </w:r>
    </w:p>
    <w:p w14:paraId="3B2E8EB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V § 5 písmeno j) zní:</w:t>
      </w:r>
    </w:p>
    <w:p w14:paraId="0425B59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j)</w:t>
      </w:r>
      <w:r w:rsidRPr="00B53563">
        <w:rPr>
          <w:rFonts w:ascii="Times New Roman" w:eastAsia="Times New Roman" w:hAnsi="Times New Roman" w:cs="Times New Roman"/>
          <w:sz w:val="22"/>
          <w:szCs w:val="22"/>
          <w:lang w:eastAsia="cs-CZ"/>
        </w:rPr>
        <w:t> nehlášenou prací</w:t>
      </w:r>
    </w:p>
    <w:p w14:paraId="35B3EA5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práce konaná osobou uvedenou v § 87 odst. 1 větě první, u níž zaměstnavatel nesplnil svoji povinnost informovat příslušnou krajskou pobočku Úřadu práce o nástupu do zaměstnání nebo k výkonu práce nejpozději před okamžikem nástupu do zaměstnání nebo k výkonu práce této osoby,</w:t>
      </w:r>
    </w:p>
    <w:p w14:paraId="523139C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práce konaná fyzickou osobou, u níž zaměstnavatel nesplnil svou povinnost zaevidovat ji do evidence zaměstnanců podle zákona o jednotném měsíčním hlášení zaměstnavatele.“.</w:t>
      </w:r>
    </w:p>
    <w:p w14:paraId="4582A05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V § 21 se odstavce 4 až 9 zrušují.</w:t>
      </w:r>
    </w:p>
    <w:p w14:paraId="3F4F39D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odstavec 10 se označuje jako odstavec 4.</w:t>
      </w:r>
    </w:p>
    <w:p w14:paraId="5D6C064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V § 21 odst. 4 se slova „ , psychologickým vyšetřením podle odstavce 3, vydáním potvrzení o dočasné neschopnosti uchazeče o zaměstnání plnit povinnosti uchazeče o zaměstnání z důvodu nemoci nebo úrazu podle odstavce 4 a vydáním potvrzení o ošetření nebo vyšetření uchazeče o zaměstnání ve zdravotnickém zařízení podle odstavce 8“ nahrazují slovy „a psychologickým vyšetřením podle odstavce 3“.</w:t>
      </w:r>
    </w:p>
    <w:p w14:paraId="143A1C6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Za § 21 se vkládá nový § 21a, který zní:</w:t>
      </w:r>
    </w:p>
    <w:p w14:paraId="146054E4"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21a</w:t>
      </w:r>
    </w:p>
    <w:p w14:paraId="4EA56E8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Jestliže uchazeč o zaměstnání není dočasně schopen plnit povinnosti uchazeče o zaměstnání z důvodu nemoci nebo úrazu, registrující poskytovatel nebo jiný poskytovatel zdravotních služeb, který poskytuje uchazeči o zaměstnání zdravotní péči v případě této nemoci nebo úrazu, rozhodne o dočasné pracovní neschopnosti uchazeče o zaměstnání. Na rozhodnutí ve věcech dočasné pracovní neschopnosti uchazeče o zaměstnání a postup registrujícího poskytovatele nebo jiného poskytovatele zdravotních služeb se použije část čtvrtá zákona o nemocenském pojištění přiměřeně. Ustanovení jiného právního předpisu o opravných prostředcích proti rozhodnutí se na rozhodnutí podle věty první nepoužije.</w:t>
      </w:r>
    </w:p>
    <w:p w14:paraId="3B8DA6E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Uchazeč o zaměstnání, kterému bylo vydáno rozhodnutí o dočasné pracovní neschopnosti, je povinen dodržovat režim dočasné neschopnosti uchazeče o zaměstnání plnit povinnosti uchazeče o zaměstnání z důvodu nemoci nebo úrazu.</w:t>
      </w:r>
    </w:p>
    <w:p w14:paraId="4449BE4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V případě, že uchazeč o zaměstnání dočasně není schopen plnit povinnosti uchazeče o zaměstnání z důvodu ošetření nebo vyšetření ve zdravotnickém zařízení, postupuje se podle odstavce 1 obdobně.</w:t>
      </w:r>
    </w:p>
    <w:p w14:paraId="5C16282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Úřad práce je oprávněn získávat údaje týkající se dočasné neschopnosti plnit povinnosti uchazeče o zaměstnání z důvodu nemoci nebo úrazu anebo ošetření nebo vyšetření ve zdravotnickém zařízení z informačních systémů pojištění podle zákona o nemocenském pojištění, a to údaje o</w:t>
      </w:r>
    </w:p>
    <w:p w14:paraId="5910138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adrese místa pobytu uchazeče o zaměstnání v době dočasné neschopnosti plnit povinnosti uchazeče o zaměstnání,</w:t>
      </w:r>
    </w:p>
    <w:p w14:paraId="58C9D8F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trvání dočasné neschopnosti uchazeče o zaměstnání plnit povinnosti uchazeče o zaměstnání,</w:t>
      </w:r>
    </w:p>
    <w:p w14:paraId="52955B0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c)</w:t>
      </w:r>
      <w:r w:rsidRPr="00B53563">
        <w:rPr>
          <w:rFonts w:ascii="Times New Roman" w:eastAsia="Times New Roman" w:hAnsi="Times New Roman" w:cs="Times New Roman"/>
          <w:sz w:val="22"/>
          <w:szCs w:val="22"/>
          <w:lang w:eastAsia="cs-CZ"/>
        </w:rPr>
        <w:t> dni vydání rozhodnutí o dočasné pracovní neschopnosti uchazeče o zaměstnání,</w:t>
      </w:r>
    </w:p>
    <w:p w14:paraId="46D26A4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d)</w:t>
      </w:r>
      <w:r w:rsidRPr="00B53563">
        <w:rPr>
          <w:rFonts w:ascii="Times New Roman" w:eastAsia="Times New Roman" w:hAnsi="Times New Roman" w:cs="Times New Roman"/>
          <w:sz w:val="22"/>
          <w:szCs w:val="22"/>
          <w:lang w:eastAsia="cs-CZ"/>
        </w:rPr>
        <w:t> rozsahu a době povolených vycházek.</w:t>
      </w:r>
    </w:p>
    <w:p w14:paraId="1143B88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Úřad práce je oprávněn dát příslušnému orgánu nemocenského pojištění podnět ke kontrole důvodnosti trvání dočasné pracovní neschopnosti uchazeče o zaměstnání a ke kontrole dodržování režimu dočasně práce neschopného uchazeče o zaměstnání.“.</w:t>
      </w:r>
    </w:p>
    <w:p w14:paraId="6E0AD64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V § 27 odstavec 3 zní:</w:t>
      </w:r>
    </w:p>
    <w:p w14:paraId="30CA52D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lastRenderedPageBreak/>
        <w:t>„</w:t>
      </w: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Uchazeč o zaměstnání, který dočasně není schopen plnit povinnosti uchazeče o zaměstnání z důvodu nemoci nebo úrazu anebo není schopen plnit povinnosti uchazeče o zaměstnání z důvodu vyšetření nebo ošetření ve zdravotnickém zařízení, je povinen tyto důvody krajské pobočce Úřadu práce oznámit nejpozději následující pracovní den po dni, ve kterém mu bylo vydáno rozhodnutí o dočasné pracovní neschopnosti uchazeče o zaměstnání.“.</w:t>
      </w:r>
    </w:p>
    <w:p w14:paraId="5CD8795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w:t>
      </w:r>
      <w:r w:rsidRPr="00B53563">
        <w:rPr>
          <w:rFonts w:ascii="Times New Roman" w:eastAsia="Times New Roman" w:hAnsi="Times New Roman" w:cs="Times New Roman"/>
          <w:sz w:val="22"/>
          <w:szCs w:val="22"/>
          <w:lang w:eastAsia="cs-CZ"/>
        </w:rPr>
        <w:t> V § 31 písm. d) se za text „§ 21“ vkládají slova „nebo 21a“.</w:t>
      </w:r>
    </w:p>
    <w:p w14:paraId="77B3CEC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w:t>
      </w:r>
      <w:r w:rsidRPr="00B53563">
        <w:rPr>
          <w:rFonts w:ascii="Times New Roman" w:eastAsia="Times New Roman" w:hAnsi="Times New Roman" w:cs="Times New Roman"/>
          <w:sz w:val="22"/>
          <w:szCs w:val="22"/>
          <w:lang w:eastAsia="cs-CZ"/>
        </w:rPr>
        <w:t> V § 42 odst. 3 úvodní části ustanovení se slova „z informačních systémů vedených Českou správou sociálního zabezpečení podle zákona o nemocenském pojištění“ nahrazují slovy „ze systému evidence jednotného měsíčního hlášení podle zákona o jednotném měsíčním hlášení zaměstnavatele“.</w:t>
      </w:r>
    </w:p>
    <w:p w14:paraId="48108FC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9.</w:t>
      </w:r>
      <w:r w:rsidRPr="00B53563">
        <w:rPr>
          <w:rFonts w:ascii="Times New Roman" w:eastAsia="Times New Roman" w:hAnsi="Times New Roman" w:cs="Times New Roman"/>
          <w:sz w:val="22"/>
          <w:szCs w:val="22"/>
          <w:lang w:eastAsia="cs-CZ"/>
        </w:rPr>
        <w:t> V § 59 se za odstavec 2 vkládá nový odstavec 3, který zní:</w:t>
      </w:r>
    </w:p>
    <w:p w14:paraId="3E684C9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Údaje podle odstavce 2 písm. c) až e) agentury práce sdělují prostřednictvím jednotného měsíčního hlášení podle zákona o jednotném měsíčním hlášení zaměstnavatele (dále jen „jednotné měsíční hlášení“).“.</w:t>
      </w:r>
    </w:p>
    <w:p w14:paraId="424DFB8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odstavec 3 se označuje jako odstavec 4.</w:t>
      </w:r>
    </w:p>
    <w:p w14:paraId="44B7C50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10.</w:t>
      </w:r>
      <w:r w:rsidRPr="00B53563">
        <w:rPr>
          <w:rFonts w:ascii="Times New Roman" w:eastAsia="Times New Roman" w:hAnsi="Times New Roman" w:cs="Times New Roman"/>
          <w:sz w:val="22"/>
          <w:szCs w:val="22"/>
          <w:lang w:eastAsia="cs-CZ"/>
        </w:rPr>
        <w:t> V § 78 odst. 5 písm. d) úvodní části ustanovení se slovo „roční“ a slova „ , a to vždy do 15. července následujícího kalendářního roku“ zrušují a za slova „o činnosti zaměstnavatele“ se vkládají slova „je předkládána prostřednictvím jednotného měsíčního hlášení a“.</w:t>
      </w:r>
    </w:p>
    <w:p w14:paraId="590FA7D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11.</w:t>
      </w:r>
      <w:r w:rsidRPr="00B53563">
        <w:rPr>
          <w:rFonts w:ascii="Times New Roman" w:eastAsia="Times New Roman" w:hAnsi="Times New Roman" w:cs="Times New Roman"/>
          <w:sz w:val="22"/>
          <w:szCs w:val="22"/>
          <w:lang w:eastAsia="cs-CZ"/>
        </w:rPr>
        <w:t> V § 78 odst. 5 písm. d) bodě 1 se slova „jejich počet včetně doložení skutečnosti, že zaměstnanci jsou osobami se zdravotním postižením, pokud došlo ke změně oproti skutečnostem doloženým podle odstavce 5 písm. e) nebo podle § 78a odst. 5 písm. b),“ zrušují.</w:t>
      </w:r>
    </w:p>
    <w:p w14:paraId="48A5CED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12.</w:t>
      </w:r>
      <w:r w:rsidRPr="00B53563">
        <w:rPr>
          <w:rFonts w:ascii="Times New Roman" w:eastAsia="Times New Roman" w:hAnsi="Times New Roman" w:cs="Times New Roman"/>
          <w:sz w:val="22"/>
          <w:szCs w:val="22"/>
          <w:lang w:eastAsia="cs-CZ"/>
        </w:rPr>
        <w:t> V § 78 odst. 5 písm. d) bodě 2 se slova „a o tržbách v členění podle jednotlivých činností v rámci rozsahu předmětu podnikání nebo o předmětu činnosti zaměstnavatele a o jeho hospodaření včetně počtu osob se zdravotním postižením, které se podle předmětu podnikání nebo předmětu činnosti na tržbách podílejí“ zrušují.</w:t>
      </w:r>
    </w:p>
    <w:p w14:paraId="1BFC3C9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13.</w:t>
      </w:r>
      <w:r w:rsidRPr="00B53563">
        <w:rPr>
          <w:rFonts w:ascii="Times New Roman" w:eastAsia="Times New Roman" w:hAnsi="Times New Roman" w:cs="Times New Roman"/>
          <w:sz w:val="22"/>
          <w:szCs w:val="22"/>
          <w:lang w:eastAsia="cs-CZ"/>
        </w:rPr>
        <w:t> V § 78 odst. 5 písm. d) se bod 6 zrušuje.</w:t>
      </w:r>
    </w:p>
    <w:p w14:paraId="36AD085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14.</w:t>
      </w:r>
      <w:r w:rsidRPr="00B53563">
        <w:rPr>
          <w:rFonts w:ascii="Times New Roman" w:eastAsia="Times New Roman" w:hAnsi="Times New Roman" w:cs="Times New Roman"/>
          <w:sz w:val="22"/>
          <w:szCs w:val="22"/>
          <w:lang w:eastAsia="cs-CZ"/>
        </w:rPr>
        <w:t> V § 78 se odstavec 6 zrušuje.</w:t>
      </w:r>
    </w:p>
    <w:p w14:paraId="272657F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odstavce 7 až 10 se označují jako odstavce 6 až 9.</w:t>
      </w:r>
    </w:p>
    <w:p w14:paraId="0508539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15.</w:t>
      </w:r>
      <w:r w:rsidRPr="00B53563">
        <w:rPr>
          <w:rFonts w:ascii="Times New Roman" w:eastAsia="Times New Roman" w:hAnsi="Times New Roman" w:cs="Times New Roman"/>
          <w:sz w:val="22"/>
          <w:szCs w:val="22"/>
          <w:lang w:eastAsia="cs-CZ"/>
        </w:rPr>
        <w:t> V § 78 odst. 6 se na konci písmene a) doplňuje slovo „nebo“.</w:t>
      </w:r>
    </w:p>
    <w:p w14:paraId="2B7C046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16.</w:t>
      </w:r>
      <w:r w:rsidRPr="00B53563">
        <w:rPr>
          <w:rFonts w:ascii="Times New Roman" w:eastAsia="Times New Roman" w:hAnsi="Times New Roman" w:cs="Times New Roman"/>
          <w:sz w:val="22"/>
          <w:szCs w:val="22"/>
          <w:lang w:eastAsia="cs-CZ"/>
        </w:rPr>
        <w:t> V § 78 odst. 6 se na konci písmene b) slovo „ , nebo“ nahrazuje tečkou a písmeno c) se zrušuje.</w:t>
      </w:r>
    </w:p>
    <w:p w14:paraId="4FC0B10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17.</w:t>
      </w:r>
      <w:r w:rsidRPr="00B53563">
        <w:rPr>
          <w:rFonts w:ascii="Times New Roman" w:eastAsia="Times New Roman" w:hAnsi="Times New Roman" w:cs="Times New Roman"/>
          <w:sz w:val="22"/>
          <w:szCs w:val="22"/>
          <w:lang w:eastAsia="cs-CZ"/>
        </w:rPr>
        <w:t> V § 81 odst. 3 se za slova „poskytnutého plnění“ vkládají slova „a současně nejpozději do 15. února následujícího roku“.</w:t>
      </w:r>
    </w:p>
    <w:p w14:paraId="2E53ADA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18.</w:t>
      </w:r>
      <w:r w:rsidRPr="00B53563">
        <w:rPr>
          <w:rFonts w:ascii="Times New Roman" w:eastAsia="Times New Roman" w:hAnsi="Times New Roman" w:cs="Times New Roman"/>
          <w:sz w:val="22"/>
          <w:szCs w:val="22"/>
          <w:lang w:eastAsia="cs-CZ"/>
        </w:rPr>
        <w:t> V § 82 odstavec 2 zní:</w:t>
      </w:r>
    </w:p>
    <w:p w14:paraId="5B390F1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Úřad práce písemně sdělí zaměstnavateli výši odvodu podle odstavce 1 nejpozději do 31. března následujícího roku na základě vyhodnocení údajů uvedených zaměstnavatelem v jednotném měsíčním hlášení a v evidenci vedené podle § 84. Odvod poukazuje zaměstnavatel do státního rozpočtu prostřednictvím Úřadu práce nejpozději do 30 kalendářních dnů ode dne doručení tohoto sdělení.“.</w:t>
      </w:r>
    </w:p>
    <w:p w14:paraId="3705E7F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19.</w:t>
      </w:r>
      <w:r w:rsidRPr="00B53563">
        <w:rPr>
          <w:rFonts w:ascii="Times New Roman" w:eastAsia="Times New Roman" w:hAnsi="Times New Roman" w:cs="Times New Roman"/>
          <w:sz w:val="22"/>
          <w:szCs w:val="22"/>
          <w:lang w:eastAsia="cs-CZ"/>
        </w:rPr>
        <w:t> § 83 zní:</w:t>
      </w:r>
    </w:p>
    <w:p w14:paraId="78A19293"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83</w:t>
      </w:r>
    </w:p>
    <w:p w14:paraId="6980FE0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Údaje o plnění povinného podílu zaměstnávání osob se zdravotním postižením způsobem podle § 81 odst. 2 písm. a) zasílá zaměstnavatel prostřednictvím jednotného měsíčního hlášení.“.</w:t>
      </w:r>
    </w:p>
    <w:p w14:paraId="149EFAE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20.</w:t>
      </w:r>
      <w:r w:rsidRPr="00B53563">
        <w:rPr>
          <w:rFonts w:ascii="Times New Roman" w:eastAsia="Times New Roman" w:hAnsi="Times New Roman" w:cs="Times New Roman"/>
          <w:sz w:val="22"/>
          <w:szCs w:val="22"/>
          <w:lang w:eastAsia="cs-CZ"/>
        </w:rPr>
        <w:t> V § 87 odstavec 1 zní:</w:t>
      </w:r>
    </w:p>
    <w:p w14:paraId="320B98D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Má-li nastoupit do zaměstnání nebo k výkonu práce na území České republiky občan Evropské unie, jeho rodinný příslušník podle § 3 odst. 2, rodinný příslušník občana České republiky podle § 3 odst. 3, cizinec podle § 98 písm. a) až e), j) a l) až v) nebo podle § 98a, u kterého se nevyžaduje povolení k zaměstnání, nebo cizinec, u kterého se vyžaduje povolení k zaměstnání, zaměstnanecká karta, karta vnitropodnikově převedeného zaměstnance nebo modrá karta, je jeho zaměstnavatel povinen o této skutečnosti informovat příslušnou krajskou pobočku Úřadu práce. Obdobná povinnost se vztahuje na případy, kdy za trvání zaměstnání nebo výkonu práce na území České republiky nastane skutečnost, na jejímž základě již cizinec povolení k zaměstnání, zaměstnaneckou kartu, kartu vnitropodnikově převedeného zaměstnance nebo modrou kartu nepotřebuje.“.</w:t>
      </w:r>
    </w:p>
    <w:p w14:paraId="01F3BA7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21.</w:t>
      </w:r>
      <w:r w:rsidRPr="00B53563">
        <w:rPr>
          <w:rFonts w:ascii="Times New Roman" w:eastAsia="Times New Roman" w:hAnsi="Times New Roman" w:cs="Times New Roman"/>
          <w:sz w:val="22"/>
          <w:szCs w:val="22"/>
          <w:lang w:eastAsia="cs-CZ"/>
        </w:rPr>
        <w:t> V § 87 odst. 2 větě druhé se slova „nejpozději do 10 kalendářních dnů ode dne, kdy změna nastala nebo kdy se o ní dověděl“ nahrazují slovy „prostřednictvím jednotného měsíčního hlášení“.</w:t>
      </w:r>
    </w:p>
    <w:p w14:paraId="7E46185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22.</w:t>
      </w:r>
      <w:r w:rsidRPr="00B53563">
        <w:rPr>
          <w:rFonts w:ascii="Times New Roman" w:eastAsia="Times New Roman" w:hAnsi="Times New Roman" w:cs="Times New Roman"/>
          <w:sz w:val="22"/>
          <w:szCs w:val="22"/>
          <w:lang w:eastAsia="cs-CZ"/>
        </w:rPr>
        <w:t> V § 87 odst. 3 se slova „nejpozději do 10 kalendářních dnů“ a slova „ ; tuto povinnost zaměstnavatel nemá, skončilo-li zaměstnání nebo výkon práce na území České republiky těchto osob dnem původně zaměstnavatelem oznámeným“ zrušují.</w:t>
      </w:r>
    </w:p>
    <w:p w14:paraId="62208DA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23.</w:t>
      </w:r>
      <w:r w:rsidRPr="00B53563">
        <w:rPr>
          <w:rFonts w:ascii="Times New Roman" w:eastAsia="Times New Roman" w:hAnsi="Times New Roman" w:cs="Times New Roman"/>
          <w:sz w:val="22"/>
          <w:szCs w:val="22"/>
          <w:lang w:eastAsia="cs-CZ"/>
        </w:rPr>
        <w:t> V § 87 odstavec 4 zní:</w:t>
      </w:r>
    </w:p>
    <w:p w14:paraId="15E764E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Informační povinnost podle odstavců 1 a 3 týkající se osob podle odstavce 1 zaměstnavatel splní prostřednictvím jednotného měsíčního hlášení.“.</w:t>
      </w:r>
    </w:p>
    <w:p w14:paraId="69161FC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24.</w:t>
      </w:r>
      <w:r w:rsidRPr="00B53563">
        <w:rPr>
          <w:rFonts w:ascii="Times New Roman" w:eastAsia="Times New Roman" w:hAnsi="Times New Roman" w:cs="Times New Roman"/>
          <w:sz w:val="22"/>
          <w:szCs w:val="22"/>
          <w:lang w:eastAsia="cs-CZ"/>
        </w:rPr>
        <w:t> V § 88 odstavec 3 zní:</w:t>
      </w:r>
    </w:p>
    <w:p w14:paraId="10CEABF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Informační povinnost podle odstavců 1 a 2 týkající se osob podle odstavce 1 zaměstnavatel splní prostřednictvím jednotného měsíčního hlášení.“.</w:t>
      </w:r>
    </w:p>
    <w:p w14:paraId="63A7771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25.</w:t>
      </w:r>
      <w:r w:rsidRPr="00B53563">
        <w:rPr>
          <w:rFonts w:ascii="Times New Roman" w:eastAsia="Times New Roman" w:hAnsi="Times New Roman" w:cs="Times New Roman"/>
          <w:sz w:val="22"/>
          <w:szCs w:val="22"/>
          <w:lang w:eastAsia="cs-CZ"/>
        </w:rPr>
        <w:t> V § 127 se odstavce 3 a 4 včetně poznámky pod čarou č. 103 zrušují.</w:t>
      </w:r>
    </w:p>
    <w:p w14:paraId="2A91C50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26.</w:t>
      </w:r>
      <w:r w:rsidRPr="00B53563">
        <w:rPr>
          <w:rFonts w:ascii="Times New Roman" w:eastAsia="Times New Roman" w:hAnsi="Times New Roman" w:cs="Times New Roman"/>
          <w:sz w:val="22"/>
          <w:szCs w:val="22"/>
          <w:lang w:eastAsia="cs-CZ"/>
        </w:rPr>
        <w:t> V § 136 se odstavce 3 až 5 zrušují.</w:t>
      </w:r>
    </w:p>
    <w:p w14:paraId="3540F63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odstavce 6 a 7 se označují jako odstavce 3 a 4.</w:t>
      </w:r>
    </w:p>
    <w:p w14:paraId="1833415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27.</w:t>
      </w:r>
      <w:r w:rsidRPr="00B53563">
        <w:rPr>
          <w:rFonts w:ascii="Times New Roman" w:eastAsia="Times New Roman" w:hAnsi="Times New Roman" w:cs="Times New Roman"/>
          <w:sz w:val="22"/>
          <w:szCs w:val="22"/>
          <w:lang w:eastAsia="cs-CZ"/>
        </w:rPr>
        <w:t> V § 136 odstavec 3 zní:</w:t>
      </w:r>
    </w:p>
    <w:p w14:paraId="015DEBB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Státní úřad inspekce práce a oblastní inspektoráty práce jsou oprávněny získávat z Jednotného informačního systému práce a sociálních věcí způsobem umožňujícím dálkový přístup tyto údaje:</w:t>
      </w:r>
    </w:p>
    <w:p w14:paraId="0B2887C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datum vzniku a zániku účasti na nemocenském pojištění nebo datum nástupu do zaměstnání a datum jeho skončení,</w:t>
      </w:r>
    </w:p>
    <w:p w14:paraId="2CEE7F6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u smluvního zaměstnance datum zahájení a skončení výkonu práce pro smluvního zaměstnavatele a informaci o tom, zda se jednalo o dočasné přidělení zaměstnance agenturou práce k výkonu práce u uživatele nebo o dočasné přidělení zaměstnance zaměstnavatelem k jiné právnické nebo fyzické osobě,</w:t>
      </w:r>
    </w:p>
    <w:p w14:paraId="549AF6D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c)</w:t>
      </w:r>
      <w:r w:rsidRPr="00B53563">
        <w:rPr>
          <w:rFonts w:ascii="Times New Roman" w:eastAsia="Times New Roman" w:hAnsi="Times New Roman" w:cs="Times New Roman"/>
          <w:sz w:val="22"/>
          <w:szCs w:val="22"/>
          <w:lang w:eastAsia="cs-CZ"/>
        </w:rPr>
        <w:t> druh výdělečné činnosti zakládající účast na nemocenském pojištění,</w:t>
      </w:r>
    </w:p>
    <w:p w14:paraId="57FC527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d)</w:t>
      </w:r>
      <w:r w:rsidRPr="00B53563">
        <w:rPr>
          <w:rFonts w:ascii="Times New Roman" w:eastAsia="Times New Roman" w:hAnsi="Times New Roman" w:cs="Times New Roman"/>
          <w:sz w:val="22"/>
          <w:szCs w:val="22"/>
          <w:lang w:eastAsia="cs-CZ"/>
        </w:rPr>
        <w:t> obchodní firmu, název nebo jméno a příjmení zaměstnavatele včetně adresy jeho sídla nebo trvalého pobytu, popřípadě místa podnikání a identifikační číslo,</w:t>
      </w:r>
    </w:p>
    <w:p w14:paraId="05F44B7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e)</w:t>
      </w:r>
      <w:r w:rsidRPr="00B53563">
        <w:rPr>
          <w:rFonts w:ascii="Times New Roman" w:eastAsia="Times New Roman" w:hAnsi="Times New Roman" w:cs="Times New Roman"/>
          <w:sz w:val="22"/>
          <w:szCs w:val="22"/>
          <w:lang w:eastAsia="cs-CZ"/>
        </w:rPr>
        <w:t> údaj o tom, zda je fyzická osoba vedena v evidenci uchazečů o zaměstnání,</w:t>
      </w:r>
    </w:p>
    <w:p w14:paraId="07FEE7F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f)</w:t>
      </w:r>
      <w:r w:rsidRPr="00B53563">
        <w:rPr>
          <w:rFonts w:ascii="Times New Roman" w:eastAsia="Times New Roman" w:hAnsi="Times New Roman" w:cs="Times New Roman"/>
          <w:sz w:val="22"/>
          <w:szCs w:val="22"/>
          <w:lang w:eastAsia="cs-CZ"/>
        </w:rPr>
        <w:t> o občanech Evropské unie a cizincích údaje vedené příslušnou krajskou pobočkou Úřadu práce,</w:t>
      </w:r>
    </w:p>
    <w:p w14:paraId="5915FE9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g)</w:t>
      </w:r>
      <w:r w:rsidRPr="00B53563">
        <w:rPr>
          <w:rFonts w:ascii="Times New Roman" w:eastAsia="Times New Roman" w:hAnsi="Times New Roman" w:cs="Times New Roman"/>
          <w:sz w:val="22"/>
          <w:szCs w:val="22"/>
          <w:lang w:eastAsia="cs-CZ"/>
        </w:rPr>
        <w:t> údaje poskytované podle § 8a odst. 1 písm. o).“.</w:t>
      </w:r>
    </w:p>
    <w:p w14:paraId="3BD4DD7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28.</w:t>
      </w:r>
      <w:r w:rsidRPr="00B53563">
        <w:rPr>
          <w:rFonts w:ascii="Times New Roman" w:eastAsia="Times New Roman" w:hAnsi="Times New Roman" w:cs="Times New Roman"/>
          <w:sz w:val="22"/>
          <w:szCs w:val="22"/>
          <w:lang w:eastAsia="cs-CZ"/>
        </w:rPr>
        <w:t> V § 136 se odstavec 4 zrušuje.</w:t>
      </w:r>
    </w:p>
    <w:p w14:paraId="70410CA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29.</w:t>
      </w:r>
      <w:r w:rsidRPr="00B53563">
        <w:rPr>
          <w:rFonts w:ascii="Times New Roman" w:eastAsia="Times New Roman" w:hAnsi="Times New Roman" w:cs="Times New Roman"/>
          <w:sz w:val="22"/>
          <w:szCs w:val="22"/>
          <w:lang w:eastAsia="cs-CZ"/>
        </w:rPr>
        <w:t> V § 139 odst. 2 písm. d) a v § 140 odst. 1 písm. d) se slova „nebo registrační“ zrušují.</w:t>
      </w:r>
    </w:p>
    <w:p w14:paraId="0A9018A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30.</w:t>
      </w:r>
      <w:r w:rsidRPr="00B53563">
        <w:rPr>
          <w:rFonts w:ascii="Times New Roman" w:eastAsia="Times New Roman" w:hAnsi="Times New Roman" w:cs="Times New Roman"/>
          <w:sz w:val="22"/>
          <w:szCs w:val="22"/>
          <w:lang w:eastAsia="cs-CZ"/>
        </w:rPr>
        <w:t> V § 139 odst. 2 se na konci písmene e) slovo „nebo“ zrušuje.</w:t>
      </w:r>
    </w:p>
    <w:p w14:paraId="550E5D0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31.</w:t>
      </w:r>
      <w:r w:rsidRPr="00B53563">
        <w:rPr>
          <w:rFonts w:ascii="Times New Roman" w:eastAsia="Times New Roman" w:hAnsi="Times New Roman" w:cs="Times New Roman"/>
          <w:sz w:val="22"/>
          <w:szCs w:val="22"/>
          <w:lang w:eastAsia="cs-CZ"/>
        </w:rPr>
        <w:t> V § 139 odst. 2 písmeno f) zní:</w:t>
      </w:r>
    </w:p>
    <w:p w14:paraId="23132B9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f)</w:t>
      </w:r>
      <w:r w:rsidRPr="00B53563">
        <w:rPr>
          <w:rFonts w:ascii="Times New Roman" w:eastAsia="Times New Roman" w:hAnsi="Times New Roman" w:cs="Times New Roman"/>
          <w:sz w:val="22"/>
          <w:szCs w:val="22"/>
          <w:lang w:eastAsia="cs-CZ"/>
        </w:rPr>
        <w:t> umožní výkon nehlášené práce podle § 5 písm. j) bodu 1, nebo“.</w:t>
      </w:r>
    </w:p>
    <w:p w14:paraId="317BD7C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32.</w:t>
      </w:r>
      <w:r w:rsidRPr="00B53563">
        <w:rPr>
          <w:rFonts w:ascii="Times New Roman" w:eastAsia="Times New Roman" w:hAnsi="Times New Roman" w:cs="Times New Roman"/>
          <w:sz w:val="22"/>
          <w:szCs w:val="22"/>
          <w:lang w:eastAsia="cs-CZ"/>
        </w:rPr>
        <w:t> V § 139 se na konci odstavce 2 doplňuje písmeno g), které zní:</w:t>
      </w:r>
    </w:p>
    <w:p w14:paraId="7711052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g)</w:t>
      </w:r>
      <w:r w:rsidRPr="00B53563">
        <w:rPr>
          <w:rFonts w:ascii="Times New Roman" w:eastAsia="Times New Roman" w:hAnsi="Times New Roman" w:cs="Times New Roman"/>
          <w:sz w:val="22"/>
          <w:szCs w:val="22"/>
          <w:lang w:eastAsia="cs-CZ"/>
        </w:rPr>
        <w:t> umožní výkon nehlášené práce podle § 5 písm. j) bodu 2.“.</w:t>
      </w:r>
    </w:p>
    <w:p w14:paraId="62FF23D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33.</w:t>
      </w:r>
      <w:r w:rsidRPr="00B53563">
        <w:rPr>
          <w:rFonts w:ascii="Times New Roman" w:eastAsia="Times New Roman" w:hAnsi="Times New Roman" w:cs="Times New Roman"/>
          <w:sz w:val="22"/>
          <w:szCs w:val="22"/>
          <w:lang w:eastAsia="cs-CZ"/>
        </w:rPr>
        <w:t> V § 139 odst. 3 se na konci textu písmene g) doplňují slova „nebo g)“.</w:t>
      </w:r>
    </w:p>
    <w:p w14:paraId="710F19B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34.</w:t>
      </w:r>
      <w:r w:rsidRPr="00B53563">
        <w:rPr>
          <w:rFonts w:ascii="Times New Roman" w:eastAsia="Times New Roman" w:hAnsi="Times New Roman" w:cs="Times New Roman"/>
          <w:sz w:val="22"/>
          <w:szCs w:val="22"/>
          <w:lang w:eastAsia="cs-CZ"/>
        </w:rPr>
        <w:t> V § 140 odst. 1 se na konci písmene f) slovo „nebo“ zrušuje.</w:t>
      </w:r>
    </w:p>
    <w:p w14:paraId="6B5A722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35.</w:t>
      </w:r>
      <w:r w:rsidRPr="00B53563">
        <w:rPr>
          <w:rFonts w:ascii="Times New Roman" w:eastAsia="Times New Roman" w:hAnsi="Times New Roman" w:cs="Times New Roman"/>
          <w:sz w:val="22"/>
          <w:szCs w:val="22"/>
          <w:lang w:eastAsia="cs-CZ"/>
        </w:rPr>
        <w:t> V § 140 odst. 1 písmeno g) zní:</w:t>
      </w:r>
    </w:p>
    <w:p w14:paraId="07DAE30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g)</w:t>
      </w:r>
      <w:r w:rsidRPr="00B53563">
        <w:rPr>
          <w:rFonts w:ascii="Times New Roman" w:eastAsia="Times New Roman" w:hAnsi="Times New Roman" w:cs="Times New Roman"/>
          <w:sz w:val="22"/>
          <w:szCs w:val="22"/>
          <w:lang w:eastAsia="cs-CZ"/>
        </w:rPr>
        <w:t> umožní výkon nehlášené práce podle § 5 písm. j) bodu 1, nebo“.</w:t>
      </w:r>
    </w:p>
    <w:p w14:paraId="7343F2F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36.</w:t>
      </w:r>
      <w:r w:rsidRPr="00B53563">
        <w:rPr>
          <w:rFonts w:ascii="Times New Roman" w:eastAsia="Times New Roman" w:hAnsi="Times New Roman" w:cs="Times New Roman"/>
          <w:sz w:val="22"/>
          <w:szCs w:val="22"/>
          <w:lang w:eastAsia="cs-CZ"/>
        </w:rPr>
        <w:t> V § 140 se na konci odstavce 1 doplňuje písmeno h), které zní:</w:t>
      </w:r>
    </w:p>
    <w:p w14:paraId="10CD81E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h)</w:t>
      </w:r>
      <w:r w:rsidRPr="00B53563">
        <w:rPr>
          <w:rFonts w:ascii="Times New Roman" w:eastAsia="Times New Roman" w:hAnsi="Times New Roman" w:cs="Times New Roman"/>
          <w:sz w:val="22"/>
          <w:szCs w:val="22"/>
          <w:lang w:eastAsia="cs-CZ"/>
        </w:rPr>
        <w:t> umožní výkon nehlášené práce podle § 5 písm. j) bodu 2.“.</w:t>
      </w:r>
    </w:p>
    <w:p w14:paraId="36FDDC3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37.</w:t>
      </w:r>
      <w:r w:rsidRPr="00B53563">
        <w:rPr>
          <w:rFonts w:ascii="Times New Roman" w:eastAsia="Times New Roman" w:hAnsi="Times New Roman" w:cs="Times New Roman"/>
          <w:sz w:val="22"/>
          <w:szCs w:val="22"/>
          <w:lang w:eastAsia="cs-CZ"/>
        </w:rPr>
        <w:t> V § 140 odst. 4 se na konci textu písmene g) doplňují slova „nebo h)“.</w:t>
      </w:r>
    </w:p>
    <w:p w14:paraId="43F67E5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38.</w:t>
      </w:r>
      <w:r w:rsidRPr="00B53563">
        <w:rPr>
          <w:rFonts w:ascii="Times New Roman" w:eastAsia="Times New Roman" w:hAnsi="Times New Roman" w:cs="Times New Roman"/>
          <w:sz w:val="22"/>
          <w:szCs w:val="22"/>
          <w:lang w:eastAsia="cs-CZ"/>
        </w:rPr>
        <w:t> V § 141 se doplňuje odstavec 5, který zní:</w:t>
      </w:r>
    </w:p>
    <w:p w14:paraId="62592D8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Odpovědnost za přestupek podle § 139 odst. 2 písm. g) nebo § 140 odst. 1 písm. h) zaniká v případě, že zaměstnavatel zaevidoval fyzickou osobu do evidence zaměstnanců podle zákona o jednotném měsíčním hlášení zaměstnavatele před zahájením kontroly.“.</w:t>
      </w:r>
    </w:p>
    <w:p w14:paraId="1233E1F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39.</w:t>
      </w:r>
      <w:r w:rsidRPr="00B53563">
        <w:rPr>
          <w:rFonts w:ascii="Times New Roman" w:eastAsia="Times New Roman" w:hAnsi="Times New Roman" w:cs="Times New Roman"/>
          <w:sz w:val="22"/>
          <w:szCs w:val="22"/>
          <w:lang w:eastAsia="cs-CZ"/>
        </w:rPr>
        <w:t> § 147ba zní:</w:t>
      </w:r>
    </w:p>
    <w:p w14:paraId="6B719A39"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147ba</w:t>
      </w:r>
    </w:p>
    <w:p w14:paraId="00366B7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Zaměstnavatel, který oznamuje České správě sociálního zabezpečení den skončení doby zaměstnání se zaměstnancem podle § 94 zákona o nemocenském pojištění, je povinen jí oznámit též údaje podle § 42 odst. 3, a to prostřednictvím jednotného měsíčního hlášení.“.</w:t>
      </w:r>
    </w:p>
    <w:p w14:paraId="42C50699"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XIX</w:t>
      </w:r>
    </w:p>
    <w:p w14:paraId="1B9B0409"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Přechodná ustanovení</w:t>
      </w:r>
    </w:p>
    <w:p w14:paraId="24F6971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Zaměstnavatel zasílá údaje o plnění povinného podílu zaměstnávání osob se zdravotním postižením za rok 2026 postupem podle zákona č. 435/2004 Sb., ve znění účinném přede dnem 1. ledna 2027.</w:t>
      </w:r>
    </w:p>
    <w:p w14:paraId="230E8A8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Postup při hlášení údajů podle § 59 odst. 2 písm. c) až e) zákona č. 435/2004 Sb., ve znění účinném ode dne 1. ledna 2027, za rok 2026 se řídí zákonem č. 435/2004 Sb., ve znění účinném přede dnem 1. ledna 2027.</w:t>
      </w:r>
    </w:p>
    <w:p w14:paraId="7FE4E94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xml:space="preserve"> Na postup registrujícího poskytovatele nebo jiného poskytovatele zdravotních služeb v případě dočasné neschopnosti uchazeče o zaměstnání plnit povinnosti uchazeče o zaměstnání, pro kterou vydal </w:t>
      </w:r>
      <w:r w:rsidRPr="00B53563">
        <w:rPr>
          <w:rFonts w:ascii="Times New Roman" w:eastAsia="Times New Roman" w:hAnsi="Times New Roman" w:cs="Times New Roman"/>
          <w:sz w:val="22"/>
          <w:szCs w:val="22"/>
          <w:lang w:eastAsia="cs-CZ"/>
        </w:rPr>
        <w:lastRenderedPageBreak/>
        <w:t>potvrzení o dočasné neschopnosti uchazeče o zaměstnání plnit povinnosti uchazeče o zaměstnání z důvodu nemoci nebo úrazu podle zákona č. 435/2004 Sb., ve znění účinném přede dnem 1. ledna 2027, se vztahuje zákon č. 435/2004 Sb., ve znění účinném přede dnem 1. ledna 2027, s výjimkou postupu podle § 21a odst. 5 zákona č. 435/2004 Sb., ve znění účinném od 1. ledna 2027.</w:t>
      </w:r>
    </w:p>
    <w:p w14:paraId="0BD553C2"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ČTRNÁCTÁ</w:t>
      </w:r>
    </w:p>
    <w:p w14:paraId="11FAF7BF"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inspekci práce</w:t>
      </w:r>
    </w:p>
    <w:p w14:paraId="63FF0BB0"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XX</w:t>
      </w:r>
    </w:p>
    <w:p w14:paraId="4A704CB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V § 12 odst. 1 písm. c) a § 25 odst. 1 písm. c) zákona č. 251/2005 Sb., o inspekci práce, ve znění zákona č. 136/2014 Sb., se slova „zákoníkem práce“ nahrazují slovy „jiným právním předpisem“.</w:t>
      </w:r>
    </w:p>
    <w:p w14:paraId="513B9990"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PATNÁCTÁ</w:t>
      </w:r>
    </w:p>
    <w:p w14:paraId="767F1309"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sociálních službách</w:t>
      </w:r>
    </w:p>
    <w:p w14:paraId="040A256D"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XXI</w:t>
      </w:r>
    </w:p>
    <w:p w14:paraId="144A827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Zákon č. 108/2006 Sb., o sociálních službách, ve znění zákona č. 29/2007 Sb., zákona č. 213/2007 Sb., zákona č. 261/2007 Sb., zákona č. 124/2008 Sb., zákona č. 129/2008 Sb., zákona č. 274/2008 Sb., zákona č. 479/2008 Sb., zákona č. 108/2009 Sb., zákona č. 206/2009 Sb., zákona č. 223/2009 Sb., zákona č. 227/2009 Sb., zákona č. 347/2010 Sb., zákona č. 427/2010 Sb., zákona č. 73/2011 Sb., zákona č. 364/2011 Sb., zákona č. 366/2011 Sb., zákona č. 375/2011 Sb., zákona č. 420/2011 Sb., zákona č. 331/2012 Sb., zákona č. 384/2012 Sb., zákona č. 401/2012 Sb., zákona č. 45/2013 Sb., zákona č. 303/2013 Sb., zákona č. 306/2013 Sb., zákona č. 313/2013 Sb., zákona č. 101/2014 Sb., zákona č. 254/2014 Sb., zákona č. 189/2016 Sb., zákona č. 56/2017 Sb., zákona č. 183/2017 Sb., zákona č. 200/2017 Sb., zákona č. 222/2017 Sb., zákona č. 335/2018 Sb., zákona č. 47/2019 Sb., zákona č. 261/2021 Sb., zákona č. 328/2021 Sb., zákona č. 363/2021 Sb., zákona č. 371/2021 Sb., zákona č. 216/2022 Sb., zákona č. 412/2023 Sb., zákona č. 164/2024 Sb., zákona č. 242/2024 Sb., zákona č. 38/2025 Sb., zákona č. 77/2025 Sb., zákona č. 120/2025 Sb., zákona č. 152/2025 Sb., zákona č. 176/2025 Sb., zákona č. 218/2025 Sb., zákona č. 270/2025 Sb. a zákona č. 290/2025 Sb., se mění takto:</w:t>
      </w:r>
    </w:p>
    <w:p w14:paraId="097BEE1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V § 7 odst. 2, § 21 odst. 2 písm. d), § 29 odst. 1 písm. b), § 101a odst. 2 a 5 a § 104 odst. 6 se za text „85 odst. 1“ vkládají slova „a 2“.</w:t>
      </w:r>
    </w:p>
    <w:p w14:paraId="7269C08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V § 11 odst. 1 písm. a) se částka „3300 Kč“ nahrazuje částkou „4900 Kč“.</w:t>
      </w:r>
    </w:p>
    <w:p w14:paraId="5E0C8CA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V § 11 odst. 1 písm. b) se částka „7400 Kč“ nahrazuje částkou „8200 Kč“.</w:t>
      </w:r>
    </w:p>
    <w:p w14:paraId="227DD68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V § 11 odst. 2 písm. a) se částka „880 Kč“ nahrazuje částkou „1300 Kč“.</w:t>
      </w:r>
    </w:p>
    <w:p w14:paraId="509C321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V § 11 odst. 2 písm. b) se částka „4900 Kč“ nahrazuje částkou „5400 Kč“.</w:t>
      </w:r>
    </w:p>
    <w:p w14:paraId="133B756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V § 22 odst. 2 se slova „krajská pobočka Úřadu práce“ nahrazují slovy „územní správa sociálního zabezpečení“.</w:t>
      </w:r>
    </w:p>
    <w:p w14:paraId="6B13B55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w:t>
      </w:r>
      <w:r w:rsidRPr="00B53563">
        <w:rPr>
          <w:rFonts w:ascii="Times New Roman" w:eastAsia="Times New Roman" w:hAnsi="Times New Roman" w:cs="Times New Roman"/>
          <w:sz w:val="22"/>
          <w:szCs w:val="22"/>
          <w:lang w:eastAsia="cs-CZ"/>
        </w:rPr>
        <w:t> V § 22 odst. 4 se slova „Krajská pobočka Úřadu práce“ nahrazují slovy „Územní správa sociálního zabezpečení“.</w:t>
      </w:r>
    </w:p>
    <w:p w14:paraId="6E211BB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w:t>
      </w:r>
      <w:r w:rsidRPr="00B53563">
        <w:rPr>
          <w:rFonts w:ascii="Times New Roman" w:eastAsia="Times New Roman" w:hAnsi="Times New Roman" w:cs="Times New Roman"/>
          <w:sz w:val="22"/>
          <w:szCs w:val="22"/>
          <w:lang w:eastAsia="cs-CZ"/>
        </w:rPr>
        <w:t> V § 79 odst. 1 se na konci textu písmene a) doplňují slova „ ; žádost se podává prostřednictvím elektronického systému, který zajišťuje ministerstvo“.</w:t>
      </w:r>
    </w:p>
    <w:p w14:paraId="0731AD4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9.</w:t>
      </w:r>
      <w:r w:rsidRPr="00B53563">
        <w:rPr>
          <w:rFonts w:ascii="Times New Roman" w:eastAsia="Times New Roman" w:hAnsi="Times New Roman" w:cs="Times New Roman"/>
          <w:sz w:val="22"/>
          <w:szCs w:val="22"/>
          <w:lang w:eastAsia="cs-CZ"/>
        </w:rPr>
        <w:t> V § 79 odst. 1 písm. f) se za slovo „popisu“ vkládá slovo „realizace“.</w:t>
      </w:r>
    </w:p>
    <w:p w14:paraId="17D1364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10.</w:t>
      </w:r>
      <w:r w:rsidRPr="00B53563">
        <w:rPr>
          <w:rFonts w:ascii="Times New Roman" w:eastAsia="Times New Roman" w:hAnsi="Times New Roman" w:cs="Times New Roman"/>
          <w:sz w:val="22"/>
          <w:szCs w:val="22"/>
          <w:lang w:eastAsia="cs-CZ"/>
        </w:rPr>
        <w:t> V § 82 odst. 1 se za slovo „písemně“ vkládají slova „prostřednictvím elektronického systému, který zajišťuje ministerstvo,“.</w:t>
      </w:r>
    </w:p>
    <w:p w14:paraId="501B8E6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11.</w:t>
      </w:r>
      <w:r w:rsidRPr="00B53563">
        <w:rPr>
          <w:rFonts w:ascii="Times New Roman" w:eastAsia="Times New Roman" w:hAnsi="Times New Roman" w:cs="Times New Roman"/>
          <w:sz w:val="22"/>
          <w:szCs w:val="22"/>
          <w:lang w:eastAsia="cs-CZ"/>
        </w:rPr>
        <w:t> V § 85 odstavce 1 a 2 znějí:</w:t>
      </w:r>
    </w:p>
    <w:p w14:paraId="4C327B4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Zřizuje se registr poskytovatelů sociálních služeb (dále jen „registr“), který vede ministerstvo za účelem</w:t>
      </w:r>
    </w:p>
    <w:p w14:paraId="47B1252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evidence poskytovatelů sociálních služeb,</w:t>
      </w:r>
    </w:p>
    <w:p w14:paraId="71EBC78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evidence poskytnutých dotací,</w:t>
      </w:r>
    </w:p>
    <w:p w14:paraId="7D53396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c)</w:t>
      </w:r>
      <w:r w:rsidRPr="00B53563">
        <w:rPr>
          <w:rFonts w:ascii="Times New Roman" w:eastAsia="Times New Roman" w:hAnsi="Times New Roman" w:cs="Times New Roman"/>
          <w:sz w:val="22"/>
          <w:szCs w:val="22"/>
          <w:lang w:eastAsia="cs-CZ"/>
        </w:rPr>
        <w:t> shromažďování informací o provedených inspekcích,</w:t>
      </w:r>
    </w:p>
    <w:p w14:paraId="7CCDDB7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d)</w:t>
      </w:r>
      <w:r w:rsidRPr="00B53563">
        <w:rPr>
          <w:rFonts w:ascii="Times New Roman" w:eastAsia="Times New Roman" w:hAnsi="Times New Roman" w:cs="Times New Roman"/>
          <w:sz w:val="22"/>
          <w:szCs w:val="22"/>
          <w:lang w:eastAsia="cs-CZ"/>
        </w:rPr>
        <w:t> získávání potřebných údajů pro statistické účely ministerstva,</w:t>
      </w:r>
    </w:p>
    <w:p w14:paraId="006A37B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e)</w:t>
      </w:r>
      <w:r w:rsidRPr="00B53563">
        <w:rPr>
          <w:rFonts w:ascii="Times New Roman" w:eastAsia="Times New Roman" w:hAnsi="Times New Roman" w:cs="Times New Roman"/>
          <w:sz w:val="22"/>
          <w:szCs w:val="22"/>
          <w:lang w:eastAsia="cs-CZ"/>
        </w:rPr>
        <w:t> poskytování informací,</w:t>
      </w:r>
    </w:p>
    <w:p w14:paraId="05E8DB6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f)</w:t>
      </w:r>
      <w:r w:rsidRPr="00B53563">
        <w:rPr>
          <w:rFonts w:ascii="Times New Roman" w:eastAsia="Times New Roman" w:hAnsi="Times New Roman" w:cs="Times New Roman"/>
          <w:sz w:val="22"/>
          <w:szCs w:val="22"/>
          <w:lang w:eastAsia="cs-CZ"/>
        </w:rPr>
        <w:t> analytické a koncepční činnosti ministerstva.</w:t>
      </w:r>
    </w:p>
    <w:p w14:paraId="5134AE9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Registrující orgán do registru zapisuje poskytovatele sociálních služeb, kterým bylo vydáno rozhodnutí o registraci, právnické a fyzické osoby uvedené v § 84 odst. 1 a poskytovatele sociálních služeb ve zdravotnickém zařízení ústavní péče podle § 52, a to na základě jejich písemného oznámení. Místní příslušnost krajského úřadu se řídí podle § 78 odst. 2, není-li dále stanoveno jinak.“.</w:t>
      </w:r>
    </w:p>
    <w:p w14:paraId="6D19DAF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12.</w:t>
      </w:r>
      <w:r w:rsidRPr="00B53563">
        <w:rPr>
          <w:rFonts w:ascii="Times New Roman" w:eastAsia="Times New Roman" w:hAnsi="Times New Roman" w:cs="Times New Roman"/>
          <w:sz w:val="22"/>
          <w:szCs w:val="22"/>
          <w:lang w:eastAsia="cs-CZ"/>
        </w:rPr>
        <w:t> V § 85 odst. 2 se slovo „registraci,“ nahrazuje slovy „registraci a“ a slova „a poskytovatele sociálních služeb ve zdravotnickém zařízení ústavní péče podle § 52, a to na základě jejich písemného oznámení“ se zrušují.</w:t>
      </w:r>
    </w:p>
    <w:p w14:paraId="13F1C14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13.</w:t>
      </w:r>
      <w:r w:rsidRPr="00B53563">
        <w:rPr>
          <w:rFonts w:ascii="Times New Roman" w:eastAsia="Times New Roman" w:hAnsi="Times New Roman" w:cs="Times New Roman"/>
          <w:sz w:val="22"/>
          <w:szCs w:val="22"/>
          <w:lang w:eastAsia="cs-CZ"/>
        </w:rPr>
        <w:t> V § 85 se odstavec 3 zrušuje.</w:t>
      </w:r>
    </w:p>
    <w:p w14:paraId="3C904D0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odstavce 4 až 7 se označují jako odstavce 3 až 6.</w:t>
      </w:r>
    </w:p>
    <w:p w14:paraId="06E7108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14.</w:t>
      </w:r>
      <w:r w:rsidRPr="00B53563">
        <w:rPr>
          <w:rFonts w:ascii="Times New Roman" w:eastAsia="Times New Roman" w:hAnsi="Times New Roman" w:cs="Times New Roman"/>
          <w:sz w:val="22"/>
          <w:szCs w:val="22"/>
          <w:lang w:eastAsia="cs-CZ"/>
        </w:rPr>
        <w:t> V § 85 odst. 3 až 5 se slova „v elektronické podobě“ zrušují.</w:t>
      </w:r>
    </w:p>
    <w:p w14:paraId="6971095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15.</w:t>
      </w:r>
      <w:r w:rsidRPr="00B53563">
        <w:rPr>
          <w:rFonts w:ascii="Times New Roman" w:eastAsia="Times New Roman" w:hAnsi="Times New Roman" w:cs="Times New Roman"/>
          <w:sz w:val="22"/>
          <w:szCs w:val="22"/>
          <w:lang w:eastAsia="cs-CZ"/>
        </w:rPr>
        <w:t> V § 85 odst. 3 se slova „Krajský úřad“ nahrazují slovy „Registrující orgán“.</w:t>
      </w:r>
    </w:p>
    <w:p w14:paraId="30803EB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16.</w:t>
      </w:r>
      <w:r w:rsidRPr="00B53563">
        <w:rPr>
          <w:rFonts w:ascii="Times New Roman" w:eastAsia="Times New Roman" w:hAnsi="Times New Roman" w:cs="Times New Roman"/>
          <w:sz w:val="22"/>
          <w:szCs w:val="22"/>
          <w:lang w:eastAsia="cs-CZ"/>
        </w:rPr>
        <w:t> V § 85 odst. 4 se za větu první vkládá věta „Součástí údajů o osobách, se kterými byla uzavřena neanonymní smlouva o poskytování sociálních služeb, a o osobách, se kterými nemohla být smlouva o poskytování sociálních služeb uzavřena z důvodů uvedených v § 91 odst. 3, je osobní identifikační číslo; osobním identifikačním číslem se rozumí osobní identifikační číslo podle zákona o jednotném měsíčním hlášení zaměstnavatele.“.</w:t>
      </w:r>
    </w:p>
    <w:p w14:paraId="42F228A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17.</w:t>
      </w:r>
      <w:r w:rsidRPr="00B53563">
        <w:rPr>
          <w:rFonts w:ascii="Times New Roman" w:eastAsia="Times New Roman" w:hAnsi="Times New Roman" w:cs="Times New Roman"/>
          <w:sz w:val="22"/>
          <w:szCs w:val="22"/>
          <w:lang w:eastAsia="cs-CZ"/>
        </w:rPr>
        <w:t> V § 85 odst. 4 se slova „je povinen tyto údaje sdělovat krajskému úřadu uvedenému v odstavci 1“ nahrazují slovy „předává do registru tyto údaje“, slova „na tiskopisu předepsaném ministerstvem“ se nahrazují slovy „který zajišťuje ministerstvo,“ a slova „Příslušný krajský úřad“ se nahrazují slovy „Registrující orgán“.</w:t>
      </w:r>
    </w:p>
    <w:p w14:paraId="5F0F51E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18.</w:t>
      </w:r>
      <w:r w:rsidRPr="00B53563">
        <w:rPr>
          <w:rFonts w:ascii="Times New Roman" w:eastAsia="Times New Roman" w:hAnsi="Times New Roman" w:cs="Times New Roman"/>
          <w:sz w:val="22"/>
          <w:szCs w:val="22"/>
          <w:lang w:eastAsia="cs-CZ"/>
        </w:rPr>
        <w:t> V § 85 se za odstavec 4 vkládá nový odstavec 5, který zní:</w:t>
      </w:r>
    </w:p>
    <w:p w14:paraId="69C6220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Ministerstvo na žádost bezodkladně sdělí poskytovateli sociálních služeb osobní identifikační číslo osoby uvedené v odstavci 4 větě druhé. Nebylo-li osobě osobní identifikační číslo dosud přiděleno, ministerstvo ho bezodkladně přidělí a následně sdělí poskytovateli sociálních služeb. Žádost o sdělení osobního identifikačního čísla musí obsahovat jméno, popřípadě jména, příjmení, adresu trvalého pobytu a datum narození osoby.“.</w:t>
      </w:r>
    </w:p>
    <w:p w14:paraId="71150E5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odstavce 5 a 6 se označují jako odstavce 6 a 7.</w:t>
      </w:r>
    </w:p>
    <w:p w14:paraId="4FD4BDC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19.</w:t>
      </w:r>
      <w:r w:rsidRPr="00B53563">
        <w:rPr>
          <w:rFonts w:ascii="Times New Roman" w:eastAsia="Times New Roman" w:hAnsi="Times New Roman" w:cs="Times New Roman"/>
          <w:sz w:val="22"/>
          <w:szCs w:val="22"/>
          <w:lang w:eastAsia="cs-CZ"/>
        </w:rPr>
        <w:t> V § 86 odst. 1 se slova „elektronické podoby“ zrušují a na konci odstavce se doplňuje věta „V rozsahu údajů, které do registru zapisují, a v rozsahu údajů, které se týkají poskytovatelů sociálních služeb, které registrují, jsou správci dat též ostatní registrující orgány.“.</w:t>
      </w:r>
    </w:p>
    <w:p w14:paraId="2F80895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20.</w:t>
      </w:r>
      <w:r w:rsidRPr="00B53563">
        <w:rPr>
          <w:rFonts w:ascii="Times New Roman" w:eastAsia="Times New Roman" w:hAnsi="Times New Roman" w:cs="Times New Roman"/>
          <w:sz w:val="22"/>
          <w:szCs w:val="22"/>
          <w:lang w:eastAsia="cs-CZ"/>
        </w:rPr>
        <w:t> V § 86 odst. 2 se věta druhá nahrazuje větami „Ministerstvo je též oprávněno tento program využívat za účelem zpracování dat v registru. Je-li registrujícím orgánem krajský úřad, je povinen pro správu dat používat program podle věty první.“.</w:t>
      </w:r>
    </w:p>
    <w:p w14:paraId="71212AC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21.</w:t>
      </w:r>
      <w:r w:rsidRPr="00B53563">
        <w:rPr>
          <w:rFonts w:ascii="Times New Roman" w:eastAsia="Times New Roman" w:hAnsi="Times New Roman" w:cs="Times New Roman"/>
          <w:sz w:val="22"/>
          <w:szCs w:val="22"/>
          <w:lang w:eastAsia="cs-CZ"/>
        </w:rPr>
        <w:t> V 87 odstavec 2 zní:</w:t>
      </w:r>
    </w:p>
    <w:p w14:paraId="207367F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Obsah registru je</w:t>
      </w:r>
    </w:p>
    <w:p w14:paraId="06684DD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veřejně přístupný na internetových stránkách ministerstva v rozsahu těchto údajů:</w:t>
      </w:r>
    </w:p>
    <w:p w14:paraId="6A7E11A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údaje uvedené v § 79 odst. 5 písm. a) až d),</w:t>
      </w:r>
    </w:p>
    <w:p w14:paraId="017845D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údaje uvedené v § 85 odst. 6,</w:t>
      </w:r>
    </w:p>
    <w:p w14:paraId="7E1CA4A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informace o výsledku provedené inspekce, bez uvedení údaje o datu a místě narození poskytovatele sociálních služeb, který je fyzickou osobou, a bez uvedení místa zařízení, jde-li o poskytování sociálních služeb v azylovém domě nebo poskytování pobytových sociálních služeb v intervenčním centru nebo zařízení pro krizovou pomoc, pokud byl tento požadavek uplatněn v žádosti o registraci,</w:t>
      </w:r>
    </w:p>
    <w:p w14:paraId="2BE52FB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přístupný ministerstvu v plném rozsahu,</w:t>
      </w:r>
    </w:p>
    <w:p w14:paraId="1264B33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c)</w:t>
      </w:r>
      <w:r w:rsidRPr="00B53563">
        <w:rPr>
          <w:rFonts w:ascii="Times New Roman" w:eastAsia="Times New Roman" w:hAnsi="Times New Roman" w:cs="Times New Roman"/>
          <w:sz w:val="22"/>
          <w:szCs w:val="22"/>
          <w:lang w:eastAsia="cs-CZ"/>
        </w:rPr>
        <w:t> přístupný registrujícímu orgánu v rozsahu, ve kterém do něj zapisuje údaje, a v rozsahu údajů, které se týkají poskytovatelů sociálních služeb, které registruje,</w:t>
      </w:r>
    </w:p>
    <w:p w14:paraId="3C3CD54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d)</w:t>
      </w:r>
      <w:r w:rsidRPr="00B53563">
        <w:rPr>
          <w:rFonts w:ascii="Times New Roman" w:eastAsia="Times New Roman" w:hAnsi="Times New Roman" w:cs="Times New Roman"/>
          <w:sz w:val="22"/>
          <w:szCs w:val="22"/>
          <w:lang w:eastAsia="cs-CZ"/>
        </w:rPr>
        <w:t> přístupný poskytovali sociálních služeb v rozsahu údajů o něm zpracovávaných.“.</w:t>
      </w:r>
    </w:p>
    <w:p w14:paraId="04CE950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22.</w:t>
      </w:r>
      <w:r w:rsidRPr="00B53563">
        <w:rPr>
          <w:rFonts w:ascii="Times New Roman" w:eastAsia="Times New Roman" w:hAnsi="Times New Roman" w:cs="Times New Roman"/>
          <w:sz w:val="22"/>
          <w:szCs w:val="22"/>
          <w:lang w:eastAsia="cs-CZ"/>
        </w:rPr>
        <w:t> V § 87 se za odstavec 2 vkládá nový odstavec 3, který zní:</w:t>
      </w:r>
    </w:p>
    <w:p w14:paraId="0438FD8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V rozsahu, ve kterém jim je registr přístupný podle odstavce 2, mohou data obsažená v registru dále využívat ministerstvo, kraje a poskytovatelé sociálních služeb.“.</w:t>
      </w:r>
    </w:p>
    <w:p w14:paraId="1962C37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odstavec 3 se označuje jako odstavec 4.</w:t>
      </w:r>
    </w:p>
    <w:p w14:paraId="7CF07DA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23.</w:t>
      </w:r>
      <w:r w:rsidRPr="00B53563">
        <w:rPr>
          <w:rFonts w:ascii="Times New Roman" w:eastAsia="Times New Roman" w:hAnsi="Times New Roman" w:cs="Times New Roman"/>
          <w:sz w:val="22"/>
          <w:szCs w:val="22"/>
          <w:lang w:eastAsia="cs-CZ"/>
        </w:rPr>
        <w:t> V § 95 odst. 2 se text „odst. 5“nahrazuje textem „odst. 4“.</w:t>
      </w:r>
    </w:p>
    <w:p w14:paraId="31111A9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24.</w:t>
      </w:r>
      <w:r w:rsidRPr="00B53563">
        <w:rPr>
          <w:rFonts w:ascii="Times New Roman" w:eastAsia="Times New Roman" w:hAnsi="Times New Roman" w:cs="Times New Roman"/>
          <w:sz w:val="22"/>
          <w:szCs w:val="22"/>
          <w:lang w:eastAsia="cs-CZ"/>
        </w:rPr>
        <w:t> V § 107 odst. 2 písmeno k) zní:</w:t>
      </w:r>
    </w:p>
    <w:p w14:paraId="783662E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k)</w:t>
      </w:r>
      <w:r w:rsidRPr="00B53563">
        <w:rPr>
          <w:rFonts w:ascii="Times New Roman" w:eastAsia="Times New Roman" w:hAnsi="Times New Roman" w:cs="Times New Roman"/>
          <w:sz w:val="22"/>
          <w:szCs w:val="22"/>
          <w:lang w:eastAsia="cs-CZ"/>
        </w:rPr>
        <w:t> nepředá ve stanovené lhůtě do registru prostřednictvím elektronického systému údaje podle § 85 odst. 4.“.</w:t>
      </w:r>
    </w:p>
    <w:p w14:paraId="597E2E4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25.</w:t>
      </w:r>
      <w:r w:rsidRPr="00B53563">
        <w:rPr>
          <w:rFonts w:ascii="Times New Roman" w:eastAsia="Times New Roman" w:hAnsi="Times New Roman" w:cs="Times New Roman"/>
          <w:sz w:val="22"/>
          <w:szCs w:val="22"/>
          <w:lang w:eastAsia="cs-CZ"/>
        </w:rPr>
        <w:t> V § 117a se na konci odstavce 1 doplňují věty „Ministerstvo dále rozhoduje o akreditaci vzdělávacích programů, jejichž absolvování je podmínkou provozování živnosti s předmětem podnikání „Poskytování služeb v oblasti poradenské psychoterapie“ podle živnostenského zákona. Obsah a minimální rozsah vzdělávacího programu podle věty druhé stanoví prováděcí právní předpis.“.</w:t>
      </w:r>
    </w:p>
    <w:p w14:paraId="58C1861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26.</w:t>
      </w:r>
      <w:r w:rsidRPr="00B53563">
        <w:rPr>
          <w:rFonts w:ascii="Times New Roman" w:eastAsia="Times New Roman" w:hAnsi="Times New Roman" w:cs="Times New Roman"/>
          <w:sz w:val="22"/>
          <w:szCs w:val="22"/>
          <w:lang w:eastAsia="cs-CZ"/>
        </w:rPr>
        <w:t> V § 117c se na konci textu odstavce 4 doplňují slova „ , s výjimkou vzdělávacích programů, jejichž absolvování je podmínkou provozování živnosti s předmětem podnikání „Poskytování služeb v oblasti poradenské psychoterapie“ podle živnostenského zákona, u nichž se akreditace uděluje na 7 let“.</w:t>
      </w:r>
    </w:p>
    <w:p w14:paraId="13424B0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27.</w:t>
      </w:r>
      <w:r w:rsidRPr="00B53563">
        <w:rPr>
          <w:rFonts w:ascii="Times New Roman" w:eastAsia="Times New Roman" w:hAnsi="Times New Roman" w:cs="Times New Roman"/>
          <w:sz w:val="22"/>
          <w:szCs w:val="22"/>
          <w:lang w:eastAsia="cs-CZ"/>
        </w:rPr>
        <w:t> V § 119 odst. 2 se text „§ 85 odst. 4“ nahrazuje textem „§ 85 odst. 3“, slovo „a“ se nahrazuje čárkou a na konci textu odstavce se doplňují slova „a § 117a odst. 1“.</w:t>
      </w:r>
    </w:p>
    <w:p w14:paraId="7145B64A"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XXII</w:t>
      </w:r>
    </w:p>
    <w:p w14:paraId="1A6F3829"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Přechodná ustanovení</w:t>
      </w:r>
    </w:p>
    <w:p w14:paraId="37CA395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Řízení o příspěvku na péči zahájená a pravomocně neskončená přede dnem nabytí účinnosti tohoto zákona se dokončí podle zákona č. 108/2006 Sb., ve znění účinném ode dne nabytí účinnosti tohoto zákona, s tím, že příspěvek na péči v nové výši podle § 11 zákona č. 108/2006 Sb., ve znění účinném ode dne nabytí účinnosti tohoto zákona, náleží poprvé od splátky náležející za kalendářní měsíc, ve kterém tento zákon nabyl účinnosti.</w:t>
      </w:r>
    </w:p>
    <w:p w14:paraId="64076EA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Krajská pobočka Úřadu práce upraví částky příspěvku na péči podle § 11 zákona č. 108/2006 Sb., ve znění účinném ode dne nabytí účinnosti tohoto zákona, bez žádosti. O změně výše příspěvku na péči se nevydává oznámení, ale učiní se záznam do spisu.</w:t>
      </w:r>
    </w:p>
    <w:p w14:paraId="0C2D4D59"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ŠESTNÁCTÁ</w:t>
      </w:r>
    </w:p>
    <w:p w14:paraId="40FCFDCA"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insolvenčního zákona</w:t>
      </w:r>
    </w:p>
    <w:p w14:paraId="44A0F989"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XXIII</w:t>
      </w:r>
    </w:p>
    <w:p w14:paraId="6E91DDB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V části čtvrté zákona č. 182/2006 Sb., o úpadku a způsobech jeho řešení (insolvenční zákon), ve znění zákona č. 108/2007 Sb., zákona č. 69/2011 Sb., zákona č. 334/2012 Sb., zákona č. 294/2013 Sb., zákona č. 64/2017 Sb., zákona č. 31/2019 Sb., zákona č. 261/2021 Sb., zákona č. 416/2022 Sb., zákona č. 430/2023 Sb., zákona č. 252/2024 Sb., zákona č. 32/2025 Sb. a zákona č. 268/2025 Sb., se za hlavu třetí vkládá nová hlava čtvrtá, která včetně nadpisu zní:</w:t>
      </w:r>
    </w:p>
    <w:p w14:paraId="6CF4040E"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„HLAVA IV</w:t>
      </w:r>
    </w:p>
    <w:p w14:paraId="684C850B"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Využití jednotného měsíčního hlášení zaměstnavatele</w:t>
      </w:r>
    </w:p>
    <w:p w14:paraId="5A98EFDB"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430c</w:t>
      </w:r>
    </w:p>
    <w:p w14:paraId="38367DE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Zaměstnavatel podle zákona o jednotném měsíčním hlášení zaměstnavatele je povinen poskytnout Ministerstvu spravedlnosti k výkonu jeho působnosti, zejména v oblasti tvorby návrhů právních předpisů, hodnocení dopadů regulace a jiných legislativních činností, souhrnné údaje za zaměstnavatele a údaje za jednotlivé zaměstnance týkající se charakteristik zaměstnanců a pracovních pozic, fondu pracovní doby, odpracované, neodpracované a placené doby zaměstnanců, vyplacených mezd, platů a odměn a dalších nákladů přímo souvisejících s náklady práce. Zaměstnavatel poskytuje tyto údaje způsobem podle zákona o jednotném měsíčním hlášení zaměstnavatele.“.</w:t>
      </w:r>
    </w:p>
    <w:p w14:paraId="1D87C1A2"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SEDMNÁCTÁ</w:t>
      </w:r>
    </w:p>
    <w:p w14:paraId="7C1C33B9"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nemocenském pojištění</w:t>
      </w:r>
    </w:p>
    <w:p w14:paraId="60F9322C"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XXIV</w:t>
      </w:r>
    </w:p>
    <w:p w14:paraId="5306A67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 xml:space="preserve">Zákon č. 187/2006 Sb., o nemocenském pojištění, ve znění zákona č. 585/2006 Sb., zákona č. 181/2007 Sb., zákona č. 261/2007 Sb., zákona č. 239/2008 Sb., zákona č. 305/2008 Sb., zákona č. 306/2008 Sb., zákona č. 479/2008 Sb., zákona č. 2/2009 Sb., zákona č. 41/2009 Sb., zákona č. 158/2009 Sb., zákona č. 227/2009 Sb., zákona č. 302/2009 Sb., zákona č. 303/2009 Sb., zákona č. 362/2009 Sb., zákona č. 157/2010 Sb., zákona č. 166/2010 Sb., zákona č. 347/2010 Sb., zákona č. 73/2011 Sb., zákona č. 180/2011 Sb., zákona č. 263/2011 Sb., zákona č. 341/2011 Sb., zákona č. 364/2011 Sb., zákona č. 365/2011 Sb., zákona č. 375/2011 Sb., zákona č. 458/2011 Sb., zákona č. 470/2011 Sb., zákona č. 1/2012 Sb., zákona č. 167/2012 Sb., zákona č. 169/2012 Sb., zákona č. 396/2012 Sb., zákona č. 401/2012 Sb., zákona č. 303/2013 Sb., zákonného opatření Senátu č. 344/2013 Sb., zákona č. 64/2014 Sb., zákona č. 250/2014 Sb., zákona č. 267/2014 Sb., zákona č. 332/2014 Sb., nálezu Ústavního soudu, vyhlášeného pod č. 14/2015 Sb., zákona č. 131/2015 Sb., zákona č. 204/2015 Sb., zákona č. 317/2015 Sb., zákona č. 47/2016 Sb., zákona č. 190/2016 Sb., zákona č. 298/2016 Sb., zákona č. 24/2017 Sb., zákona č. 99/2017 Sb., zákona č. 148/2017 Sb., zákona č. 183/2017 Sb., zákona č. 195/2017 Sb., zákona č. 259/2017 Sb., zákona č. 310/2017 Sb., zákona č. 92/2018 Sb., zákona č. 335/2018 Sb., zákona č. 111/2019 Sb., zákona č. 164/2019 Sb., zákona č. 277/2019 Sb., zákona č. 315/2019 Sb., zákona č. 255/2020 Sb., zákona č. 300/2020 Sb., zákona č. 438/2020 Sb., zákona č. 540/2020 Sb., zákona č. 248/2021 Sb., zákona č. 261/2021 Sb., zákona č. 270/2021 Sb., zákona č. 326/2021 Sb., zákona č. 330/2021 Sb., zákona č. 417/2021 Sb., zákona č. 358/2022 Sb., zákona č. 423/2022 Sb., zákona č. 75/2023 Sb., zákona č. </w:t>
      </w:r>
      <w:r w:rsidRPr="00B53563">
        <w:rPr>
          <w:rFonts w:ascii="Times New Roman" w:eastAsia="Times New Roman" w:hAnsi="Times New Roman" w:cs="Times New Roman"/>
          <w:sz w:val="22"/>
          <w:szCs w:val="22"/>
          <w:lang w:eastAsia="cs-CZ"/>
        </w:rPr>
        <w:lastRenderedPageBreak/>
        <w:t>321/2023 Sb., zákona č. 349/2023 Sb., zákona č. 412/2023 Sb., zákona č. 89/2024 Sb., zákona č. 163/2024 Sb., zákona č. 395/2024 Sb., zákona č. 470/2024 Sb., zákona č. 77/2025 Sb., zákona č. 152/2025 Sb., zákona č. 218/2025 Sb. a zákona č. 268/2025 Sb., se mění takto:</w:t>
      </w:r>
    </w:p>
    <w:p w14:paraId="412CECF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V § 93 odstavce 1 a 2 znějí:</w:t>
      </w:r>
    </w:p>
    <w:p w14:paraId="738B690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Zaměstnavatel, který zaměstnává zaměstnané osoby, zaměstnance činné na základě dohody o provedení práce nebo zaměstnance, jejichž zaměstnání je zaměstnáním malého rozsahu, nejsou-li účastni pojištění, je povinen se přihlásit do registru zaměstnavatelů, přičemž tuto povinnost zaměstnavatel splní přihlášením se do evidence zaměstnavatelů podle zákona o jednotném měsíčním hlášení zaměstnavatele. Při tomto přihlášení zaměstnavatel uvádí údaje podle § 123 odst. 4 a 5.</w:t>
      </w:r>
    </w:p>
    <w:p w14:paraId="46489B8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Zaměstnavatel je povinen přihlásit do registru zaměstnavatelů též každou svou mzdovou účtárnu, přičemž tuto povinnost zaměstnavatel splní přihlášením mzdové účtárny do evidence zaměstnavatelů podle zákona o jednotném měsíčním hlášení zaměstnavatele.“.</w:t>
      </w:r>
    </w:p>
    <w:p w14:paraId="6A82E18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V § 93 odst. 3 se věta první zrušuje a ve větě druhé se slovo „dále“ zrušuje.</w:t>
      </w:r>
    </w:p>
    <w:p w14:paraId="3A1207C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V § 93 odst. 4 se věta první nahrazuje větou „Zaměstnavatel, který přestal být zaměstnavatelem, je povinen se odhlásit z registru zaměstnavatelů; tuto povinnost zaměstnavatel splní odhlášením se z evidence zaměstnavatelů podle zákona o jednotném měsíčním hlášení zaměstnavatele.“.</w:t>
      </w:r>
    </w:p>
    <w:p w14:paraId="60C2199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V § 93 odst. 4 větě druhé se slova „na předepsaném tiskopisu z registru zaměstnavatelů, a to do 8 kalendářních dnů ode dne jeho zániku“ nahrazují slovy „z registru zaměstnavatelů“.</w:t>
      </w:r>
    </w:p>
    <w:p w14:paraId="115B9E3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V § 93 odst. 4 větě poslední se slova „na předepsaném tiskopisu z registru zaměstnavatelů, a to nejméně do 8 kalendářních dnů ode dne jeho zániku“ nahrazují slovy „z registru zaměstnavatelů“.</w:t>
      </w:r>
    </w:p>
    <w:p w14:paraId="02D0F22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V § 93 se na konci odstavce 4 doplňuje věta „Tyto povinnosti splní právní nástupce nebo likvidátor odhlášením zaměstnavatele z evidence zaměstnavatelů podle zákona o jednotném měsíčním hlášení zaměstnavatele.“.</w:t>
      </w:r>
    </w:p>
    <w:p w14:paraId="24E6A40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w:t>
      </w:r>
      <w:r w:rsidRPr="00B53563">
        <w:rPr>
          <w:rFonts w:ascii="Times New Roman" w:eastAsia="Times New Roman" w:hAnsi="Times New Roman" w:cs="Times New Roman"/>
          <w:sz w:val="22"/>
          <w:szCs w:val="22"/>
          <w:lang w:eastAsia="cs-CZ"/>
        </w:rPr>
        <w:t> V § 93 odst. 5 se slova „na předepsaném tiskopisu, a to do 8 kalendářních dnů ode dne zrušení mzdové účtárny“ nahrazují slovy „z registru zaměstnavatelů; tuto povinnost zaměstnavatel splní odhlášením mzdové účtárny z evidence zaměstnavatelů podle zákona o jednotném měsíčním hlášení zaměstnavatele“.</w:t>
      </w:r>
    </w:p>
    <w:p w14:paraId="3F2F5C9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w:t>
      </w:r>
      <w:r w:rsidRPr="00B53563">
        <w:rPr>
          <w:rFonts w:ascii="Times New Roman" w:eastAsia="Times New Roman" w:hAnsi="Times New Roman" w:cs="Times New Roman"/>
          <w:sz w:val="22"/>
          <w:szCs w:val="22"/>
          <w:lang w:eastAsia="cs-CZ"/>
        </w:rPr>
        <w:t> V § 93 se odstavec 7 zrušuje.</w:t>
      </w:r>
    </w:p>
    <w:p w14:paraId="16FEDDC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odstavce 8 a 9 se označují jako odstavce 7 a 8.</w:t>
      </w:r>
    </w:p>
    <w:p w14:paraId="4A8DD5A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9.</w:t>
      </w:r>
      <w:r w:rsidRPr="00B53563">
        <w:rPr>
          <w:rFonts w:ascii="Times New Roman" w:eastAsia="Times New Roman" w:hAnsi="Times New Roman" w:cs="Times New Roman"/>
          <w:sz w:val="22"/>
          <w:szCs w:val="22"/>
          <w:lang w:eastAsia="cs-CZ"/>
        </w:rPr>
        <w:t> V § 93 odst. 7 se slova „až 7“ nahrazují slovy „až 6“.</w:t>
      </w:r>
    </w:p>
    <w:p w14:paraId="3E497B3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10.</w:t>
      </w:r>
      <w:r w:rsidRPr="00B53563">
        <w:rPr>
          <w:rFonts w:ascii="Times New Roman" w:eastAsia="Times New Roman" w:hAnsi="Times New Roman" w:cs="Times New Roman"/>
          <w:sz w:val="22"/>
          <w:szCs w:val="22"/>
          <w:lang w:eastAsia="cs-CZ"/>
        </w:rPr>
        <w:t> V § 93 se odstavec 8 zrušuje.</w:t>
      </w:r>
    </w:p>
    <w:p w14:paraId="240A001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11.</w:t>
      </w:r>
      <w:r w:rsidRPr="00B53563">
        <w:rPr>
          <w:rFonts w:ascii="Times New Roman" w:eastAsia="Times New Roman" w:hAnsi="Times New Roman" w:cs="Times New Roman"/>
          <w:sz w:val="22"/>
          <w:szCs w:val="22"/>
          <w:lang w:eastAsia="cs-CZ"/>
        </w:rPr>
        <w:t> § 94 zní:</w:t>
      </w:r>
    </w:p>
    <w:p w14:paraId="2EB27B40"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94</w:t>
      </w:r>
    </w:p>
    <w:p w14:paraId="102F1A9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Zaměstnavatel je povinen oznámit České správě sociálního zabezpečení den nástupu zaměstnance do zaměstnání a den skončení doby zaměstnání se zaměstnancem, přičemž tyto povinnosti zaměstnavatel splní přihlášením zaměstnance do evidence zaměstnanců podle zákona o jednotném měsíčním hlášení zaměstnavatele nebo odhlášením tohoto zaměstnance z této evidence. Při tomto přihlášení zaměstnavatel uvádí údaje podle § 122 odst. 4.“.</w:t>
      </w:r>
    </w:p>
    <w:p w14:paraId="7A1D0D7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12.</w:t>
      </w:r>
      <w:r w:rsidRPr="00B53563">
        <w:rPr>
          <w:rFonts w:ascii="Times New Roman" w:eastAsia="Times New Roman" w:hAnsi="Times New Roman" w:cs="Times New Roman"/>
          <w:sz w:val="22"/>
          <w:szCs w:val="22"/>
          <w:lang w:eastAsia="cs-CZ"/>
        </w:rPr>
        <w:t> V § 97 odst. 4 se věta první nahrazuje větami „Údaje potřebné pro výpočet dávek je zaměstnavatel povinen sdělit prostřednictvím jednotného měsíčního hlášení podle zákona o jednotném měsíčním hlášení zaměstnavatele (dále jen „jednotné měsíční hlášení“); to neplatí, jde-li o údaje o příslušnících Policie České republiky, Hasičského záchranného sboru České republiky, Generální inspekce bezpečnostních sborů, Bezpečnostní informační služby, Úřadu pro zahraniční styky a informace, o vojácích z povolání a vojácích v záloze ve výkonu vojenské činné služby. Údaji potřebnými pro výpočet dávek se rozumí vyměřovací základy pro pojistné na nemocenské a důchodové pojištění podle § 18 odst. 2 a vyloučené dny podle § 18 odst. 7.“.</w:t>
      </w:r>
    </w:p>
    <w:p w14:paraId="479A87E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13.</w:t>
      </w:r>
      <w:r w:rsidRPr="00B53563">
        <w:rPr>
          <w:rFonts w:ascii="Times New Roman" w:eastAsia="Times New Roman" w:hAnsi="Times New Roman" w:cs="Times New Roman"/>
          <w:sz w:val="22"/>
          <w:szCs w:val="22"/>
          <w:lang w:eastAsia="cs-CZ"/>
        </w:rPr>
        <w:t> V § 97 odst. 4 větě třetí se slova „oznamuje na předepsaném tiskopisu“ nahrazují slovy „je povinen sdělit“.</w:t>
      </w:r>
    </w:p>
    <w:p w14:paraId="0E5CF54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14.</w:t>
      </w:r>
      <w:r w:rsidRPr="00B53563">
        <w:rPr>
          <w:rFonts w:ascii="Times New Roman" w:eastAsia="Times New Roman" w:hAnsi="Times New Roman" w:cs="Times New Roman"/>
          <w:sz w:val="22"/>
          <w:szCs w:val="22"/>
          <w:lang w:eastAsia="cs-CZ"/>
        </w:rPr>
        <w:t> V § 97 se na konci odstavce 4 doplňuje věta „Tuto povinnost plní prostřednictvím jednotného měsíčního hlášení.“.</w:t>
      </w:r>
    </w:p>
    <w:p w14:paraId="1F39588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15.</w:t>
      </w:r>
      <w:r w:rsidRPr="00B53563">
        <w:rPr>
          <w:rFonts w:ascii="Times New Roman" w:eastAsia="Times New Roman" w:hAnsi="Times New Roman" w:cs="Times New Roman"/>
          <w:sz w:val="22"/>
          <w:szCs w:val="22"/>
          <w:lang w:eastAsia="cs-CZ"/>
        </w:rPr>
        <w:t> V § 122 odst. 1 se na konci písmene c) slovo „ , a“ nahrazuje tečkou a písmeno d) se zrušuje.</w:t>
      </w:r>
    </w:p>
    <w:p w14:paraId="76067A2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16.</w:t>
      </w:r>
      <w:r w:rsidRPr="00B53563">
        <w:rPr>
          <w:rFonts w:ascii="Times New Roman" w:eastAsia="Times New Roman" w:hAnsi="Times New Roman" w:cs="Times New Roman"/>
          <w:sz w:val="22"/>
          <w:szCs w:val="22"/>
          <w:lang w:eastAsia="cs-CZ"/>
        </w:rPr>
        <w:t> V § 122 odst. 4 písm. p) se slovo „pojištěnce“ zrušuje.</w:t>
      </w:r>
    </w:p>
    <w:p w14:paraId="71880F3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17.</w:t>
      </w:r>
      <w:r w:rsidRPr="00B53563">
        <w:rPr>
          <w:rFonts w:ascii="Times New Roman" w:eastAsia="Times New Roman" w:hAnsi="Times New Roman" w:cs="Times New Roman"/>
          <w:sz w:val="22"/>
          <w:szCs w:val="22"/>
          <w:lang w:eastAsia="cs-CZ"/>
        </w:rPr>
        <w:t> V § 122 odst. 4 se za písmeno z) vkládají nová písmena za) a zb), která znějí:</w:t>
      </w:r>
    </w:p>
    <w:p w14:paraId="0BBC98E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lastRenderedPageBreak/>
        <w:t>„</w:t>
      </w:r>
      <w:r w:rsidRPr="00B53563">
        <w:rPr>
          <w:rFonts w:ascii="Times New Roman" w:eastAsia="Times New Roman" w:hAnsi="Times New Roman" w:cs="Times New Roman"/>
          <w:b/>
          <w:bCs/>
          <w:sz w:val="22"/>
          <w:szCs w:val="22"/>
          <w:lang w:eastAsia="cs-CZ"/>
        </w:rPr>
        <w:t>za)</w:t>
      </w:r>
      <w:r w:rsidRPr="00B53563">
        <w:rPr>
          <w:rFonts w:ascii="Times New Roman" w:eastAsia="Times New Roman" w:hAnsi="Times New Roman" w:cs="Times New Roman"/>
          <w:sz w:val="22"/>
          <w:szCs w:val="22"/>
          <w:lang w:eastAsia="cs-CZ"/>
        </w:rPr>
        <w:t> údaj o výši započitatelných příjmů, které zaměstnavatel zaměstnanci činnému na základě dohody o provedení práce nebo zaměstnanci v zaměstnání malého rozsahu za příslušný kalendářní měsíc zúčtoval,</w:t>
      </w:r>
    </w:p>
    <w:p w14:paraId="5D42D3B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zb)</w:t>
      </w:r>
      <w:r w:rsidRPr="00B53563">
        <w:rPr>
          <w:rFonts w:ascii="Times New Roman" w:eastAsia="Times New Roman" w:hAnsi="Times New Roman" w:cs="Times New Roman"/>
          <w:sz w:val="22"/>
          <w:szCs w:val="22"/>
          <w:lang w:eastAsia="cs-CZ"/>
        </w:rPr>
        <w:t> druh výdělečné činnosti nepojištěného zaměstnance, jde-li o zaměstnance činného na základě dohody o provedení práce nebo o zaměstnance v zaměstnání malého rozsahu,“.</w:t>
      </w:r>
    </w:p>
    <w:p w14:paraId="67C1391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písmeno za) se označuje jako písmeno zc).</w:t>
      </w:r>
    </w:p>
    <w:p w14:paraId="7AB751B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18.</w:t>
      </w:r>
      <w:r w:rsidRPr="00B53563">
        <w:rPr>
          <w:rFonts w:ascii="Times New Roman" w:eastAsia="Times New Roman" w:hAnsi="Times New Roman" w:cs="Times New Roman"/>
          <w:sz w:val="22"/>
          <w:szCs w:val="22"/>
          <w:lang w:eastAsia="cs-CZ"/>
        </w:rPr>
        <w:t> V § 122 se odstavec 5 zrušuje.</w:t>
      </w:r>
    </w:p>
    <w:p w14:paraId="65C69BB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odstavce 6 až 8 se označují jako odstavce 5 až 7.</w:t>
      </w:r>
    </w:p>
    <w:p w14:paraId="0F50AB3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19.</w:t>
      </w:r>
      <w:r w:rsidRPr="00B53563">
        <w:rPr>
          <w:rFonts w:ascii="Times New Roman" w:eastAsia="Times New Roman" w:hAnsi="Times New Roman" w:cs="Times New Roman"/>
          <w:sz w:val="22"/>
          <w:szCs w:val="22"/>
          <w:lang w:eastAsia="cs-CZ"/>
        </w:rPr>
        <w:t> V § 122 se odstavce 6 a 7 zrušují.</w:t>
      </w:r>
    </w:p>
    <w:p w14:paraId="24C496B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20.</w:t>
      </w:r>
      <w:r w:rsidRPr="00B53563">
        <w:rPr>
          <w:rFonts w:ascii="Times New Roman" w:eastAsia="Times New Roman" w:hAnsi="Times New Roman" w:cs="Times New Roman"/>
          <w:sz w:val="22"/>
          <w:szCs w:val="22"/>
          <w:lang w:eastAsia="cs-CZ"/>
        </w:rPr>
        <w:t> V § 123 odst. 1 se věta poslední zrušuje.</w:t>
      </w:r>
    </w:p>
    <w:p w14:paraId="24D61C5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21.</w:t>
      </w:r>
      <w:r w:rsidRPr="00B53563">
        <w:rPr>
          <w:rFonts w:ascii="Times New Roman" w:eastAsia="Times New Roman" w:hAnsi="Times New Roman" w:cs="Times New Roman"/>
          <w:sz w:val="22"/>
          <w:szCs w:val="22"/>
          <w:lang w:eastAsia="cs-CZ"/>
        </w:rPr>
        <w:t> V § 123 se odstavec 5 zrušuje.</w:t>
      </w:r>
    </w:p>
    <w:p w14:paraId="4509B16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odstavce 6 až 9 se označují jako odstavce 5 až 8.</w:t>
      </w:r>
    </w:p>
    <w:p w14:paraId="1FE7DC6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22.</w:t>
      </w:r>
      <w:r w:rsidRPr="00B53563">
        <w:rPr>
          <w:rFonts w:ascii="Times New Roman" w:eastAsia="Times New Roman" w:hAnsi="Times New Roman" w:cs="Times New Roman"/>
          <w:sz w:val="22"/>
          <w:szCs w:val="22"/>
          <w:lang w:eastAsia="cs-CZ"/>
        </w:rPr>
        <w:t> V § 123 odst. 6 se slova „a 6“ nahrazují slovy „a 5“.</w:t>
      </w:r>
    </w:p>
    <w:p w14:paraId="1CFEBA9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23.</w:t>
      </w:r>
      <w:r w:rsidRPr="00B53563">
        <w:rPr>
          <w:rFonts w:ascii="Times New Roman" w:eastAsia="Times New Roman" w:hAnsi="Times New Roman" w:cs="Times New Roman"/>
          <w:sz w:val="22"/>
          <w:szCs w:val="22"/>
          <w:lang w:eastAsia="cs-CZ"/>
        </w:rPr>
        <w:t> V § 131 odst. 1 se písmena a) a b) zrušují.</w:t>
      </w:r>
    </w:p>
    <w:p w14:paraId="73496A5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písmena c) až r) se označují jako písmena a) až p).</w:t>
      </w:r>
    </w:p>
    <w:p w14:paraId="6281F8A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24.</w:t>
      </w:r>
      <w:r w:rsidRPr="00B53563">
        <w:rPr>
          <w:rFonts w:ascii="Times New Roman" w:eastAsia="Times New Roman" w:hAnsi="Times New Roman" w:cs="Times New Roman"/>
          <w:sz w:val="22"/>
          <w:szCs w:val="22"/>
          <w:lang w:eastAsia="cs-CZ"/>
        </w:rPr>
        <w:t> V § 131 odst. 1 se písmena b) až e) zrušují.</w:t>
      </w:r>
    </w:p>
    <w:p w14:paraId="2F2DF9F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Dosavadní písmena f) až p) se označují jako písmena b) až l).</w:t>
      </w:r>
    </w:p>
    <w:p w14:paraId="11DB288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25.</w:t>
      </w:r>
      <w:r w:rsidRPr="00B53563">
        <w:rPr>
          <w:rFonts w:ascii="Times New Roman" w:eastAsia="Times New Roman" w:hAnsi="Times New Roman" w:cs="Times New Roman"/>
          <w:sz w:val="22"/>
          <w:szCs w:val="22"/>
          <w:lang w:eastAsia="cs-CZ"/>
        </w:rPr>
        <w:t> V § 131 odst. 1 písm. d) se za slovo „nepředá“ vkládají slova „nebo nesdělí“.</w:t>
      </w:r>
    </w:p>
    <w:p w14:paraId="1FAEE54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26.</w:t>
      </w:r>
      <w:r w:rsidRPr="00B53563">
        <w:rPr>
          <w:rFonts w:ascii="Times New Roman" w:eastAsia="Times New Roman" w:hAnsi="Times New Roman" w:cs="Times New Roman"/>
          <w:sz w:val="22"/>
          <w:szCs w:val="22"/>
          <w:lang w:eastAsia="cs-CZ"/>
        </w:rPr>
        <w:t> V § 131 odst. 1 se na konci písmene k) slovo „nebo“ zrušuje.</w:t>
      </w:r>
    </w:p>
    <w:p w14:paraId="139E1ED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27.</w:t>
      </w:r>
      <w:r w:rsidRPr="00B53563">
        <w:rPr>
          <w:rFonts w:ascii="Times New Roman" w:eastAsia="Times New Roman" w:hAnsi="Times New Roman" w:cs="Times New Roman"/>
          <w:sz w:val="22"/>
          <w:szCs w:val="22"/>
          <w:lang w:eastAsia="cs-CZ"/>
        </w:rPr>
        <w:t> V § 131 se na konci odstavce 1 tečka nahrazuje slovem „ , nebo“ a doplňuje se písmeno m), které zní:</w:t>
      </w:r>
    </w:p>
    <w:p w14:paraId="341226B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m)</w:t>
      </w:r>
      <w:r w:rsidRPr="00B53563">
        <w:rPr>
          <w:rFonts w:ascii="Times New Roman" w:eastAsia="Times New Roman" w:hAnsi="Times New Roman" w:cs="Times New Roman"/>
          <w:sz w:val="22"/>
          <w:szCs w:val="22"/>
          <w:lang w:eastAsia="cs-CZ"/>
        </w:rPr>
        <w:t> nepředá na předepsaném tiskopisu příslušné územní správě sociálního zabezpečení údaje potřebné pro výpočet dávky nemocenského pojištění v období od 1. ledna do 31. prosince 2026, nebo v případě, kdy rozhodné období alespoň částečně spadá do období před 1. lednem 2026.“.</w:t>
      </w:r>
    </w:p>
    <w:p w14:paraId="37637FE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28.</w:t>
      </w:r>
      <w:r w:rsidRPr="00B53563">
        <w:rPr>
          <w:rFonts w:ascii="Times New Roman" w:eastAsia="Times New Roman" w:hAnsi="Times New Roman" w:cs="Times New Roman"/>
          <w:sz w:val="22"/>
          <w:szCs w:val="22"/>
          <w:lang w:eastAsia="cs-CZ"/>
        </w:rPr>
        <w:t> V § 131 odstavec 2 zní:</w:t>
      </w:r>
    </w:p>
    <w:p w14:paraId="7F2DFFA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Za přestupek podle odstavce 1 lze uložit pokutu do výše</w:t>
      </w:r>
    </w:p>
    <w:p w14:paraId="22B5A1D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10000 Kč, jde-li o přestupek podle odstavce 1 písm. f),</w:t>
      </w:r>
    </w:p>
    <w:p w14:paraId="2D0F0F8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20000 Kč, jde-li o přestupek podle odstavce 1 písm. a) a g) až l),</w:t>
      </w:r>
    </w:p>
    <w:p w14:paraId="35D34DA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c)</w:t>
      </w:r>
      <w:r w:rsidRPr="00B53563">
        <w:rPr>
          <w:rFonts w:ascii="Times New Roman" w:eastAsia="Times New Roman" w:hAnsi="Times New Roman" w:cs="Times New Roman"/>
          <w:sz w:val="22"/>
          <w:szCs w:val="22"/>
          <w:lang w:eastAsia="cs-CZ"/>
        </w:rPr>
        <w:t> 50000 Kč, jde-li o přestupek podle odstavce 1 písm. b) až d) a m),</w:t>
      </w:r>
    </w:p>
    <w:p w14:paraId="06573F4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d)</w:t>
      </w:r>
      <w:r w:rsidRPr="00B53563">
        <w:rPr>
          <w:rFonts w:ascii="Times New Roman" w:eastAsia="Times New Roman" w:hAnsi="Times New Roman" w:cs="Times New Roman"/>
          <w:sz w:val="22"/>
          <w:szCs w:val="22"/>
          <w:lang w:eastAsia="cs-CZ"/>
        </w:rPr>
        <w:t> 100000 Kč, jde-li o přestupek podle odstavce 1 písm. e).“.</w:t>
      </w:r>
    </w:p>
    <w:p w14:paraId="5C22B246"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XXV</w:t>
      </w:r>
    </w:p>
    <w:p w14:paraId="3A1E0577"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Přechodná ustanovení</w:t>
      </w:r>
    </w:p>
    <w:p w14:paraId="2CC47E7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Údaje potřebné pro výpočet dávky nemocenského pojištění, které byl zaměstnavatel povinen předávat příslušné územní správě sociálního zabezpečení na předepsaném tiskopisu podle zákona č. 187/2006 Sb., ve znění účinném před 1. dubnem 2026, a které od 1. dubna 2026 je zaměstnavatel povinen sdělovat České správě sociálního zabezpečení prostřednictvím jednotného měsíčního hlášení podle zákona o jednotném měsíčním hlášení zaměstnavatele, je zaměstnavatel povinen předávat na tomto tiskopisu příslušné územní správě sociálního zabezpečení ještě po dobu 12 kalendářních měsíců od 1. dubna 2026, a dále vždy, jestliže rozhodné období alespoň částečně spadá do období před 1. dubnem 2026.</w:t>
      </w:r>
    </w:p>
    <w:p w14:paraId="0935A6E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Údaje, které byl zaměstnavatel povinen sdělovat příslušné územní správě sociálního zabezpečení na předepsaném tiskopisu podle zákona č. 187/2006 Sb., ve znění účinném před 1. dubnem 2026, za období před 1. dubnem 2026 a které je zaměstnavatel povinen sdělovat od 1. dubna 2026 České správě sociálního zabezpečení prostřednictvím jednotného měsíčního hlášení podle zákona o jednotném měsíčním hlášení zaměstnavatele, zaměstnavatel předkládá příslušné územní správě sociálního zabezpečení způsobem podle zákona č. 187/2006 Sb., ve znění účinném před 1. dubnem 2026.</w:t>
      </w:r>
    </w:p>
    <w:p w14:paraId="6A51B54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Jestliže skutečnost, která zaměstnavateli zakládá povinnost přihlásit se do registru zaměstnavatelů podle zákona č. 187/2006 Sb., ve znění účinném před 1. dubnem 2026, spadá do období před 1. dubnem 2026 a zaměstnavatel tuto povinnost nesplnil před 1. dubnem 2026, je zaměstnavatel povinen splnit tuto povinnost způsobem podle zákona č. 187/2006 Sb., ve znění účinném od 1. dubna 2026. Věta první se použije obdobně, jde-li o povinnost zaměstnavatele odhlásit se z registru zaměstnavatelů podle zákona č. 187/2006 Sb., ve znění účinném před 1. dubnem 2026.</w:t>
      </w:r>
    </w:p>
    <w:p w14:paraId="5BA537B1"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xml:space="preserve"> Jestliže skutečnost, která zakládá zaměstnavateli povinnost přihlásit svého zaměstnance do registru pojištěnců podle zákona č. 187/2006 Sb., ve znění účinném před 1. dubnem 2026, spadá do období před 1. dubnem 2026 a zaměstnavatel tuto povinnost nesplnil před 1. dubnem 2026, je zaměstnavatel povinen splnit tuto povinnost způsobem podle zákona č. 187/2006 Sb., ve znění účinném od 1. dubna 2026. Věta </w:t>
      </w:r>
      <w:r w:rsidRPr="00B53563">
        <w:rPr>
          <w:rFonts w:ascii="Times New Roman" w:eastAsia="Times New Roman" w:hAnsi="Times New Roman" w:cs="Times New Roman"/>
          <w:sz w:val="22"/>
          <w:szCs w:val="22"/>
          <w:lang w:eastAsia="cs-CZ"/>
        </w:rPr>
        <w:lastRenderedPageBreak/>
        <w:t>první se použije obdobně, jde-li o povinnost zaměstnavatele odhlásit svého zaměstnance z registru pojištěnců podle zákona č. 187/2006 Sb., ve znění účinném před 1. dubnem 2026.</w:t>
      </w:r>
    </w:p>
    <w:p w14:paraId="6C5670A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U zaměstnavatele, který je veden v registru zaměstnavatelů podle zákona č. 187/2006 Sb., ve znění účinném před 1. dubnem 2026, alespoň 31. března 2026, a 1. dubna 2026 je tento zaměstnavatel zaměstnavatelem podle zákona č. 187/2006 Sb., ve znění účinném od 1. dubna 2026, považuje se povinnost přihlásit se do evidence zaměstnavatelů podle zákona o jednotném měsíčním hlášení zaměstnavatele za splněnou.</w:t>
      </w:r>
    </w:p>
    <w:p w14:paraId="4B2C40A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Je-li zaměstnanec veden v registru pojištěnců podle zákona č. 187/2006 Sb., ve znění účinném před 1. dubnem 2026, alespoň 31. března 2026, a 1. dubna 2026 je tento zaměstnanec zaměstnancem podle zákona č. 187/2006 Sb., ve znění účinném od 1. dubna 2026, považuje se povinnost zaměstnavatele přihlásit svého zaměstnance do evidence zaměstnanců podle zákona o jednotném měsíčním hlášení zaměstnavatele za splněnou.</w:t>
      </w:r>
    </w:p>
    <w:p w14:paraId="7BB866D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w:t>
      </w:r>
      <w:r w:rsidRPr="00B53563">
        <w:rPr>
          <w:rFonts w:ascii="Times New Roman" w:eastAsia="Times New Roman" w:hAnsi="Times New Roman" w:cs="Times New Roman"/>
          <w:sz w:val="22"/>
          <w:szCs w:val="22"/>
          <w:lang w:eastAsia="cs-CZ"/>
        </w:rPr>
        <w:t> Při nesplnění nebo porušení povinnosti zaměstnavatele podle § 131 zákona č. 187/2006 Sb., ve znění účinném před 1. dubnem 2026, se postupuje podle zákona č. 187/2006 Sb., ve znění účinném před 1. dubnem 2026, i když došlo ke zjištění nesplnění nebo porušení povinnosti po 31. březnu 2026 nebo bylo-li řízení o tomto nesplnění nebo porušení povinnosti zahájeno po 31. březnu 2026.</w:t>
      </w:r>
    </w:p>
    <w:p w14:paraId="6C4DED5E"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OSMNÁCTÁ</w:t>
      </w:r>
    </w:p>
    <w:p w14:paraId="04980FE3"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zdravotních službách</w:t>
      </w:r>
    </w:p>
    <w:p w14:paraId="58A617C2"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XXVI</w:t>
      </w:r>
    </w:p>
    <w:p w14:paraId="76EA525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Zákon č. 372/2011 Sb., o zdravotních službách a podmínkách jejich poskytování (zákon o zdravotních službách), ve znění zákona č. 167/2012 Sb., nálezu Ústavního soudu, vyhlášeného pod č. 437/2012 Sb., zákona č. 66/2013 Sb., zákona č. 303/2013 Sb., zákona č. 60/2014 Sb., zákona č. 205/2015 Sb., zákona č. 47/2016 Sb., zákona č. 126/2016 Sb., zákona č. 147/2016 Sb., zákona č. 189/2016 Sb., zákona č. 192/2016 Sb., zákona č. 264/2016 Sb., zákona č. 298/2016 Sb., zákona č. 65/2017 Sb., zákona č. 183/2017 Sb., zákona č. 193/2017 Sb., zákona č. 206/2017 Sb., zákona č. 251/2017 Sb., zákona č. 290/2017 Sb., zákona č. 44/2019 Sb., zákona č. 45/2019 Sb., zákona č. 111/2019 Sb., zákona č. 255/2019 Sb., zákona č. 262/2019 Sb., zákona č. 277/2019 Sb., zákona č. 165/2020 Sb., zákona č. 261/2021 Sb., zákona č. 326/2021 Sb., zákona č. 363/2021 Sb., zákona č. 371/2021 Sb., zákona č. 374/2021 Sb., zákona č. 412/2023 Sb., zákona č. 240/2024 Sb., zákona č. 242/2024 Sb., zákona č. 38/2025 Sb., zákona č. 77/2025 Sb., zákona č. 152/2025 Sb., zákona č. 236/2025 Sb. a zákona č. 270/2025 Sb., se mění takto:</w:t>
      </w:r>
    </w:p>
    <w:p w14:paraId="16654D1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V § 45 odst. 3 písmeno a) zní:</w:t>
      </w:r>
    </w:p>
    <w:p w14:paraId="474B267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předat pacientovi lékařský posudek nebo vydat rozhodnutí o dočasné pracovní neschopnosti v případě, že pacient, který je</w:t>
      </w:r>
    </w:p>
    <w:p w14:paraId="290FD5D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uchazečem o zaměstnání, není vzhledem ke svému zdravotnímu stavu schopen plnit povinnost součinnosti s krajskou pobočkou Úřadu práce nebo pobočkou pro hlavní město Prahu při zprostředkování zaměstnání</w:t>
      </w:r>
      <w:r w:rsidRPr="00B53563">
        <w:rPr>
          <w:rFonts w:ascii="Times New Roman" w:eastAsia="Times New Roman" w:hAnsi="Times New Roman" w:cs="Times New Roman"/>
          <w:sz w:val="22"/>
          <w:szCs w:val="22"/>
          <w:vertAlign w:val="superscript"/>
          <w:lang w:eastAsia="cs-CZ"/>
        </w:rPr>
        <w:t>24</w:t>
      </w:r>
      <w:r w:rsidRPr="00B53563">
        <w:rPr>
          <w:rFonts w:ascii="Times New Roman" w:eastAsia="Times New Roman" w:hAnsi="Times New Roman" w:cs="Times New Roman"/>
          <w:sz w:val="22"/>
          <w:szCs w:val="22"/>
          <w:lang w:eastAsia="cs-CZ"/>
        </w:rPr>
        <w:t>),</w:t>
      </w:r>
    </w:p>
    <w:p w14:paraId="5F8C33F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členem domácnosti podle zákona o dávce státní sociální pomoci, není vzhledem ke svému zdravotnímu stavu schopen vykonávat pracovní aktivitu podle zákona o dávce státní sociální pomoci,“.</w:t>
      </w:r>
    </w:p>
    <w:p w14:paraId="20B2327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V § 117 odst. 1 písm. w) se slovo „potvrzení“ nahrazuje slovy „nevydá rozhodnutí“.</w:t>
      </w:r>
    </w:p>
    <w:p w14:paraId="6F45FD3A"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DEVATENÁCTÁ</w:t>
      </w:r>
    </w:p>
    <w:p w14:paraId="6B1094A7"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specifických zdravotních službách</w:t>
      </w:r>
    </w:p>
    <w:p w14:paraId="7623AACC"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XXVII</w:t>
      </w:r>
    </w:p>
    <w:p w14:paraId="515C561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Zákon č. 373/2011 Sb., o specifických zdravotních službách, ve znění zákona č. 167/2012 Sb., zákona č. 47/2013 Sb., zákona č. 82/2015 Sb., zákona č. 205/2015 Sb., zákona č. 264/2016 Sb., zákona č. 298/2016 Sb., zákona č. 65/2017 Sb., zákona č. 183/2017 Sb., zákona č. 202/2017 Sb., zákona č. 310/2017 Sb., zákona č. 277/2019 Sb., zákona č. 205/2020 Sb., zákona č. 220/2021 Sb., zákona č. 371/2021 Sb., zákona č. 412/2023 Sb., nálezu Ústavního soudu, vyhlášeného pod č. 144/2024 Sb., zákona č. 240/2024 Sb., zákona č. 77/2025 Sb., zákona č. 120/2025 Sb., zákona č. 152/2025 Sb., zákona č. 218/2025 Sb., zákona č. 220/2025 Sb. a zákona č. 267/2025 Sb., se mění takto:</w:t>
      </w:r>
    </w:p>
    <w:p w14:paraId="5E604FB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V § 59 odst. 1 písm. b) úvodní části ustanovení se za slova „veřejného zdraví“ vkládají slova „ , pokud dále není stanoveno jinak,“ a slova „nebo je“ se nahrazují slovy „nebo má-li být“.</w:t>
      </w:r>
    </w:p>
    <w:p w14:paraId="2FDE9CE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V § 59 odst. 1 písm. b) bodě 2 se za slova „mimo pracovní poměr,“ vkládají slova „má-li být osoba ucházející se o zaměstnání zařazena k práci, která je podle zákona o ochraně veřejného zdraví prací rizikovou,“.</w:t>
      </w:r>
    </w:p>
    <w:p w14:paraId="0A374FE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lastRenderedPageBreak/>
        <w:t>3.</w:t>
      </w:r>
      <w:r w:rsidRPr="00B53563">
        <w:rPr>
          <w:rFonts w:ascii="Times New Roman" w:eastAsia="Times New Roman" w:hAnsi="Times New Roman" w:cs="Times New Roman"/>
          <w:sz w:val="22"/>
          <w:szCs w:val="22"/>
          <w:lang w:eastAsia="cs-CZ"/>
        </w:rPr>
        <w:t> V § 59 odst. 1 písm. d) se slova „je zařazena v kategorii první podle zákona o ochraně veřejného zdraví a jejíž součástí není činnost, pro jejíž výkon jsou podmínky zdravotní způsobilosti stanoveny prováděcím právním předpisem podle § 60 nebo jinými právními předpisy“ nahrazují slovy „není podle zákona o ochraně veřejného zdraví prací rizikovou a pro jejíž výkon nejsou podmínky zdravotní způsobilosti stanoveny prováděcím právním předpisem podle § 60 nebo jinými právními předpisy“.</w:t>
      </w:r>
    </w:p>
    <w:p w14:paraId="0701D513"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DVACÁTÁ</w:t>
      </w:r>
    </w:p>
    <w:p w14:paraId="6C57E030"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poskytování služby péče o dítě v dětské skupině</w:t>
      </w:r>
    </w:p>
    <w:p w14:paraId="02408AAD"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XXVIII</w:t>
      </w:r>
    </w:p>
    <w:p w14:paraId="0114BE6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V § 8 zákona č. 247/2014 Sb., o poskytování služby péče o dítě v dětské skupině a o změně souvisejících zákonů, ve znění zákona č. 329/2021 Sb. a zákona č. 84/2025 Sb., odstavec 1 zní:</w:t>
      </w:r>
    </w:p>
    <w:p w14:paraId="13DA428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Způsob stravování a jeho úhradu si poskytovatel a rodič dohodnou ve smlouvě o poskytování služby péče o dítě v dětské skupině; to neplatí, jde-li o dítě ve věku od 6 do 12 měsíců nebo dítě v sousedské dětské skupině, kterému zajišťuje stravu vždy rodič. Poskytovatel je povinen dítěti zajišťovat pitný režim, není-li ve smlouvě dohodnuto jinak.“.</w:t>
      </w:r>
    </w:p>
    <w:p w14:paraId="3737FBBA"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DVACÁTÁ PRVNÍ</w:t>
      </w:r>
    </w:p>
    <w:p w14:paraId="79C0D37B"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č. 395/2024 Sb.</w:t>
      </w:r>
    </w:p>
    <w:p w14:paraId="757E21F2"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XXIX</w:t>
      </w:r>
    </w:p>
    <w:p w14:paraId="02E9425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Zákon č. 395/2024 Sb., kterým se mění zákon č. 187/2006 Sb., o nemocenském pojištění, ve znění pozdějších předpisů, a další související zákony, se mění takto:</w:t>
      </w:r>
    </w:p>
    <w:p w14:paraId="49A1EB9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V čl. VI body 1 až 3 znějí:</w:t>
      </w:r>
    </w:p>
    <w:p w14:paraId="63D7518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w:t>
      </w: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Pojistné na sociální zabezpečení a příspěvek na státní politiku zaměstnanosti (dále jen „pojistné“) za období před 1. lednem 2022, které nebylo předepsáno nejpozději 31. prosince 2027, nelze od 1. ledna 2028 vybrat ani vymáhat. Pojistné, které bylo předepsáno před 1. lednem 2022, nelze od 1. ledna 2028 vybrat ani vymáhat.</w:t>
      </w:r>
    </w:p>
    <w:p w14:paraId="5660755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Bylo-li pojistné předepsáno v období od 1. ledna 2022 do 31. prosince 2027, lhůta pro placení pojistného podle § 18 odst. 1 zákona č. 589/1992 Sb., ve znění účinném ode dne 1. ledna 2027, běží ode dne pravomocného vyměření tohoto pojistného; to platí obdobně i pro penále z tohoto pojistného.</w:t>
      </w:r>
    </w:p>
    <w:p w14:paraId="4D81C89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Je-li ke dni 1. ledna 2027 prováděn výkon rozhodnutí ve věcech pojistného a je-li nedoplatek ve věcech pojistného vymáhán daňovou exekucí nebo je vymáhán prostřednictvím soudního exekutora, uplatněn v insolvenčním řízení anebo přihlášen do veřejné dražby, dokončí se výkon rozhodnutí ve věcech pojistného podle právních předpisů účinných přede dnem 1. ledna 2027.“.</w:t>
      </w:r>
    </w:p>
    <w:p w14:paraId="06F94816"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V čl. X se číslo „2026“ nahrazuje číslem „2027“.</w:t>
      </w:r>
    </w:p>
    <w:p w14:paraId="244F37CE"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DVACÁTÁ DRUHÁ</w:t>
      </w:r>
    </w:p>
    <w:p w14:paraId="0E1C9C13"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o dávce státní sociální pomoci</w:t>
      </w:r>
    </w:p>
    <w:p w14:paraId="7A9C4E41"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XXX</w:t>
      </w:r>
    </w:p>
    <w:p w14:paraId="59730D2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Zákon č. 151/2025 Sb., o dávce státní sociální pomoci, se mění takto:</w:t>
      </w:r>
    </w:p>
    <w:p w14:paraId="2DCC364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V § 1 se na konci ustanovení doplňuje věta „Náklady na dávku hradí stát.“.</w:t>
      </w:r>
    </w:p>
    <w:p w14:paraId="0E4A587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V § 7 odst. 1 písm. i) se za slova „pozůstalý manžel nebo partner“ doplňují slova „ , se kterým uzavřel partnerství podle občanského zákoníku nebo registrované partnerství podle zákona o registrovaném partnerství (dále jen „partner“)“.</w:t>
      </w:r>
    </w:p>
    <w:p w14:paraId="552FD86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V § 8 se slova „ , se kterým uzavřel partnerství podle občanského zákoníku nebo registrované partnerství podle zákona o registrovaném partnerství (dále jen „partner“),“ zrušují.</w:t>
      </w:r>
    </w:p>
    <w:p w14:paraId="278E53E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4.</w:t>
      </w:r>
      <w:r w:rsidRPr="00B53563">
        <w:rPr>
          <w:rFonts w:ascii="Times New Roman" w:eastAsia="Times New Roman" w:hAnsi="Times New Roman" w:cs="Times New Roman"/>
          <w:sz w:val="22"/>
          <w:szCs w:val="22"/>
          <w:lang w:eastAsia="cs-CZ"/>
        </w:rPr>
        <w:t> V § 14 odst. 2 písm. b) se slova „nebo z důvodu nemoci nebo úrazu není schopen vykonávat pracovní aktivitu podle § 52“ a slova „plnit povinnosti uchazeče o zaměstnání z důvodu nemoci nebo úrazu“ zrušují a slova „neplní povinnost podle § 53 odst. 3“ se nahrazují slovy „nesplnil povinnost podle § 53“.</w:t>
      </w:r>
    </w:p>
    <w:p w14:paraId="1A35358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5.</w:t>
      </w:r>
      <w:r w:rsidRPr="00B53563">
        <w:rPr>
          <w:rFonts w:ascii="Times New Roman" w:eastAsia="Times New Roman" w:hAnsi="Times New Roman" w:cs="Times New Roman"/>
          <w:sz w:val="22"/>
          <w:szCs w:val="22"/>
          <w:lang w:eastAsia="cs-CZ"/>
        </w:rPr>
        <w:t> V § 51 odst. 2 písm. a) se za slova „příjmů, které“ doplňují slova „jsou Úřadu práce dostupné v systému evidence jednotného měsíčního hlášení podle zákona o jednotném měsíčním hlášení zaměstnavatele nebo které“.</w:t>
      </w:r>
    </w:p>
    <w:p w14:paraId="06547FB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6.</w:t>
      </w:r>
      <w:r w:rsidRPr="00B53563">
        <w:rPr>
          <w:rFonts w:ascii="Times New Roman" w:eastAsia="Times New Roman" w:hAnsi="Times New Roman" w:cs="Times New Roman"/>
          <w:sz w:val="22"/>
          <w:szCs w:val="22"/>
          <w:lang w:eastAsia="cs-CZ"/>
        </w:rPr>
        <w:t> V § 52 odst. 5 se slova „jehož vzor stanoví ministerstvo vyhláškou“ nahrazují slovy „který je stanoven vyhláškou č. 346/2017 Sb., o závazném vzoru potvrzení o dočasné neschopnosti uchazeče o zaměstnání plnit povinnosti uchazeče o zaměstnání z důvodu nemoci nebo úrazu a o závazném vzoru potvrzení o ošetření nebo vyšetření uchazeče o zaměstnání ve zdravotnickém zařízení“.</w:t>
      </w:r>
    </w:p>
    <w:p w14:paraId="72B4AEB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7.</w:t>
      </w:r>
      <w:r w:rsidRPr="00B53563">
        <w:rPr>
          <w:rFonts w:ascii="Times New Roman" w:eastAsia="Times New Roman" w:hAnsi="Times New Roman" w:cs="Times New Roman"/>
          <w:sz w:val="22"/>
          <w:szCs w:val="22"/>
          <w:lang w:eastAsia="cs-CZ"/>
        </w:rPr>
        <w:t> V části čtvrté hlava třetí včetně nadpisu zní:</w:t>
      </w:r>
    </w:p>
    <w:p w14:paraId="189F08B5"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„HLAVA III</w:t>
      </w:r>
    </w:p>
    <w:p w14:paraId="281DCF03"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lastRenderedPageBreak/>
        <w:t>Dočasná pracovní neschopnost pro účely dávky</w:t>
      </w:r>
    </w:p>
    <w:p w14:paraId="1A9B75F7"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52</w:t>
      </w:r>
    </w:p>
    <w:p w14:paraId="59095055"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Dočasná pracovní neschopnost pro účely dávky</w:t>
      </w:r>
    </w:p>
    <w:p w14:paraId="555BB14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Jestliže člen domácnosti, který není uchazečem o zaměstnání, není z důvodu nemoci nebo úrazu schopen vykonávat pracovní aktivitu, registrující poskytovatel nebo jiný poskytovatel zdravotních služeb, který poskytuje členu domácnosti zdravotní péči v případě této nemoci nebo úrazu, rozhodne o dočasné pracovní neschopnosti člena domácnosti. Na rozhodnutí ve věcech dočasné pracovní neschopnosti člena domácnosti a postup registrujícího poskytovatele nebo jiného poskytovatele zdravotních služeb se použije část čtvrtá zákona o nemocenském pojištění přiměřeně. Ustanovení jiného právního předpisu o opravných prostředcích proti rozhodnutí se na rozhodnutí podle věty první nepoužije.</w:t>
      </w:r>
    </w:p>
    <w:p w14:paraId="39AD004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V případě, že člen domácnosti není schopen vykonávat pracovní aktivitu z důvodu ošetření nebo vyšetření ve zdravotnickém zařízení, postupuje se podle odstavce 1 obdobně.</w:t>
      </w:r>
    </w:p>
    <w:p w14:paraId="3CF09DE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(3)</w:t>
      </w:r>
      <w:r w:rsidRPr="00B53563">
        <w:rPr>
          <w:rFonts w:ascii="Times New Roman" w:eastAsia="Times New Roman" w:hAnsi="Times New Roman" w:cs="Times New Roman"/>
          <w:sz w:val="22"/>
          <w:szCs w:val="22"/>
          <w:lang w:eastAsia="cs-CZ"/>
        </w:rPr>
        <w:t> Úřad práce je oprávněn získávat údaje týkající se dočasné pracovní neschopnosti pro účely dávky z důvodu nemoci nebo úrazu anebo ošetření nebo vyšetření ve zdravotnickém zařízení z informačních systémů pojištění podle zákona o nemocenském pojištění, a to údaje o</w:t>
      </w:r>
    </w:p>
    <w:p w14:paraId="75E769C8"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dni vydání rozhodnutí o dočasné pracovní neschopnosti,</w:t>
      </w:r>
    </w:p>
    <w:p w14:paraId="49D211F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trvání dočasné pracovní neschopnosti,</w:t>
      </w:r>
    </w:p>
    <w:p w14:paraId="1B074729"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c)</w:t>
      </w:r>
      <w:r w:rsidRPr="00B53563">
        <w:rPr>
          <w:rFonts w:ascii="Times New Roman" w:eastAsia="Times New Roman" w:hAnsi="Times New Roman" w:cs="Times New Roman"/>
          <w:sz w:val="22"/>
          <w:szCs w:val="22"/>
          <w:lang w:eastAsia="cs-CZ"/>
        </w:rPr>
        <w:t> adrese místa pobytu člena domácnosti v době dočasné pracovní neschopnosti,</w:t>
      </w:r>
    </w:p>
    <w:p w14:paraId="0141A5FF"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d)</w:t>
      </w:r>
      <w:r w:rsidRPr="00B53563">
        <w:rPr>
          <w:rFonts w:ascii="Times New Roman" w:eastAsia="Times New Roman" w:hAnsi="Times New Roman" w:cs="Times New Roman"/>
          <w:sz w:val="22"/>
          <w:szCs w:val="22"/>
          <w:lang w:eastAsia="cs-CZ"/>
        </w:rPr>
        <w:t> rozsahu a době povolených vycházek.</w:t>
      </w:r>
    </w:p>
    <w:p w14:paraId="4E89E0A8"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53</w:t>
      </w:r>
    </w:p>
    <w:p w14:paraId="1A7C6FA4"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Povinnosti člena domácnosti ve vztahu k dočasné pracovní neschopnosti pro účely dávky</w:t>
      </w:r>
    </w:p>
    <w:p w14:paraId="32D3A70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(1)</w:t>
      </w:r>
      <w:r w:rsidRPr="00B53563">
        <w:rPr>
          <w:rFonts w:ascii="Times New Roman" w:eastAsia="Times New Roman" w:hAnsi="Times New Roman" w:cs="Times New Roman"/>
          <w:sz w:val="22"/>
          <w:szCs w:val="22"/>
          <w:lang w:eastAsia="cs-CZ"/>
        </w:rPr>
        <w:t> Člen domácnosti, který není schopen vykonávat pracovní aktivitu z důvodu dočasné pracovní neschopnosti, je povinen tyto důvody krajské pobočce Úřadu práce oznámit nejpozději následující pracovní den po dni, ve kterém mu bylo vydáno rozhodnutí o dočasné pracovní neschopnosti.</w:t>
      </w:r>
    </w:p>
    <w:p w14:paraId="7CBB266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(2)</w:t>
      </w:r>
      <w:r w:rsidRPr="00B53563">
        <w:rPr>
          <w:rFonts w:ascii="Times New Roman" w:eastAsia="Times New Roman" w:hAnsi="Times New Roman" w:cs="Times New Roman"/>
          <w:sz w:val="22"/>
          <w:szCs w:val="22"/>
          <w:lang w:eastAsia="cs-CZ"/>
        </w:rPr>
        <w:t> Člen domácnosti, který doložil dočasnou pracovní neschopnost pro účely dávky z důvodu nemoci nebo úrazu, je povinen dodržovat režim, který mu byl stanoven podle § 56 zákona o nemocenském pojištění obdobně.</w:t>
      </w:r>
    </w:p>
    <w:p w14:paraId="32BC66F4"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 54</w:t>
      </w:r>
    </w:p>
    <w:p w14:paraId="00C6611B"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Kontrola dočasné pracovní neschopnosti pro účely dávky</w:t>
      </w:r>
    </w:p>
    <w:p w14:paraId="558800B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Úřad práce je oprávněn dát příslušnému orgánu nemocenského pojištění podnět ke kontrole důvodnosti trvání dočasné pracovní neschopnosti pro účely dávky a ke kontrole dodržování režimu dočasně práce neschopného člena domácnosti.“.</w:t>
      </w:r>
    </w:p>
    <w:p w14:paraId="5D8FE69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8.</w:t>
      </w:r>
      <w:r w:rsidRPr="00B53563">
        <w:rPr>
          <w:rFonts w:ascii="Times New Roman" w:eastAsia="Times New Roman" w:hAnsi="Times New Roman" w:cs="Times New Roman"/>
          <w:sz w:val="22"/>
          <w:szCs w:val="22"/>
          <w:lang w:eastAsia="cs-CZ"/>
        </w:rPr>
        <w:t> V § 64 se odstavec 5 zrušuje.</w:t>
      </w:r>
    </w:p>
    <w:p w14:paraId="748CFA33"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XXXI</w:t>
      </w:r>
    </w:p>
    <w:p w14:paraId="5F677933"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Přechodné ustanovení</w:t>
      </w:r>
    </w:p>
    <w:p w14:paraId="1FA1915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Na postup registrujícího poskytovatele nebo jiného poskytovatele zdravotních služeb v případě dočasné pracovní neschopnosti člena domácnosti, pro kterou vydal potvrzení o pracovní neschopnosti pro účely dávky z důvodu nemoci nebo úrazu podle zákona č. 151/2025 Sb., ve znění účinném přede dnem 1. ledna 2027, se vztahuje zákon č. 151/2025 Sb., ve znění účinném přede dnem 1. ledna 2027.</w:t>
      </w:r>
    </w:p>
    <w:p w14:paraId="14517B18"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DVACÁTÁ TŘETÍ</w:t>
      </w:r>
    </w:p>
    <w:p w14:paraId="14EBFBF2"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Změna zákona, kterým se mění některé zákony v souvislosti s přijetím zákona o řízení a kontrole veřejných financí</w:t>
      </w:r>
    </w:p>
    <w:p w14:paraId="3C2D3D8B"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XXXII</w:t>
      </w:r>
    </w:p>
    <w:p w14:paraId="2E9ED40A"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V čl. XXII zákona č. 232/2025 Sb., kterým se mění některé zákony v souvislosti s přijetím zákona o řízení a kontrole veřejných financí, se text „12, 15“ nahrazuje slovy „12 až 15“.</w:t>
      </w:r>
    </w:p>
    <w:p w14:paraId="1E39559B"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DVACÁTÁ ČTVRTÁ</w:t>
      </w:r>
    </w:p>
    <w:p w14:paraId="1895EA36"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ZRUŠOVACÍ USTANOVENÍ</w:t>
      </w:r>
    </w:p>
    <w:p w14:paraId="4A46D75C"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XXXIII</w:t>
      </w:r>
    </w:p>
    <w:p w14:paraId="1AC0B1A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Vyhláška č. 346/2017 Sb., o závazném vzoru potvrzení o dočasné neschopnosti uchazeče o zaměstnání plnit povinnosti uchazeče o zaměstnání z důvodu nemoci nebo úrazu a o závazném vzoru potvrzení o ošetření nebo vyšetření uchazeče o zaměstnání ve zdravotnickém zařízení, se zrušuje.</w:t>
      </w:r>
    </w:p>
    <w:p w14:paraId="6D6CF7BC" w14:textId="77777777" w:rsidR="00B53563" w:rsidRPr="00B53563" w:rsidRDefault="00B53563" w:rsidP="00B53563">
      <w:pPr>
        <w:spacing w:before="240"/>
        <w:rPr>
          <w:rFonts w:ascii="Times New Roman" w:eastAsia="Times New Roman" w:hAnsi="Times New Roman" w:cs="Times New Roman"/>
          <w:sz w:val="22"/>
          <w:szCs w:val="22"/>
          <w:lang w:eastAsia="cs-CZ"/>
        </w:rPr>
      </w:pPr>
      <w:r w:rsidRPr="00B53563">
        <w:rPr>
          <w:rFonts w:ascii="Times New Roman" w:eastAsia="Times New Roman" w:hAnsi="Times New Roman" w:cs="Times New Roman"/>
          <w:noProof/>
          <w:sz w:val="22"/>
          <w:szCs w:val="22"/>
          <w:lang w:eastAsia="cs-CZ"/>
        </w:rPr>
        <w:lastRenderedPageBreak/>
      </w:r>
      <w:r w:rsidR="00B53563" w:rsidRPr="00B53563">
        <w:rPr>
          <w:rFonts w:ascii="Times New Roman" w:eastAsia="Times New Roman" w:hAnsi="Times New Roman" w:cs="Times New Roman"/>
          <w:noProof/>
          <w:sz w:val="22"/>
          <w:szCs w:val="22"/>
          <w:lang w:eastAsia="cs-CZ"/>
        </w:rPr>
        <w:pict w14:anchorId="6BC32B39">
          <v:rect id="_x0000_i1052" alt="" style="width:667.5pt;height:1.5pt;mso-width-percent:0;mso-height-percent:0;mso-width-percent:0;mso-height-percent:0" o:hrpct="0" o:hralign="center" o:hrstd="t" o:hrnoshade="t" o:hr="t" fillcolor="#e0e0e0" stroked="f"/>
        </w:pict>
      </w:r>
    </w:p>
    <w:p w14:paraId="0868E8DA"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ČÁST DVACÁTÁ PÁTÁ</w:t>
      </w:r>
    </w:p>
    <w:p w14:paraId="3BB9A8EB" w14:textId="77777777" w:rsidR="00B53563" w:rsidRPr="00B53563" w:rsidRDefault="00B53563" w:rsidP="00B53563">
      <w:pPr>
        <w:spacing w:line="330" w:lineRule="atLeast"/>
        <w:outlineLvl w:val="2"/>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ÚČINNOST</w:t>
      </w:r>
    </w:p>
    <w:p w14:paraId="5C922246" w14:textId="77777777" w:rsidR="00B53563" w:rsidRPr="00B53563" w:rsidRDefault="00B53563" w:rsidP="00B53563">
      <w:pPr>
        <w:jc w:val="both"/>
        <w:rPr>
          <w:rFonts w:ascii="Times New Roman" w:eastAsia="Times New Roman" w:hAnsi="Times New Roman" w:cs="Times New Roman"/>
          <w:b/>
          <w:bCs/>
          <w:sz w:val="22"/>
          <w:szCs w:val="22"/>
          <w:lang w:eastAsia="cs-CZ"/>
        </w:rPr>
      </w:pPr>
      <w:r w:rsidRPr="00B53563">
        <w:rPr>
          <w:rFonts w:ascii="Times New Roman" w:eastAsia="Times New Roman" w:hAnsi="Times New Roman" w:cs="Times New Roman"/>
          <w:b/>
          <w:bCs/>
          <w:sz w:val="22"/>
          <w:szCs w:val="22"/>
          <w:lang w:eastAsia="cs-CZ"/>
        </w:rPr>
        <w:t>Čl. XXXIV</w:t>
      </w:r>
    </w:p>
    <w:p w14:paraId="6D39CEA3"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Tento zákon nabývá účinnosti dnem 1. ledna 2026, s výjimkou ustanovení</w:t>
      </w:r>
    </w:p>
    <w:p w14:paraId="5DB9430B"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a)</w:t>
      </w:r>
      <w:r w:rsidRPr="00B53563">
        <w:rPr>
          <w:rFonts w:ascii="Times New Roman" w:eastAsia="Times New Roman" w:hAnsi="Times New Roman" w:cs="Times New Roman"/>
          <w:sz w:val="22"/>
          <w:szCs w:val="22"/>
          <w:lang w:eastAsia="cs-CZ"/>
        </w:rPr>
        <w:t> čl. XXVII až XXIX a čl. XXXII, která nabývají účinnosti dnem následujícím po dni jeho vyhlášení,</w:t>
      </w:r>
    </w:p>
    <w:p w14:paraId="274DD257"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b)</w:t>
      </w:r>
      <w:r w:rsidRPr="00B53563">
        <w:rPr>
          <w:rFonts w:ascii="Times New Roman" w:eastAsia="Times New Roman" w:hAnsi="Times New Roman" w:cs="Times New Roman"/>
          <w:sz w:val="22"/>
          <w:szCs w:val="22"/>
          <w:lang w:eastAsia="cs-CZ"/>
        </w:rPr>
        <w:t> čl. XIII, která nabývají účinnosti prvním dnem kalendářního měsíce následujícího po dni jeho vyhlášení,</w:t>
      </w:r>
    </w:p>
    <w:p w14:paraId="6F8B292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c)</w:t>
      </w:r>
      <w:r w:rsidRPr="00B53563">
        <w:rPr>
          <w:rFonts w:ascii="Times New Roman" w:eastAsia="Times New Roman" w:hAnsi="Times New Roman" w:cs="Times New Roman"/>
          <w:sz w:val="22"/>
          <w:szCs w:val="22"/>
          <w:lang w:eastAsia="cs-CZ"/>
        </w:rPr>
        <w:t> čl. XXX bodů 1 až 3 a 6, která nabývají účinnosti dnem 1. října 2025,</w:t>
      </w:r>
    </w:p>
    <w:p w14:paraId="48B7677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d)</w:t>
      </w:r>
      <w:r w:rsidRPr="00B53563">
        <w:rPr>
          <w:rFonts w:ascii="Times New Roman" w:eastAsia="Times New Roman" w:hAnsi="Times New Roman" w:cs="Times New Roman"/>
          <w:sz w:val="22"/>
          <w:szCs w:val="22"/>
          <w:lang w:eastAsia="cs-CZ"/>
        </w:rPr>
        <w:t> čl. IV bodů 2 a 44, čl. VI bodů 58 a 97, čl. XXIV a XXV, která nabývají účinnosti dnem 1. dubna 2026,</w:t>
      </w:r>
    </w:p>
    <w:p w14:paraId="3F08D1B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e)</w:t>
      </w:r>
      <w:r w:rsidRPr="00B53563">
        <w:rPr>
          <w:rFonts w:ascii="Times New Roman" w:eastAsia="Times New Roman" w:hAnsi="Times New Roman" w:cs="Times New Roman"/>
          <w:sz w:val="22"/>
          <w:szCs w:val="22"/>
          <w:lang w:eastAsia="cs-CZ"/>
        </w:rPr>
        <w:t> čl. II, čl. III, čl. XVIII bodů 2, 24 a 30 až 38 a čl. XXI bodů 6, 7 a 25 až 27, která nabývají účinnosti dnem 1. července 2026,</w:t>
      </w:r>
    </w:p>
    <w:p w14:paraId="50613324"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f)</w:t>
      </w:r>
      <w:r w:rsidRPr="00B53563">
        <w:rPr>
          <w:rFonts w:ascii="Times New Roman" w:eastAsia="Times New Roman" w:hAnsi="Times New Roman" w:cs="Times New Roman"/>
          <w:sz w:val="22"/>
          <w:szCs w:val="22"/>
          <w:lang w:eastAsia="cs-CZ"/>
        </w:rPr>
        <w:t> čl. VI bodů 1, 2, 7, 10, 17, 18, 33 až 37, 43, 44, 46, 50, 51, 54 až 57, 59, 61 až 63, 65 až 73, 75 až 78, 80 až 82 a 93, čl. VII bodů 6, 9 a 10, čl. VIII bodů 9 až 11, čl. IX bodů 7 až 9, čl. XV, čl. XVIII bodů 1, 3 až 7, 9, 17 až 19 a 25, čl. XIX bodu 3, čl. XXIII, čl. XXVI, čl. XXX bodů 4, 5 a 7, čl. XXXI a čl. XXXIII, která nabývají účinnosti dnem 1. ledna 2027,</w:t>
      </w:r>
    </w:p>
    <w:p w14:paraId="3BF3BCA0"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g)</w:t>
      </w:r>
      <w:r w:rsidRPr="00B53563">
        <w:rPr>
          <w:rFonts w:ascii="Times New Roman" w:eastAsia="Times New Roman" w:hAnsi="Times New Roman" w:cs="Times New Roman"/>
          <w:sz w:val="22"/>
          <w:szCs w:val="22"/>
          <w:lang w:eastAsia="cs-CZ"/>
        </w:rPr>
        <w:t> čl. XXX bodu 8, které nabývá účinnosti dnem 1. září 2027,</w:t>
      </w:r>
    </w:p>
    <w:p w14:paraId="10982A15"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h)</w:t>
      </w:r>
      <w:r w:rsidRPr="00B53563">
        <w:rPr>
          <w:rFonts w:ascii="Times New Roman" w:eastAsia="Times New Roman" w:hAnsi="Times New Roman" w:cs="Times New Roman"/>
          <w:sz w:val="22"/>
          <w:szCs w:val="22"/>
          <w:lang w:eastAsia="cs-CZ"/>
        </w:rPr>
        <w:t> čl. XVII bodů 1 a 2 a čl. XXI bodů 16 a 18, která nabývají účinnosti dnem 1. ledna 2028, a</w:t>
      </w:r>
    </w:p>
    <w:p w14:paraId="389326F2"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b/>
          <w:bCs/>
          <w:sz w:val="22"/>
          <w:szCs w:val="22"/>
          <w:lang w:eastAsia="cs-CZ"/>
        </w:rPr>
        <w:t>i)</w:t>
      </w:r>
      <w:r w:rsidRPr="00B53563">
        <w:rPr>
          <w:rFonts w:ascii="Times New Roman" w:eastAsia="Times New Roman" w:hAnsi="Times New Roman" w:cs="Times New Roman"/>
          <w:sz w:val="22"/>
          <w:szCs w:val="22"/>
          <w:lang w:eastAsia="cs-CZ"/>
        </w:rPr>
        <w:t> čl. XXI bodu 12, které nabývá účinnosti dnem 1. ledna 2029.</w:t>
      </w:r>
    </w:p>
    <w:p w14:paraId="0049D80D" w14:textId="77777777" w:rsidR="00B53563" w:rsidRPr="00B53563" w:rsidRDefault="00B53563" w:rsidP="00B53563">
      <w:pPr>
        <w:spacing w:before="240"/>
        <w:rPr>
          <w:rFonts w:ascii="Times New Roman" w:eastAsia="Times New Roman" w:hAnsi="Times New Roman" w:cs="Times New Roman"/>
          <w:sz w:val="22"/>
          <w:szCs w:val="22"/>
          <w:lang w:eastAsia="cs-CZ"/>
        </w:rPr>
      </w:pPr>
      <w:r w:rsidRPr="00B53563">
        <w:rPr>
          <w:rFonts w:ascii="Times New Roman" w:eastAsia="Times New Roman" w:hAnsi="Times New Roman" w:cs="Times New Roman"/>
          <w:noProof/>
          <w:sz w:val="22"/>
          <w:szCs w:val="22"/>
          <w:lang w:eastAsia="cs-CZ"/>
        </w:rPr>
      </w:r>
      <w:r w:rsidR="00B53563" w:rsidRPr="00B53563">
        <w:rPr>
          <w:rFonts w:ascii="Times New Roman" w:eastAsia="Times New Roman" w:hAnsi="Times New Roman" w:cs="Times New Roman"/>
          <w:noProof/>
          <w:sz w:val="22"/>
          <w:szCs w:val="22"/>
          <w:lang w:eastAsia="cs-CZ"/>
        </w:rPr>
        <w:pict w14:anchorId="395E2258">
          <v:rect id="_x0000_i1053" alt="" style="width:667.5pt;height:1.5pt;mso-width-percent:0;mso-height-percent:0;mso-width-percent:0;mso-height-percent:0" o:hrpct="0" o:hralign="center" o:hrstd="t" o:hrnoshade="t" o:hr="t" fillcolor="#e0e0e0" stroked="f"/>
        </w:pict>
      </w:r>
    </w:p>
    <w:p w14:paraId="2BF21ECD"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Pekarová Adamová v. r.</w:t>
      </w:r>
    </w:p>
    <w:p w14:paraId="02945B2C"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Pavel v. r.</w:t>
      </w:r>
    </w:p>
    <w:p w14:paraId="107A476E" w14:textId="77777777" w:rsidR="00B53563" w:rsidRPr="00B53563" w:rsidRDefault="00B53563" w:rsidP="00B53563">
      <w:pPr>
        <w:jc w:val="both"/>
        <w:rPr>
          <w:rFonts w:ascii="Times New Roman" w:eastAsia="Times New Roman" w:hAnsi="Times New Roman" w:cs="Times New Roman"/>
          <w:sz w:val="22"/>
          <w:szCs w:val="22"/>
          <w:lang w:eastAsia="cs-CZ"/>
        </w:rPr>
      </w:pPr>
      <w:r w:rsidRPr="00B53563">
        <w:rPr>
          <w:rFonts w:ascii="Times New Roman" w:eastAsia="Times New Roman" w:hAnsi="Times New Roman" w:cs="Times New Roman"/>
          <w:sz w:val="22"/>
          <w:szCs w:val="22"/>
          <w:lang w:eastAsia="cs-CZ"/>
        </w:rPr>
        <w:t>Fiala v. r.</w:t>
      </w:r>
    </w:p>
    <w:p w14:paraId="6835FFDE" w14:textId="77777777" w:rsidR="00704B05" w:rsidRPr="00B53563" w:rsidRDefault="00704B05">
      <w:pPr>
        <w:rPr>
          <w:rFonts w:ascii="Times New Roman" w:hAnsi="Times New Roman" w:cs="Times New Roman"/>
          <w:sz w:val="22"/>
          <w:szCs w:val="22"/>
        </w:rPr>
      </w:pPr>
    </w:p>
    <w:sectPr w:rsidR="00704B05" w:rsidRPr="00B535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420C4"/>
    <w:multiLevelType w:val="multilevel"/>
    <w:tmpl w:val="61C0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291A96"/>
    <w:multiLevelType w:val="multilevel"/>
    <w:tmpl w:val="2F2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6D6456"/>
    <w:multiLevelType w:val="multilevel"/>
    <w:tmpl w:val="1CFA2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7C2FB0"/>
    <w:multiLevelType w:val="multilevel"/>
    <w:tmpl w:val="7220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2211D4"/>
    <w:multiLevelType w:val="multilevel"/>
    <w:tmpl w:val="6F9E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30235D"/>
    <w:multiLevelType w:val="multilevel"/>
    <w:tmpl w:val="AB567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017235">
    <w:abstractNumId w:val="2"/>
  </w:num>
  <w:num w:numId="2" w16cid:durableId="1065834204">
    <w:abstractNumId w:val="3"/>
  </w:num>
  <w:num w:numId="3" w16cid:durableId="415059468">
    <w:abstractNumId w:val="5"/>
  </w:num>
  <w:num w:numId="4" w16cid:durableId="281882827">
    <w:abstractNumId w:val="1"/>
  </w:num>
  <w:num w:numId="5" w16cid:durableId="634331807">
    <w:abstractNumId w:val="0"/>
  </w:num>
  <w:num w:numId="6" w16cid:durableId="21013690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563"/>
    <w:rsid w:val="001755F3"/>
    <w:rsid w:val="00704B05"/>
    <w:rsid w:val="00B53563"/>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86E1A"/>
  <w15:chartTrackingRefBased/>
  <w15:docId w15:val="{FDCEA4B3-A9AB-C042-8015-C9E5EF03C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B535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B535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B53563"/>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53563"/>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unhideWhenUsed/>
    <w:qFormat/>
    <w:rsid w:val="00B53563"/>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53563"/>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53563"/>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53563"/>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53563"/>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53563"/>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B53563"/>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B53563"/>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53563"/>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rsid w:val="00B53563"/>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5356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5356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5356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53563"/>
    <w:rPr>
      <w:rFonts w:eastAsiaTheme="majorEastAsia" w:cstheme="majorBidi"/>
      <w:color w:val="272727" w:themeColor="text1" w:themeTint="D8"/>
    </w:rPr>
  </w:style>
  <w:style w:type="paragraph" w:styleId="Nzev">
    <w:name w:val="Title"/>
    <w:basedOn w:val="Normln"/>
    <w:next w:val="Normln"/>
    <w:link w:val="NzevChar"/>
    <w:uiPriority w:val="10"/>
    <w:qFormat/>
    <w:rsid w:val="00B53563"/>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5356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53563"/>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5356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53563"/>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B53563"/>
    <w:rPr>
      <w:i/>
      <w:iCs/>
      <w:color w:val="404040" w:themeColor="text1" w:themeTint="BF"/>
    </w:rPr>
  </w:style>
  <w:style w:type="paragraph" w:styleId="Odstavecseseznamem">
    <w:name w:val="List Paragraph"/>
    <w:basedOn w:val="Normln"/>
    <w:uiPriority w:val="34"/>
    <w:qFormat/>
    <w:rsid w:val="00B53563"/>
    <w:pPr>
      <w:ind w:left="720"/>
      <w:contextualSpacing/>
    </w:pPr>
  </w:style>
  <w:style w:type="character" w:styleId="Zdraznnintenzivn">
    <w:name w:val="Intense Emphasis"/>
    <w:basedOn w:val="Standardnpsmoodstavce"/>
    <w:uiPriority w:val="21"/>
    <w:qFormat/>
    <w:rsid w:val="00B53563"/>
    <w:rPr>
      <w:i/>
      <w:iCs/>
      <w:color w:val="0F4761" w:themeColor="accent1" w:themeShade="BF"/>
    </w:rPr>
  </w:style>
  <w:style w:type="paragraph" w:styleId="Vrazncitt">
    <w:name w:val="Intense Quote"/>
    <w:basedOn w:val="Normln"/>
    <w:next w:val="Normln"/>
    <w:link w:val="VrazncittChar"/>
    <w:uiPriority w:val="30"/>
    <w:qFormat/>
    <w:rsid w:val="00B535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53563"/>
    <w:rPr>
      <w:i/>
      <w:iCs/>
      <w:color w:val="0F4761" w:themeColor="accent1" w:themeShade="BF"/>
    </w:rPr>
  </w:style>
  <w:style w:type="character" w:styleId="Odkazintenzivn">
    <w:name w:val="Intense Reference"/>
    <w:basedOn w:val="Standardnpsmoodstavce"/>
    <w:uiPriority w:val="32"/>
    <w:qFormat/>
    <w:rsid w:val="00B53563"/>
    <w:rPr>
      <w:b/>
      <w:bCs/>
      <w:smallCaps/>
      <w:color w:val="0F4761" w:themeColor="accent1" w:themeShade="BF"/>
      <w:spacing w:val="5"/>
    </w:rPr>
  </w:style>
  <w:style w:type="paragraph" w:customStyle="1" w:styleId="msonormal0">
    <w:name w:val="msonormal"/>
    <w:basedOn w:val="Normln"/>
    <w:rsid w:val="00B53563"/>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semiHidden/>
    <w:unhideWhenUsed/>
    <w:rsid w:val="00B53563"/>
    <w:rPr>
      <w:color w:val="0000FF"/>
      <w:u w:val="single"/>
    </w:rPr>
  </w:style>
  <w:style w:type="character" w:styleId="Sledovanodkaz">
    <w:name w:val="FollowedHyperlink"/>
    <w:basedOn w:val="Standardnpsmoodstavce"/>
    <w:uiPriority w:val="99"/>
    <w:semiHidden/>
    <w:unhideWhenUsed/>
    <w:rsid w:val="00B53563"/>
    <w:rPr>
      <w:color w:val="800080"/>
      <w:u w:val="single"/>
    </w:rPr>
  </w:style>
  <w:style w:type="character" w:customStyle="1" w:styleId="apple-converted-space">
    <w:name w:val="apple-converted-space"/>
    <w:basedOn w:val="Standardnpsmoodstavce"/>
    <w:rsid w:val="00B53563"/>
  </w:style>
  <w:style w:type="character" w:customStyle="1" w:styleId="switch">
    <w:name w:val="switch"/>
    <w:basedOn w:val="Standardnpsmoodstavce"/>
    <w:rsid w:val="00B53563"/>
  </w:style>
  <w:style w:type="character" w:customStyle="1" w:styleId="h1a">
    <w:name w:val="h1a"/>
    <w:basedOn w:val="Standardnpsmoodstavce"/>
    <w:rsid w:val="00B53563"/>
  </w:style>
  <w:style w:type="character" w:customStyle="1" w:styleId="effnew">
    <w:name w:val="eff_new"/>
    <w:basedOn w:val="Standardnpsmoodstavce"/>
    <w:rsid w:val="00B53563"/>
  </w:style>
  <w:style w:type="character" w:customStyle="1" w:styleId="after">
    <w:name w:val="after"/>
    <w:basedOn w:val="Standardnpsmoodstavce"/>
    <w:rsid w:val="00B53563"/>
  </w:style>
  <w:style w:type="character" w:customStyle="1" w:styleId="lag-info">
    <w:name w:val="lag-info"/>
    <w:basedOn w:val="Standardnpsmoodstavce"/>
    <w:rsid w:val="00B53563"/>
  </w:style>
  <w:style w:type="paragraph" w:customStyle="1" w:styleId="active">
    <w:name w:val="active"/>
    <w:basedOn w:val="Normln"/>
    <w:rsid w:val="00B53563"/>
    <w:pPr>
      <w:spacing w:before="100" w:beforeAutospacing="1" w:after="100" w:afterAutospacing="1"/>
    </w:pPr>
    <w:rPr>
      <w:rFonts w:ascii="Times New Roman" w:eastAsia="Times New Roman" w:hAnsi="Times New Roman" w:cs="Times New Roman"/>
      <w:lang w:eastAsia="cs-CZ"/>
    </w:rPr>
  </w:style>
  <w:style w:type="paragraph" w:customStyle="1" w:styleId="mode-normal">
    <w:name w:val="mode-normal"/>
    <w:basedOn w:val="Normln"/>
    <w:rsid w:val="00B53563"/>
    <w:pPr>
      <w:spacing w:before="100" w:beforeAutospacing="1" w:after="100" w:afterAutospacing="1"/>
    </w:pPr>
    <w:rPr>
      <w:rFonts w:ascii="Times New Roman" w:eastAsia="Times New Roman" w:hAnsi="Times New Roman" w:cs="Times New Roman"/>
      <w:lang w:eastAsia="cs-CZ"/>
    </w:rPr>
  </w:style>
  <w:style w:type="character" w:customStyle="1" w:styleId="namenote">
    <w:name w:val="namenote"/>
    <w:basedOn w:val="Standardnpsmoodstavce"/>
    <w:rsid w:val="00B53563"/>
  </w:style>
  <w:style w:type="paragraph" w:customStyle="1" w:styleId="lag">
    <w:name w:val="lag"/>
    <w:basedOn w:val="Normln"/>
    <w:rsid w:val="00B53563"/>
    <w:pPr>
      <w:spacing w:before="100" w:beforeAutospacing="1" w:after="100" w:afterAutospacing="1"/>
    </w:pPr>
    <w:rPr>
      <w:rFonts w:ascii="Times New Roman" w:eastAsia="Times New Roman" w:hAnsi="Times New Roman" w:cs="Times New Roman"/>
      <w:lang w:eastAsia="cs-CZ"/>
    </w:rPr>
  </w:style>
  <w:style w:type="paragraph" w:customStyle="1" w:styleId="cast">
    <w:name w:val="cast"/>
    <w:basedOn w:val="Normln"/>
    <w:rsid w:val="00B53563"/>
    <w:pPr>
      <w:spacing w:before="100" w:beforeAutospacing="1" w:after="100" w:afterAutospacing="1"/>
    </w:pPr>
    <w:rPr>
      <w:rFonts w:ascii="Times New Roman" w:eastAsia="Times New Roman" w:hAnsi="Times New Roman" w:cs="Times New Roman"/>
      <w:lang w:eastAsia="cs-CZ"/>
    </w:rPr>
  </w:style>
  <w:style w:type="paragraph" w:customStyle="1" w:styleId="clanek">
    <w:name w:val="clanek"/>
    <w:basedOn w:val="Normln"/>
    <w:rsid w:val="00B53563"/>
    <w:pPr>
      <w:spacing w:before="100" w:beforeAutospacing="1" w:after="100" w:afterAutospacing="1"/>
    </w:pPr>
    <w:rPr>
      <w:rFonts w:ascii="Times New Roman" w:eastAsia="Times New Roman" w:hAnsi="Times New Roman" w:cs="Times New Roman"/>
      <w:lang w:eastAsia="cs-CZ"/>
    </w:rPr>
  </w:style>
  <w:style w:type="paragraph" w:customStyle="1" w:styleId="para">
    <w:name w:val="para"/>
    <w:basedOn w:val="Normln"/>
    <w:rsid w:val="00B53563"/>
    <w:pPr>
      <w:spacing w:before="100" w:beforeAutospacing="1" w:after="100" w:afterAutospacing="1"/>
    </w:pPr>
    <w:rPr>
      <w:rFonts w:ascii="Times New Roman" w:eastAsia="Times New Roman" w:hAnsi="Times New Roman" w:cs="Times New Roman"/>
      <w:lang w:eastAsia="cs-CZ"/>
    </w:rPr>
  </w:style>
  <w:style w:type="character" w:styleId="PromnnHTML">
    <w:name w:val="HTML Variable"/>
    <w:basedOn w:val="Standardnpsmoodstavce"/>
    <w:uiPriority w:val="99"/>
    <w:semiHidden/>
    <w:unhideWhenUsed/>
    <w:rsid w:val="00B53563"/>
    <w:rPr>
      <w:i/>
      <w:iCs/>
    </w:rPr>
  </w:style>
  <w:style w:type="paragraph" w:customStyle="1" w:styleId="hlava">
    <w:name w:val="hlava"/>
    <w:basedOn w:val="Normln"/>
    <w:rsid w:val="00B53563"/>
    <w:pPr>
      <w:spacing w:before="100" w:beforeAutospacing="1" w:after="100" w:afterAutospacing="1"/>
    </w:pPr>
    <w:rPr>
      <w:rFonts w:ascii="Times New Roman" w:eastAsia="Times New Roman" w:hAnsi="Times New Roman" w:cs="Times New Roman"/>
      <w:lang w:eastAsia="cs-CZ"/>
    </w:rPr>
  </w:style>
  <w:style w:type="paragraph" w:customStyle="1" w:styleId="dil">
    <w:name w:val="dil"/>
    <w:basedOn w:val="Normln"/>
    <w:rsid w:val="00B53563"/>
    <w:pPr>
      <w:spacing w:before="100" w:beforeAutospacing="1" w:after="100" w:afterAutospacing="1"/>
    </w:pPr>
    <w:rPr>
      <w:rFonts w:ascii="Times New Roman" w:eastAsia="Times New Roman" w:hAnsi="Times New Roman" w:cs="Times New Roman"/>
      <w:lang w:eastAsia="cs-CZ"/>
    </w:rPr>
  </w:style>
  <w:style w:type="paragraph" w:customStyle="1" w:styleId="l3">
    <w:name w:val="l3"/>
    <w:basedOn w:val="Normln"/>
    <w:rsid w:val="00B53563"/>
    <w:pPr>
      <w:spacing w:before="100" w:beforeAutospacing="1" w:after="100" w:afterAutospacing="1"/>
    </w:pPr>
    <w:rPr>
      <w:rFonts w:ascii="Times New Roman" w:eastAsia="Times New Roman" w:hAnsi="Times New Roman" w:cs="Times New Roman"/>
      <w:lang w:eastAsia="cs-CZ"/>
    </w:rPr>
  </w:style>
  <w:style w:type="paragraph" w:customStyle="1" w:styleId="q4">
    <w:name w:val="q4"/>
    <w:basedOn w:val="Normln"/>
    <w:rsid w:val="00B53563"/>
    <w:pPr>
      <w:spacing w:before="100" w:beforeAutospacing="1" w:after="100" w:afterAutospacing="1"/>
    </w:pPr>
    <w:rPr>
      <w:rFonts w:ascii="Times New Roman" w:eastAsia="Times New Roman" w:hAnsi="Times New Roman" w:cs="Times New Roman"/>
      <w:lang w:eastAsia="cs-CZ"/>
    </w:rPr>
  </w:style>
  <w:style w:type="character" w:customStyle="1" w:styleId="sectiontitle">
    <w:name w:val="sectiontitle"/>
    <w:basedOn w:val="Standardnpsmoodstavce"/>
    <w:rsid w:val="00B53563"/>
  </w:style>
  <w:style w:type="character" w:customStyle="1" w:styleId="sectiondesc">
    <w:name w:val="sectiondesc"/>
    <w:basedOn w:val="Standardnpsmoodstavce"/>
    <w:rsid w:val="00B53563"/>
  </w:style>
  <w:style w:type="character" w:customStyle="1" w:styleId="copyright">
    <w:name w:val="copyright"/>
    <w:basedOn w:val="Standardnpsmoodstavce"/>
    <w:rsid w:val="00B535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37</Pages>
  <Words>21742</Words>
  <Characters>128284</Characters>
  <Application>Microsoft Office Word</Application>
  <DocSecurity>0</DocSecurity>
  <Lines>1069</Lines>
  <Paragraphs>299</Paragraphs>
  <ScaleCrop>false</ScaleCrop>
  <Company/>
  <LinksUpToDate>false</LinksUpToDate>
  <CharactersWithSpaces>149727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2025-10-08T16:54:00Z</dcterms:created>
  <dcterms:modified xsi:type="dcterms:W3CDTF">2025-10-08T16:55:00Z</dcterms:modified>
</cp:coreProperties>
</file>