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72AC1" w14:textId="77777777" w:rsidR="00372D71" w:rsidRPr="00372D71" w:rsidRDefault="00372D71" w:rsidP="00372D71">
      <w:pPr>
        <w:jc w:val="both"/>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428</w:t>
      </w:r>
    </w:p>
    <w:p w14:paraId="3A0031EA" w14:textId="77777777" w:rsidR="00372D71" w:rsidRPr="00372D71" w:rsidRDefault="00372D71" w:rsidP="00372D71">
      <w:pPr>
        <w:jc w:val="both"/>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NAŘÍZENÍ VLÁDY</w:t>
      </w:r>
    </w:p>
    <w:p w14:paraId="3487A4F7" w14:textId="77777777" w:rsidR="00372D71" w:rsidRPr="00372D71" w:rsidRDefault="00372D71" w:rsidP="00372D71">
      <w:pPr>
        <w:jc w:val="both"/>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ze dne 24. září 2025,</w:t>
      </w:r>
    </w:p>
    <w:p w14:paraId="52D07218" w14:textId="77777777" w:rsidR="00372D71" w:rsidRPr="00372D71" w:rsidRDefault="00372D71" w:rsidP="00372D71">
      <w:pPr>
        <w:jc w:val="both"/>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kterým se mění nařízení vlády č. 290/1995 Sb., kterým se stanoví seznam nemocí z povolání, ve znění pozdějších předpisů, a nařízení vlády č. 276/2015 Sb., o odškodňování bolesti a ztížení společenského uplatnění způsobené pracovním úrazem nebo nemocí z povolání, ve znění pozdějších předpisů</w:t>
      </w:r>
    </w:p>
    <w:p w14:paraId="21B5DECF" w14:textId="77777777" w:rsidR="00372D71" w:rsidRPr="00372D71" w:rsidRDefault="00372D71" w:rsidP="00372D71">
      <w:pPr>
        <w:jc w:val="both"/>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Vláda nařizuje podle § 271c odst. 2 zákona č. 262/2006 Sb., zákoník práce, ve znění zákona č. 205/2015 Sb., a podle § 107 odst. 1 písm. e) zákona č. 155/1995 Sb., o důchodovém pojištění, ve znění zákona č. 212/2016 Sb.:</w:t>
      </w:r>
    </w:p>
    <w:p w14:paraId="593167BD" w14:textId="77777777" w:rsidR="00372D71" w:rsidRPr="00372D71" w:rsidRDefault="00395AEB" w:rsidP="00372D71">
      <w:pPr>
        <w:spacing w:before="240"/>
        <w:rPr>
          <w:rFonts w:ascii="Times New Roman" w:eastAsia="Times New Roman" w:hAnsi="Times New Roman" w:cs="Times New Roman"/>
          <w:sz w:val="22"/>
          <w:szCs w:val="22"/>
          <w:lang w:eastAsia="cs-CZ"/>
        </w:rPr>
      </w:pPr>
      <w:r w:rsidRPr="00395AEB">
        <w:rPr>
          <w:rFonts w:ascii="Times New Roman" w:eastAsia="Times New Roman" w:hAnsi="Times New Roman" w:cs="Times New Roman"/>
          <w:noProof/>
          <w:sz w:val="22"/>
          <w:szCs w:val="22"/>
          <w:lang w:eastAsia="cs-CZ"/>
        </w:rPr>
        <w:pict w14:anchorId="136C61F0">
          <v:rect id="_x0000_i1027" alt="" style="width:666pt;height:1.5pt;mso-width-percent:0;mso-height-percent:0;mso-width-percent:0;mso-height-percent:0" o:hrpct="0" o:hralign="center" o:hrstd="t" o:hrnoshade="t" o:hr="t" fillcolor="#e0e0e0" stroked="f"/>
        </w:pict>
      </w:r>
    </w:p>
    <w:p w14:paraId="5765B4DF" w14:textId="77777777" w:rsidR="00372D71" w:rsidRPr="00372D71" w:rsidRDefault="00372D71" w:rsidP="00372D71">
      <w:pPr>
        <w:jc w:val="both"/>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ČÁST PRVNÍ</w:t>
      </w:r>
    </w:p>
    <w:p w14:paraId="73D8A879" w14:textId="77777777" w:rsidR="00372D71" w:rsidRPr="00372D71" w:rsidRDefault="00372D71" w:rsidP="00372D71">
      <w:pPr>
        <w:spacing w:line="330" w:lineRule="atLeast"/>
        <w:outlineLvl w:val="2"/>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Změna nařízení vlády, kterým se stanoví seznam nemocí z povolání</w:t>
      </w:r>
    </w:p>
    <w:p w14:paraId="59C42583" w14:textId="77777777" w:rsidR="00372D71" w:rsidRPr="00372D71" w:rsidRDefault="00372D71" w:rsidP="00372D71">
      <w:pPr>
        <w:jc w:val="both"/>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Čl. I</w:t>
      </w:r>
    </w:p>
    <w:p w14:paraId="54E000A9" w14:textId="77777777" w:rsidR="00372D71" w:rsidRPr="00372D71" w:rsidRDefault="00372D71" w:rsidP="00372D71">
      <w:pPr>
        <w:jc w:val="both"/>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Nařízení vlády č. 290/1995 Sb., kterým se stanoví seznam nemocí z povolání, ve znění nařízení vlády č. 114/2011 Sb., nařízení vlády č. 168/2014 Sb., nařízení vlády č. 506/2021 Sb. a nařízení vlády č. 451/2022 Sb., se mění takto:</w:t>
      </w:r>
    </w:p>
    <w:p w14:paraId="308626B7" w14:textId="77777777" w:rsidR="00372D71" w:rsidRPr="00372D71" w:rsidRDefault="00372D71" w:rsidP="00372D71">
      <w:pPr>
        <w:jc w:val="both"/>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1.</w:t>
      </w:r>
      <w:r w:rsidRPr="00372D71">
        <w:rPr>
          <w:rFonts w:ascii="Times New Roman" w:eastAsia="Times New Roman" w:hAnsi="Times New Roman" w:cs="Times New Roman"/>
          <w:sz w:val="22"/>
          <w:szCs w:val="22"/>
          <w:lang w:eastAsia="cs-CZ"/>
        </w:rPr>
        <w:t> V § 1 odst. 3 se slovo „příslušnými“ zrušuje.</w:t>
      </w:r>
    </w:p>
    <w:p w14:paraId="258813B9" w14:textId="77777777" w:rsidR="00372D71" w:rsidRPr="00372D71" w:rsidRDefault="00372D71" w:rsidP="00372D71">
      <w:pPr>
        <w:jc w:val="both"/>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2.</w:t>
      </w:r>
      <w:r w:rsidRPr="00372D71">
        <w:rPr>
          <w:rFonts w:ascii="Times New Roman" w:eastAsia="Times New Roman" w:hAnsi="Times New Roman" w:cs="Times New Roman"/>
          <w:sz w:val="22"/>
          <w:szCs w:val="22"/>
          <w:lang w:eastAsia="cs-CZ"/>
        </w:rPr>
        <w:t> Příloha zní:</w:t>
      </w:r>
    </w:p>
    <w:p w14:paraId="7069607E" w14:textId="77777777" w:rsidR="00372D71" w:rsidRPr="00372D71" w:rsidRDefault="00372D71" w:rsidP="00372D71">
      <w:pPr>
        <w:jc w:val="both"/>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„Příloha</w:t>
      </w:r>
    </w:p>
    <w:p w14:paraId="15A7BC22" w14:textId="77777777" w:rsidR="00372D71" w:rsidRPr="00372D71" w:rsidRDefault="00372D71" w:rsidP="00372D71">
      <w:pPr>
        <w:spacing w:line="330" w:lineRule="atLeast"/>
        <w:outlineLvl w:val="2"/>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SEZNAM NEMOCÍ Z POVOLÁNÍ</w:t>
      </w:r>
    </w:p>
    <w:p w14:paraId="5EE92FA7" w14:textId="77777777" w:rsidR="00372D71" w:rsidRPr="00372D71" w:rsidRDefault="00372D71" w:rsidP="00372D71">
      <w:pPr>
        <w:jc w:val="both"/>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KAPITOLA I</w:t>
      </w:r>
    </w:p>
    <w:p w14:paraId="32D60890" w14:textId="77777777" w:rsidR="00372D71" w:rsidRPr="00372D71" w:rsidRDefault="00372D71" w:rsidP="00372D71">
      <w:pPr>
        <w:spacing w:line="330" w:lineRule="atLeast"/>
        <w:outlineLvl w:val="2"/>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Nemoci z povolání způsobené chemickými látkami</w:t>
      </w:r>
    </w:p>
    <w:tbl>
      <w:tblPr>
        <w:tblW w:w="12000" w:type="dxa"/>
        <w:tblCellMar>
          <w:left w:w="0" w:type="dxa"/>
          <w:right w:w="0" w:type="dxa"/>
        </w:tblCellMar>
        <w:tblLook w:val="04A0" w:firstRow="1" w:lastRow="0" w:firstColumn="1" w:lastColumn="0" w:noHBand="0" w:noVBand="1"/>
      </w:tblPr>
      <w:tblGrid>
        <w:gridCol w:w="900"/>
        <w:gridCol w:w="3017"/>
        <w:gridCol w:w="8083"/>
      </w:tblGrid>
      <w:tr w:rsidR="00AE7E21" w:rsidRPr="00372D71" w14:paraId="5DC5D098" w14:textId="77777777">
        <w:tc>
          <w:tcPr>
            <w:tcW w:w="900" w:type="dxa"/>
            <w:shd w:val="clear" w:color="auto" w:fill="F0F0F0"/>
            <w:tcMar>
              <w:top w:w="30" w:type="dxa"/>
              <w:left w:w="45" w:type="dxa"/>
              <w:bottom w:w="30" w:type="dxa"/>
              <w:right w:w="45" w:type="dxa"/>
            </w:tcMar>
            <w:hideMark/>
          </w:tcPr>
          <w:p w14:paraId="58134F8F" w14:textId="77777777" w:rsidR="00372D71" w:rsidRPr="00372D71" w:rsidRDefault="00372D71" w:rsidP="00372D71">
            <w:pPr>
              <w:jc w:val="cente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Položka</w:t>
            </w:r>
          </w:p>
        </w:tc>
        <w:tc>
          <w:tcPr>
            <w:tcW w:w="0" w:type="auto"/>
            <w:shd w:val="clear" w:color="auto" w:fill="F0F0F0"/>
            <w:tcMar>
              <w:top w:w="30" w:type="dxa"/>
              <w:left w:w="45" w:type="dxa"/>
              <w:bottom w:w="30" w:type="dxa"/>
              <w:right w:w="45" w:type="dxa"/>
            </w:tcMar>
            <w:hideMark/>
          </w:tcPr>
          <w:p w14:paraId="77DFF338" w14:textId="77777777" w:rsidR="00372D71" w:rsidRPr="00372D71" w:rsidRDefault="00372D71" w:rsidP="00372D71">
            <w:pPr>
              <w:jc w:val="cente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Nemoc z povolání</w:t>
            </w:r>
          </w:p>
        </w:tc>
        <w:tc>
          <w:tcPr>
            <w:tcW w:w="0" w:type="auto"/>
            <w:shd w:val="clear" w:color="auto" w:fill="F0F0F0"/>
            <w:tcMar>
              <w:top w:w="30" w:type="dxa"/>
              <w:left w:w="45" w:type="dxa"/>
              <w:bottom w:w="30" w:type="dxa"/>
              <w:right w:w="45" w:type="dxa"/>
            </w:tcMar>
            <w:hideMark/>
          </w:tcPr>
          <w:p w14:paraId="6582961D" w14:textId="77777777" w:rsidR="00372D71" w:rsidRPr="00372D71" w:rsidRDefault="00372D71" w:rsidP="00372D71">
            <w:pPr>
              <w:jc w:val="cente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Podmínky vzniku nemoci z povolání</w:t>
            </w:r>
          </w:p>
        </w:tc>
      </w:tr>
      <w:tr w:rsidR="00AE7E21" w:rsidRPr="00372D71" w14:paraId="16D9ADBE" w14:textId="77777777">
        <w:tc>
          <w:tcPr>
            <w:tcW w:w="0" w:type="auto"/>
            <w:tcMar>
              <w:top w:w="30" w:type="dxa"/>
              <w:left w:w="45" w:type="dxa"/>
              <w:bottom w:w="30" w:type="dxa"/>
              <w:right w:w="45" w:type="dxa"/>
            </w:tcMar>
            <w:hideMark/>
          </w:tcPr>
          <w:p w14:paraId="08E02CF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w:t>
            </w:r>
          </w:p>
        </w:tc>
        <w:tc>
          <w:tcPr>
            <w:tcW w:w="0" w:type="auto"/>
            <w:tcMar>
              <w:top w:w="30" w:type="dxa"/>
              <w:left w:w="45" w:type="dxa"/>
              <w:bottom w:w="30" w:type="dxa"/>
              <w:right w:w="45" w:type="dxa"/>
            </w:tcMar>
            <w:hideMark/>
          </w:tcPr>
          <w:p w14:paraId="1B28C53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olova nebo jeho sloučenin</w:t>
            </w:r>
          </w:p>
        </w:tc>
        <w:tc>
          <w:tcPr>
            <w:tcW w:w="0" w:type="auto"/>
            <w:vMerge w:val="restart"/>
            <w:tcMar>
              <w:top w:w="30" w:type="dxa"/>
              <w:left w:w="45" w:type="dxa"/>
              <w:bottom w:w="30" w:type="dxa"/>
              <w:right w:w="45" w:type="dxa"/>
            </w:tcMar>
            <w:hideMark/>
          </w:tcPr>
          <w:p w14:paraId="062364A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K položkám č. 1 až 58: Nemoci vznikají při plnění pracovních nebo služebních úkolů nebo v přímé souvislosti s nimi (dále jen „při práci“), při nichž je prokázána taková expozice chemickým látkám, jejich sloučeninám a směsím látek, která je podle současných lékařských poznatků příčinou nemoci.</w:t>
            </w:r>
          </w:p>
        </w:tc>
      </w:tr>
      <w:tr w:rsidR="00AE7E21" w:rsidRPr="00372D71" w14:paraId="1199ADDE" w14:textId="77777777">
        <w:tc>
          <w:tcPr>
            <w:tcW w:w="0" w:type="auto"/>
            <w:tcMar>
              <w:top w:w="30" w:type="dxa"/>
              <w:left w:w="45" w:type="dxa"/>
              <w:bottom w:w="30" w:type="dxa"/>
              <w:right w:w="45" w:type="dxa"/>
            </w:tcMar>
            <w:hideMark/>
          </w:tcPr>
          <w:p w14:paraId="37EB1FA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w:t>
            </w:r>
          </w:p>
        </w:tc>
        <w:tc>
          <w:tcPr>
            <w:tcW w:w="0" w:type="auto"/>
            <w:tcMar>
              <w:top w:w="30" w:type="dxa"/>
              <w:left w:w="45" w:type="dxa"/>
              <w:bottom w:w="30" w:type="dxa"/>
              <w:right w:w="45" w:type="dxa"/>
            </w:tcMar>
            <w:hideMark/>
          </w:tcPr>
          <w:p w14:paraId="522A040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ze rtuti nebo jejích sloučenin</w:t>
            </w:r>
          </w:p>
        </w:tc>
        <w:tc>
          <w:tcPr>
            <w:tcW w:w="0" w:type="auto"/>
            <w:vMerge/>
            <w:vAlign w:val="center"/>
            <w:hideMark/>
          </w:tcPr>
          <w:p w14:paraId="30E9BA37"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0B48DF13" w14:textId="77777777">
        <w:tc>
          <w:tcPr>
            <w:tcW w:w="0" w:type="auto"/>
            <w:tcMar>
              <w:top w:w="30" w:type="dxa"/>
              <w:left w:w="45" w:type="dxa"/>
              <w:bottom w:w="30" w:type="dxa"/>
              <w:right w:w="45" w:type="dxa"/>
            </w:tcMar>
            <w:hideMark/>
          </w:tcPr>
          <w:p w14:paraId="4FAFE7F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w:t>
            </w:r>
          </w:p>
        </w:tc>
        <w:tc>
          <w:tcPr>
            <w:tcW w:w="0" w:type="auto"/>
            <w:tcMar>
              <w:top w:w="30" w:type="dxa"/>
              <w:left w:w="45" w:type="dxa"/>
              <w:bottom w:w="30" w:type="dxa"/>
              <w:right w:w="45" w:type="dxa"/>
            </w:tcMar>
            <w:hideMark/>
          </w:tcPr>
          <w:p w14:paraId="2A6342D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arzénu nebo jeho sloučenin</w:t>
            </w:r>
          </w:p>
        </w:tc>
        <w:tc>
          <w:tcPr>
            <w:tcW w:w="0" w:type="auto"/>
            <w:vMerge/>
            <w:vAlign w:val="center"/>
            <w:hideMark/>
          </w:tcPr>
          <w:p w14:paraId="3D0887A7"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42923A94" w14:textId="77777777">
        <w:tc>
          <w:tcPr>
            <w:tcW w:w="0" w:type="auto"/>
            <w:tcMar>
              <w:top w:w="30" w:type="dxa"/>
              <w:left w:w="45" w:type="dxa"/>
              <w:bottom w:w="30" w:type="dxa"/>
              <w:right w:w="45" w:type="dxa"/>
            </w:tcMar>
            <w:hideMark/>
          </w:tcPr>
          <w:p w14:paraId="05A2815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w:t>
            </w:r>
          </w:p>
        </w:tc>
        <w:tc>
          <w:tcPr>
            <w:tcW w:w="0" w:type="auto"/>
            <w:tcMar>
              <w:top w:w="30" w:type="dxa"/>
              <w:left w:w="45" w:type="dxa"/>
              <w:bottom w:w="30" w:type="dxa"/>
              <w:right w:w="45" w:type="dxa"/>
            </w:tcMar>
            <w:hideMark/>
          </w:tcPr>
          <w:p w14:paraId="4649C61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antimonu nebo jeho sloučenin</w:t>
            </w:r>
          </w:p>
        </w:tc>
        <w:tc>
          <w:tcPr>
            <w:tcW w:w="0" w:type="auto"/>
            <w:vMerge/>
            <w:vAlign w:val="center"/>
            <w:hideMark/>
          </w:tcPr>
          <w:p w14:paraId="1741637C"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5F946E9D" w14:textId="77777777">
        <w:tc>
          <w:tcPr>
            <w:tcW w:w="0" w:type="auto"/>
            <w:tcMar>
              <w:top w:w="30" w:type="dxa"/>
              <w:left w:w="45" w:type="dxa"/>
              <w:bottom w:w="30" w:type="dxa"/>
              <w:right w:w="45" w:type="dxa"/>
            </w:tcMar>
            <w:hideMark/>
          </w:tcPr>
          <w:p w14:paraId="7EDE11E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w:t>
            </w:r>
          </w:p>
        </w:tc>
        <w:tc>
          <w:tcPr>
            <w:tcW w:w="0" w:type="auto"/>
            <w:tcMar>
              <w:top w:w="30" w:type="dxa"/>
              <w:left w:w="45" w:type="dxa"/>
              <w:bottom w:w="30" w:type="dxa"/>
              <w:right w:w="45" w:type="dxa"/>
            </w:tcMar>
            <w:hideMark/>
          </w:tcPr>
          <w:p w14:paraId="28610E4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berylia nebo jeho sloučenin</w:t>
            </w:r>
          </w:p>
        </w:tc>
        <w:tc>
          <w:tcPr>
            <w:tcW w:w="0" w:type="auto"/>
            <w:vMerge/>
            <w:vAlign w:val="center"/>
            <w:hideMark/>
          </w:tcPr>
          <w:p w14:paraId="2E6E7BE9"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01A6CBF4" w14:textId="77777777">
        <w:tc>
          <w:tcPr>
            <w:tcW w:w="0" w:type="auto"/>
            <w:tcMar>
              <w:top w:w="30" w:type="dxa"/>
              <w:left w:w="45" w:type="dxa"/>
              <w:bottom w:w="30" w:type="dxa"/>
              <w:right w:w="45" w:type="dxa"/>
            </w:tcMar>
            <w:hideMark/>
          </w:tcPr>
          <w:p w14:paraId="5C64562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w:t>
            </w:r>
          </w:p>
        </w:tc>
        <w:tc>
          <w:tcPr>
            <w:tcW w:w="0" w:type="auto"/>
            <w:tcMar>
              <w:top w:w="30" w:type="dxa"/>
              <w:left w:w="45" w:type="dxa"/>
              <w:bottom w:w="30" w:type="dxa"/>
              <w:right w:w="45" w:type="dxa"/>
            </w:tcMar>
            <w:hideMark/>
          </w:tcPr>
          <w:p w14:paraId="1048E25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kadmia nebo jeho sloučenin</w:t>
            </w:r>
          </w:p>
        </w:tc>
        <w:tc>
          <w:tcPr>
            <w:tcW w:w="0" w:type="auto"/>
            <w:vMerge/>
            <w:vAlign w:val="center"/>
            <w:hideMark/>
          </w:tcPr>
          <w:p w14:paraId="571FFFD7"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481858A2" w14:textId="77777777">
        <w:tc>
          <w:tcPr>
            <w:tcW w:w="0" w:type="auto"/>
            <w:tcMar>
              <w:top w:w="30" w:type="dxa"/>
              <w:left w:w="45" w:type="dxa"/>
              <w:bottom w:w="30" w:type="dxa"/>
              <w:right w:w="45" w:type="dxa"/>
            </w:tcMar>
            <w:hideMark/>
          </w:tcPr>
          <w:p w14:paraId="76EAF1E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7.</w:t>
            </w:r>
          </w:p>
        </w:tc>
        <w:tc>
          <w:tcPr>
            <w:tcW w:w="0" w:type="auto"/>
            <w:tcMar>
              <w:top w:w="30" w:type="dxa"/>
              <w:left w:w="45" w:type="dxa"/>
              <w:bottom w:w="30" w:type="dxa"/>
              <w:right w:w="45" w:type="dxa"/>
            </w:tcMar>
            <w:hideMark/>
          </w:tcPr>
          <w:p w14:paraId="2E4E455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chrómu nebo jeho sloučenin</w:t>
            </w:r>
          </w:p>
        </w:tc>
        <w:tc>
          <w:tcPr>
            <w:tcW w:w="0" w:type="auto"/>
            <w:vMerge/>
            <w:vAlign w:val="center"/>
            <w:hideMark/>
          </w:tcPr>
          <w:p w14:paraId="0BC60E1E"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1B9C9426" w14:textId="77777777">
        <w:tc>
          <w:tcPr>
            <w:tcW w:w="0" w:type="auto"/>
            <w:tcMar>
              <w:top w:w="30" w:type="dxa"/>
              <w:left w:w="45" w:type="dxa"/>
              <w:bottom w:w="30" w:type="dxa"/>
              <w:right w:w="45" w:type="dxa"/>
            </w:tcMar>
            <w:hideMark/>
          </w:tcPr>
          <w:p w14:paraId="690D207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8.</w:t>
            </w:r>
          </w:p>
        </w:tc>
        <w:tc>
          <w:tcPr>
            <w:tcW w:w="0" w:type="auto"/>
            <w:tcMar>
              <w:top w:w="30" w:type="dxa"/>
              <w:left w:w="45" w:type="dxa"/>
              <w:bottom w:w="30" w:type="dxa"/>
              <w:right w:w="45" w:type="dxa"/>
            </w:tcMar>
            <w:hideMark/>
          </w:tcPr>
          <w:p w14:paraId="37A4028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manganu nebo jeho sloučenin</w:t>
            </w:r>
          </w:p>
        </w:tc>
        <w:tc>
          <w:tcPr>
            <w:tcW w:w="0" w:type="auto"/>
            <w:vMerge/>
            <w:vAlign w:val="center"/>
            <w:hideMark/>
          </w:tcPr>
          <w:p w14:paraId="2A01A17A"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328012EE" w14:textId="77777777">
        <w:tc>
          <w:tcPr>
            <w:tcW w:w="0" w:type="auto"/>
            <w:tcMar>
              <w:top w:w="30" w:type="dxa"/>
              <w:left w:w="45" w:type="dxa"/>
              <w:bottom w:w="30" w:type="dxa"/>
              <w:right w:w="45" w:type="dxa"/>
            </w:tcMar>
            <w:hideMark/>
          </w:tcPr>
          <w:p w14:paraId="60EC2C9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9.</w:t>
            </w:r>
          </w:p>
        </w:tc>
        <w:tc>
          <w:tcPr>
            <w:tcW w:w="0" w:type="auto"/>
            <w:tcMar>
              <w:top w:w="30" w:type="dxa"/>
              <w:left w:w="45" w:type="dxa"/>
              <w:bottom w:w="30" w:type="dxa"/>
              <w:right w:w="45" w:type="dxa"/>
            </w:tcMar>
            <w:hideMark/>
          </w:tcPr>
          <w:p w14:paraId="5F76FB2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niklu nebo jeho sloučenin</w:t>
            </w:r>
          </w:p>
        </w:tc>
        <w:tc>
          <w:tcPr>
            <w:tcW w:w="0" w:type="auto"/>
            <w:vMerge/>
            <w:vAlign w:val="center"/>
            <w:hideMark/>
          </w:tcPr>
          <w:p w14:paraId="728D5197"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40C440AC" w14:textId="77777777">
        <w:tc>
          <w:tcPr>
            <w:tcW w:w="0" w:type="auto"/>
            <w:tcMar>
              <w:top w:w="30" w:type="dxa"/>
              <w:left w:w="45" w:type="dxa"/>
              <w:bottom w:w="30" w:type="dxa"/>
              <w:right w:w="45" w:type="dxa"/>
            </w:tcMar>
            <w:hideMark/>
          </w:tcPr>
          <w:p w14:paraId="7662FEB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w:t>
            </w:r>
          </w:p>
        </w:tc>
        <w:tc>
          <w:tcPr>
            <w:tcW w:w="0" w:type="auto"/>
            <w:tcMar>
              <w:top w:w="30" w:type="dxa"/>
              <w:left w:w="45" w:type="dxa"/>
              <w:bottom w:w="30" w:type="dxa"/>
              <w:right w:w="45" w:type="dxa"/>
            </w:tcMar>
            <w:hideMark/>
          </w:tcPr>
          <w:p w14:paraId="4ED28C8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fosforu nebo jeho sloučenin</w:t>
            </w:r>
          </w:p>
        </w:tc>
        <w:tc>
          <w:tcPr>
            <w:tcW w:w="0" w:type="auto"/>
            <w:vMerge/>
            <w:vAlign w:val="center"/>
            <w:hideMark/>
          </w:tcPr>
          <w:p w14:paraId="7E669738"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37A2C2F0" w14:textId="77777777">
        <w:tc>
          <w:tcPr>
            <w:tcW w:w="0" w:type="auto"/>
            <w:tcMar>
              <w:top w:w="30" w:type="dxa"/>
              <w:left w:w="45" w:type="dxa"/>
              <w:bottom w:w="30" w:type="dxa"/>
              <w:right w:w="45" w:type="dxa"/>
            </w:tcMar>
            <w:hideMark/>
          </w:tcPr>
          <w:p w14:paraId="43F1CDB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11.</w:t>
            </w:r>
          </w:p>
        </w:tc>
        <w:tc>
          <w:tcPr>
            <w:tcW w:w="0" w:type="auto"/>
            <w:tcMar>
              <w:top w:w="30" w:type="dxa"/>
              <w:left w:w="45" w:type="dxa"/>
              <w:bottom w:w="30" w:type="dxa"/>
              <w:right w:w="45" w:type="dxa"/>
            </w:tcMar>
            <w:hideMark/>
          </w:tcPr>
          <w:p w14:paraId="2E6EC1E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vanadu nebo jeho sloučenin</w:t>
            </w:r>
          </w:p>
        </w:tc>
        <w:tc>
          <w:tcPr>
            <w:tcW w:w="0" w:type="auto"/>
            <w:vMerge/>
            <w:vAlign w:val="center"/>
            <w:hideMark/>
          </w:tcPr>
          <w:p w14:paraId="6A116028"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4E576C07" w14:textId="77777777">
        <w:tc>
          <w:tcPr>
            <w:tcW w:w="0" w:type="auto"/>
            <w:tcMar>
              <w:top w:w="30" w:type="dxa"/>
              <w:left w:w="45" w:type="dxa"/>
              <w:bottom w:w="30" w:type="dxa"/>
              <w:right w:w="45" w:type="dxa"/>
            </w:tcMar>
            <w:hideMark/>
          </w:tcPr>
          <w:p w14:paraId="7A1D33F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w:t>
            </w:r>
          </w:p>
        </w:tc>
        <w:tc>
          <w:tcPr>
            <w:tcW w:w="0" w:type="auto"/>
            <w:tcMar>
              <w:top w:w="30" w:type="dxa"/>
              <w:left w:w="45" w:type="dxa"/>
              <w:bottom w:w="30" w:type="dxa"/>
              <w:right w:w="45" w:type="dxa"/>
            </w:tcMar>
            <w:hideMark/>
          </w:tcPr>
          <w:p w14:paraId="4D5EC50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fluóru nebo jeho sloučenin</w:t>
            </w:r>
          </w:p>
        </w:tc>
        <w:tc>
          <w:tcPr>
            <w:tcW w:w="0" w:type="auto"/>
            <w:vMerge/>
            <w:vAlign w:val="center"/>
            <w:hideMark/>
          </w:tcPr>
          <w:p w14:paraId="47BA3A32"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4CEEF77A" w14:textId="77777777">
        <w:tc>
          <w:tcPr>
            <w:tcW w:w="0" w:type="auto"/>
            <w:tcMar>
              <w:top w:w="30" w:type="dxa"/>
              <w:left w:w="45" w:type="dxa"/>
              <w:bottom w:w="30" w:type="dxa"/>
              <w:right w:w="45" w:type="dxa"/>
            </w:tcMar>
            <w:hideMark/>
          </w:tcPr>
          <w:p w14:paraId="0AD8168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13.</w:t>
            </w:r>
          </w:p>
        </w:tc>
        <w:tc>
          <w:tcPr>
            <w:tcW w:w="0" w:type="auto"/>
            <w:tcMar>
              <w:top w:w="30" w:type="dxa"/>
              <w:left w:w="45" w:type="dxa"/>
              <w:bottom w:w="30" w:type="dxa"/>
              <w:right w:w="45" w:type="dxa"/>
            </w:tcMar>
            <w:hideMark/>
          </w:tcPr>
          <w:p w14:paraId="1EE5AFB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chlóru nebo jeho sloučenin</w:t>
            </w:r>
          </w:p>
        </w:tc>
        <w:tc>
          <w:tcPr>
            <w:tcW w:w="0" w:type="auto"/>
            <w:vMerge/>
            <w:vAlign w:val="center"/>
            <w:hideMark/>
          </w:tcPr>
          <w:p w14:paraId="6C928B18"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06332401" w14:textId="77777777">
        <w:tc>
          <w:tcPr>
            <w:tcW w:w="0" w:type="auto"/>
            <w:tcMar>
              <w:top w:w="30" w:type="dxa"/>
              <w:left w:w="45" w:type="dxa"/>
              <w:bottom w:w="30" w:type="dxa"/>
              <w:right w:w="45" w:type="dxa"/>
            </w:tcMar>
            <w:hideMark/>
          </w:tcPr>
          <w:p w14:paraId="0698E28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lastRenderedPageBreak/>
              <w:t>14.</w:t>
            </w:r>
          </w:p>
        </w:tc>
        <w:tc>
          <w:tcPr>
            <w:tcW w:w="0" w:type="auto"/>
            <w:tcMar>
              <w:top w:w="30" w:type="dxa"/>
              <w:left w:w="45" w:type="dxa"/>
              <w:bottom w:w="30" w:type="dxa"/>
              <w:right w:w="45" w:type="dxa"/>
            </w:tcMar>
            <w:hideMark/>
          </w:tcPr>
          <w:p w14:paraId="3238364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ostatních halogenů a jejich sloučenin</w:t>
            </w:r>
          </w:p>
        </w:tc>
        <w:tc>
          <w:tcPr>
            <w:tcW w:w="0" w:type="auto"/>
            <w:vMerge/>
            <w:vAlign w:val="center"/>
            <w:hideMark/>
          </w:tcPr>
          <w:p w14:paraId="31863F32"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52A85AF9" w14:textId="77777777">
        <w:tc>
          <w:tcPr>
            <w:tcW w:w="0" w:type="auto"/>
            <w:tcMar>
              <w:top w:w="30" w:type="dxa"/>
              <w:left w:w="45" w:type="dxa"/>
              <w:bottom w:w="30" w:type="dxa"/>
              <w:right w:w="45" w:type="dxa"/>
            </w:tcMar>
            <w:hideMark/>
          </w:tcPr>
          <w:p w14:paraId="72F8EEB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15.</w:t>
            </w:r>
          </w:p>
        </w:tc>
        <w:tc>
          <w:tcPr>
            <w:tcW w:w="0" w:type="auto"/>
            <w:tcMar>
              <w:top w:w="30" w:type="dxa"/>
              <w:left w:w="45" w:type="dxa"/>
              <w:bottom w:w="30" w:type="dxa"/>
              <w:right w:w="45" w:type="dxa"/>
            </w:tcMar>
            <w:hideMark/>
          </w:tcPr>
          <w:p w14:paraId="52EBA13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ze zinku nebo jeho sloučenin</w:t>
            </w:r>
          </w:p>
        </w:tc>
        <w:tc>
          <w:tcPr>
            <w:tcW w:w="0" w:type="auto"/>
            <w:vMerge/>
            <w:vAlign w:val="center"/>
            <w:hideMark/>
          </w:tcPr>
          <w:p w14:paraId="3494FC85"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09C9A9F0" w14:textId="77777777">
        <w:tc>
          <w:tcPr>
            <w:tcW w:w="0" w:type="auto"/>
            <w:tcMar>
              <w:top w:w="30" w:type="dxa"/>
              <w:left w:w="45" w:type="dxa"/>
              <w:bottom w:w="30" w:type="dxa"/>
              <w:right w:w="45" w:type="dxa"/>
            </w:tcMar>
            <w:hideMark/>
          </w:tcPr>
          <w:p w14:paraId="1FB6E87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16.</w:t>
            </w:r>
          </w:p>
        </w:tc>
        <w:tc>
          <w:tcPr>
            <w:tcW w:w="0" w:type="auto"/>
            <w:tcMar>
              <w:top w:w="30" w:type="dxa"/>
              <w:left w:w="45" w:type="dxa"/>
              <w:bottom w:w="30" w:type="dxa"/>
              <w:right w:w="45" w:type="dxa"/>
            </w:tcMar>
            <w:hideMark/>
          </w:tcPr>
          <w:p w14:paraId="46FFCC5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mědi nebo jejích sloučenin</w:t>
            </w:r>
          </w:p>
        </w:tc>
        <w:tc>
          <w:tcPr>
            <w:tcW w:w="0" w:type="auto"/>
            <w:vMerge/>
            <w:vAlign w:val="center"/>
            <w:hideMark/>
          </w:tcPr>
          <w:p w14:paraId="5E4EA2D5"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33D7212F" w14:textId="77777777">
        <w:tc>
          <w:tcPr>
            <w:tcW w:w="0" w:type="auto"/>
            <w:tcMar>
              <w:top w:w="30" w:type="dxa"/>
              <w:left w:w="45" w:type="dxa"/>
              <w:bottom w:w="30" w:type="dxa"/>
              <w:right w:w="45" w:type="dxa"/>
            </w:tcMar>
            <w:hideMark/>
          </w:tcPr>
          <w:p w14:paraId="1889068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17.</w:t>
            </w:r>
          </w:p>
        </w:tc>
        <w:tc>
          <w:tcPr>
            <w:tcW w:w="0" w:type="auto"/>
            <w:tcMar>
              <w:top w:w="30" w:type="dxa"/>
              <w:left w:w="45" w:type="dxa"/>
              <w:bottom w:w="30" w:type="dxa"/>
              <w:right w:w="45" w:type="dxa"/>
            </w:tcMar>
            <w:hideMark/>
          </w:tcPr>
          <w:p w14:paraId="5BCC0E3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oxidu uhelnatého</w:t>
            </w:r>
          </w:p>
        </w:tc>
        <w:tc>
          <w:tcPr>
            <w:tcW w:w="0" w:type="auto"/>
            <w:vMerge/>
            <w:vAlign w:val="center"/>
            <w:hideMark/>
          </w:tcPr>
          <w:p w14:paraId="3E49E4B1"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728B83BB" w14:textId="77777777">
        <w:tc>
          <w:tcPr>
            <w:tcW w:w="0" w:type="auto"/>
            <w:tcMar>
              <w:top w:w="30" w:type="dxa"/>
              <w:left w:w="45" w:type="dxa"/>
              <w:bottom w:w="30" w:type="dxa"/>
              <w:right w:w="45" w:type="dxa"/>
            </w:tcMar>
            <w:hideMark/>
          </w:tcPr>
          <w:p w14:paraId="5F20DB7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18.</w:t>
            </w:r>
          </w:p>
        </w:tc>
        <w:tc>
          <w:tcPr>
            <w:tcW w:w="0" w:type="auto"/>
            <w:tcMar>
              <w:top w:w="30" w:type="dxa"/>
              <w:left w:w="45" w:type="dxa"/>
              <w:bottom w:w="30" w:type="dxa"/>
              <w:right w:w="45" w:type="dxa"/>
            </w:tcMar>
            <w:hideMark/>
          </w:tcPr>
          <w:p w14:paraId="0A906AC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oxidů dusíku</w:t>
            </w:r>
          </w:p>
        </w:tc>
        <w:tc>
          <w:tcPr>
            <w:tcW w:w="0" w:type="auto"/>
            <w:vMerge/>
            <w:vAlign w:val="center"/>
            <w:hideMark/>
          </w:tcPr>
          <w:p w14:paraId="615E1D00"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735F1DF9" w14:textId="77777777">
        <w:tc>
          <w:tcPr>
            <w:tcW w:w="0" w:type="auto"/>
            <w:tcMar>
              <w:top w:w="30" w:type="dxa"/>
              <w:left w:w="45" w:type="dxa"/>
              <w:bottom w:w="30" w:type="dxa"/>
              <w:right w:w="45" w:type="dxa"/>
            </w:tcMar>
            <w:hideMark/>
          </w:tcPr>
          <w:p w14:paraId="6D498B0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19.</w:t>
            </w:r>
          </w:p>
        </w:tc>
        <w:tc>
          <w:tcPr>
            <w:tcW w:w="0" w:type="auto"/>
            <w:tcMar>
              <w:top w:w="30" w:type="dxa"/>
              <w:left w:w="45" w:type="dxa"/>
              <w:bottom w:w="30" w:type="dxa"/>
              <w:right w:w="45" w:type="dxa"/>
            </w:tcMar>
            <w:hideMark/>
          </w:tcPr>
          <w:p w14:paraId="396678C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oxidů síry</w:t>
            </w:r>
          </w:p>
        </w:tc>
        <w:tc>
          <w:tcPr>
            <w:tcW w:w="0" w:type="auto"/>
            <w:vMerge/>
            <w:vAlign w:val="center"/>
            <w:hideMark/>
          </w:tcPr>
          <w:p w14:paraId="2B338AC3"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71E7D3D6" w14:textId="77777777">
        <w:tc>
          <w:tcPr>
            <w:tcW w:w="0" w:type="auto"/>
            <w:tcMar>
              <w:top w:w="30" w:type="dxa"/>
              <w:left w:w="45" w:type="dxa"/>
              <w:bottom w:w="30" w:type="dxa"/>
              <w:right w:w="45" w:type="dxa"/>
            </w:tcMar>
            <w:hideMark/>
          </w:tcPr>
          <w:p w14:paraId="230DD01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w:t>
            </w:r>
          </w:p>
        </w:tc>
        <w:tc>
          <w:tcPr>
            <w:tcW w:w="0" w:type="auto"/>
            <w:tcMar>
              <w:top w:w="30" w:type="dxa"/>
              <w:left w:w="45" w:type="dxa"/>
              <w:bottom w:w="30" w:type="dxa"/>
              <w:right w:w="45" w:type="dxa"/>
            </w:tcMar>
            <w:hideMark/>
          </w:tcPr>
          <w:p w14:paraId="63F40AB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kyanovodíku nebo kyanidů</w:t>
            </w:r>
          </w:p>
        </w:tc>
        <w:tc>
          <w:tcPr>
            <w:tcW w:w="0" w:type="auto"/>
            <w:vMerge/>
            <w:vAlign w:val="center"/>
            <w:hideMark/>
          </w:tcPr>
          <w:p w14:paraId="244B256F"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58FC7944" w14:textId="77777777">
        <w:tc>
          <w:tcPr>
            <w:tcW w:w="0" w:type="auto"/>
            <w:tcMar>
              <w:top w:w="30" w:type="dxa"/>
              <w:left w:w="45" w:type="dxa"/>
              <w:bottom w:w="30" w:type="dxa"/>
              <w:right w:w="45" w:type="dxa"/>
            </w:tcMar>
            <w:hideMark/>
          </w:tcPr>
          <w:p w14:paraId="65B6A1A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w:t>
            </w:r>
          </w:p>
        </w:tc>
        <w:tc>
          <w:tcPr>
            <w:tcW w:w="0" w:type="auto"/>
            <w:tcMar>
              <w:top w:w="30" w:type="dxa"/>
              <w:left w:w="45" w:type="dxa"/>
              <w:bottom w:w="30" w:type="dxa"/>
              <w:right w:w="45" w:type="dxa"/>
            </w:tcMar>
            <w:hideMark/>
          </w:tcPr>
          <w:p w14:paraId="2A63F5C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izokyanátů</w:t>
            </w:r>
          </w:p>
        </w:tc>
        <w:tc>
          <w:tcPr>
            <w:tcW w:w="0" w:type="auto"/>
            <w:vMerge/>
            <w:vAlign w:val="center"/>
            <w:hideMark/>
          </w:tcPr>
          <w:p w14:paraId="57D9C8E2"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1FF4F42D" w14:textId="77777777">
        <w:tc>
          <w:tcPr>
            <w:tcW w:w="0" w:type="auto"/>
            <w:tcMar>
              <w:top w:w="30" w:type="dxa"/>
              <w:left w:w="45" w:type="dxa"/>
              <w:bottom w:w="30" w:type="dxa"/>
              <w:right w:w="45" w:type="dxa"/>
            </w:tcMar>
            <w:hideMark/>
          </w:tcPr>
          <w:p w14:paraId="68C5068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22.</w:t>
            </w:r>
          </w:p>
        </w:tc>
        <w:tc>
          <w:tcPr>
            <w:tcW w:w="0" w:type="auto"/>
            <w:tcMar>
              <w:top w:w="30" w:type="dxa"/>
              <w:left w:w="45" w:type="dxa"/>
              <w:bottom w:w="30" w:type="dxa"/>
              <w:right w:w="45" w:type="dxa"/>
            </w:tcMar>
            <w:hideMark/>
          </w:tcPr>
          <w:p w14:paraId="69979D2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fosgenu</w:t>
            </w:r>
          </w:p>
        </w:tc>
        <w:tc>
          <w:tcPr>
            <w:tcW w:w="0" w:type="auto"/>
            <w:vMerge/>
            <w:vAlign w:val="center"/>
            <w:hideMark/>
          </w:tcPr>
          <w:p w14:paraId="787447D7"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0D732ADD" w14:textId="77777777">
        <w:tc>
          <w:tcPr>
            <w:tcW w:w="0" w:type="auto"/>
            <w:tcMar>
              <w:top w:w="30" w:type="dxa"/>
              <w:left w:w="45" w:type="dxa"/>
              <w:bottom w:w="30" w:type="dxa"/>
              <w:right w:w="45" w:type="dxa"/>
            </w:tcMar>
            <w:hideMark/>
          </w:tcPr>
          <w:p w14:paraId="1348199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23.</w:t>
            </w:r>
          </w:p>
        </w:tc>
        <w:tc>
          <w:tcPr>
            <w:tcW w:w="0" w:type="auto"/>
            <w:tcMar>
              <w:top w:w="30" w:type="dxa"/>
              <w:left w:w="45" w:type="dxa"/>
              <w:bottom w:w="30" w:type="dxa"/>
              <w:right w:w="45" w:type="dxa"/>
            </w:tcMar>
            <w:hideMark/>
          </w:tcPr>
          <w:p w14:paraId="5009CAD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boranů</w:t>
            </w:r>
          </w:p>
        </w:tc>
        <w:tc>
          <w:tcPr>
            <w:tcW w:w="0" w:type="auto"/>
            <w:vMerge/>
            <w:vAlign w:val="center"/>
            <w:hideMark/>
          </w:tcPr>
          <w:p w14:paraId="22B82514"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0B25DAE0" w14:textId="77777777">
        <w:tc>
          <w:tcPr>
            <w:tcW w:w="0" w:type="auto"/>
            <w:tcMar>
              <w:top w:w="30" w:type="dxa"/>
              <w:left w:w="45" w:type="dxa"/>
              <w:bottom w:w="30" w:type="dxa"/>
              <w:right w:w="45" w:type="dxa"/>
            </w:tcMar>
            <w:hideMark/>
          </w:tcPr>
          <w:p w14:paraId="1640156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24.</w:t>
            </w:r>
          </w:p>
        </w:tc>
        <w:tc>
          <w:tcPr>
            <w:tcW w:w="0" w:type="auto"/>
            <w:tcMar>
              <w:top w:w="30" w:type="dxa"/>
              <w:left w:w="45" w:type="dxa"/>
              <w:bottom w:w="30" w:type="dxa"/>
              <w:right w:w="45" w:type="dxa"/>
            </w:tcMar>
            <w:hideMark/>
          </w:tcPr>
          <w:p w14:paraId="33822EA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ze sirouhlíku</w:t>
            </w:r>
          </w:p>
        </w:tc>
        <w:tc>
          <w:tcPr>
            <w:tcW w:w="0" w:type="auto"/>
            <w:vMerge/>
            <w:vAlign w:val="center"/>
            <w:hideMark/>
          </w:tcPr>
          <w:p w14:paraId="24452193"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0323D5B7" w14:textId="77777777">
        <w:tc>
          <w:tcPr>
            <w:tcW w:w="0" w:type="auto"/>
            <w:tcMar>
              <w:top w:w="30" w:type="dxa"/>
              <w:left w:w="45" w:type="dxa"/>
              <w:bottom w:w="30" w:type="dxa"/>
              <w:right w:w="45" w:type="dxa"/>
            </w:tcMar>
            <w:hideMark/>
          </w:tcPr>
          <w:p w14:paraId="464A680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25.</w:t>
            </w:r>
          </w:p>
        </w:tc>
        <w:tc>
          <w:tcPr>
            <w:tcW w:w="0" w:type="auto"/>
            <w:tcMar>
              <w:top w:w="30" w:type="dxa"/>
              <w:left w:w="45" w:type="dxa"/>
              <w:bottom w:w="30" w:type="dxa"/>
              <w:right w:w="45" w:type="dxa"/>
            </w:tcMar>
            <w:hideMark/>
          </w:tcPr>
          <w:p w14:paraId="2F85347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ze sirovodíku a sulfidů</w:t>
            </w:r>
          </w:p>
        </w:tc>
        <w:tc>
          <w:tcPr>
            <w:tcW w:w="0" w:type="auto"/>
            <w:vMerge/>
            <w:vAlign w:val="center"/>
            <w:hideMark/>
          </w:tcPr>
          <w:p w14:paraId="243AE9B0"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650BECCF" w14:textId="77777777">
        <w:tc>
          <w:tcPr>
            <w:tcW w:w="0" w:type="auto"/>
            <w:tcMar>
              <w:top w:w="30" w:type="dxa"/>
              <w:left w:w="45" w:type="dxa"/>
              <w:bottom w:w="30" w:type="dxa"/>
              <w:right w:w="45" w:type="dxa"/>
            </w:tcMar>
            <w:hideMark/>
          </w:tcPr>
          <w:p w14:paraId="10CA799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26.</w:t>
            </w:r>
          </w:p>
        </w:tc>
        <w:tc>
          <w:tcPr>
            <w:tcW w:w="0" w:type="auto"/>
            <w:tcMar>
              <w:top w:w="30" w:type="dxa"/>
              <w:left w:w="45" w:type="dxa"/>
              <w:bottom w:w="30" w:type="dxa"/>
              <w:right w:w="45" w:type="dxa"/>
            </w:tcMar>
            <w:hideMark/>
          </w:tcPr>
          <w:p w14:paraId="42A8555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amoniaku</w:t>
            </w:r>
          </w:p>
        </w:tc>
        <w:tc>
          <w:tcPr>
            <w:tcW w:w="0" w:type="auto"/>
            <w:vMerge/>
            <w:vAlign w:val="center"/>
            <w:hideMark/>
          </w:tcPr>
          <w:p w14:paraId="4EDF3BF4"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067A6652" w14:textId="77777777">
        <w:tc>
          <w:tcPr>
            <w:tcW w:w="0" w:type="auto"/>
            <w:tcMar>
              <w:top w:w="30" w:type="dxa"/>
              <w:left w:w="45" w:type="dxa"/>
              <w:bottom w:w="30" w:type="dxa"/>
              <w:right w:w="45" w:type="dxa"/>
            </w:tcMar>
            <w:hideMark/>
          </w:tcPr>
          <w:p w14:paraId="1588B3F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27.</w:t>
            </w:r>
          </w:p>
        </w:tc>
        <w:tc>
          <w:tcPr>
            <w:tcW w:w="0" w:type="auto"/>
            <w:tcMar>
              <w:top w:w="30" w:type="dxa"/>
              <w:left w:w="45" w:type="dxa"/>
              <w:bottom w:w="30" w:type="dxa"/>
              <w:right w:w="45" w:type="dxa"/>
            </w:tcMar>
            <w:hideMark/>
          </w:tcPr>
          <w:p w14:paraId="386DD53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halogenovaných uhlovodíků</w:t>
            </w:r>
          </w:p>
        </w:tc>
        <w:tc>
          <w:tcPr>
            <w:tcW w:w="0" w:type="auto"/>
            <w:vMerge/>
            <w:vAlign w:val="center"/>
            <w:hideMark/>
          </w:tcPr>
          <w:p w14:paraId="689A6750"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0860EAA0" w14:textId="77777777">
        <w:tc>
          <w:tcPr>
            <w:tcW w:w="0" w:type="auto"/>
            <w:tcMar>
              <w:top w:w="30" w:type="dxa"/>
              <w:left w:w="45" w:type="dxa"/>
              <w:bottom w:w="30" w:type="dxa"/>
              <w:right w:w="45" w:type="dxa"/>
            </w:tcMar>
            <w:hideMark/>
          </w:tcPr>
          <w:p w14:paraId="20B40DB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28.</w:t>
            </w:r>
          </w:p>
        </w:tc>
        <w:tc>
          <w:tcPr>
            <w:tcW w:w="0" w:type="auto"/>
            <w:tcMar>
              <w:top w:w="30" w:type="dxa"/>
              <w:left w:w="45" w:type="dxa"/>
              <w:bottom w:w="30" w:type="dxa"/>
              <w:right w:w="45" w:type="dxa"/>
            </w:tcMar>
            <w:hideMark/>
          </w:tcPr>
          <w:p w14:paraId="367FDD1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alifatických nebo alicyklických uhlovodíků</w:t>
            </w:r>
          </w:p>
        </w:tc>
        <w:tc>
          <w:tcPr>
            <w:tcW w:w="0" w:type="auto"/>
            <w:vMerge/>
            <w:vAlign w:val="center"/>
            <w:hideMark/>
          </w:tcPr>
          <w:p w14:paraId="62523FA8"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4B346072" w14:textId="77777777">
        <w:tc>
          <w:tcPr>
            <w:tcW w:w="0" w:type="auto"/>
            <w:tcMar>
              <w:top w:w="30" w:type="dxa"/>
              <w:left w:w="45" w:type="dxa"/>
              <w:bottom w:w="30" w:type="dxa"/>
              <w:right w:w="45" w:type="dxa"/>
            </w:tcMar>
            <w:hideMark/>
          </w:tcPr>
          <w:p w14:paraId="0915A06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w:t>
            </w:r>
          </w:p>
        </w:tc>
        <w:tc>
          <w:tcPr>
            <w:tcW w:w="0" w:type="auto"/>
            <w:tcMar>
              <w:top w:w="30" w:type="dxa"/>
              <w:left w:w="45" w:type="dxa"/>
              <w:bottom w:w="30" w:type="dxa"/>
              <w:right w:w="45" w:type="dxa"/>
            </w:tcMar>
            <w:hideMark/>
          </w:tcPr>
          <w:p w14:paraId="1DB6F2D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alkoholů</w:t>
            </w:r>
          </w:p>
        </w:tc>
        <w:tc>
          <w:tcPr>
            <w:tcW w:w="0" w:type="auto"/>
            <w:vMerge/>
            <w:vAlign w:val="center"/>
            <w:hideMark/>
          </w:tcPr>
          <w:p w14:paraId="0E9026FD"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3B79FBA6" w14:textId="77777777">
        <w:tc>
          <w:tcPr>
            <w:tcW w:w="0" w:type="auto"/>
            <w:tcMar>
              <w:top w:w="30" w:type="dxa"/>
              <w:left w:w="45" w:type="dxa"/>
              <w:bottom w:w="30" w:type="dxa"/>
              <w:right w:w="45" w:type="dxa"/>
            </w:tcMar>
            <w:hideMark/>
          </w:tcPr>
          <w:p w14:paraId="3364D98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30.</w:t>
            </w:r>
          </w:p>
        </w:tc>
        <w:tc>
          <w:tcPr>
            <w:tcW w:w="0" w:type="auto"/>
            <w:tcMar>
              <w:top w:w="30" w:type="dxa"/>
              <w:left w:w="45" w:type="dxa"/>
              <w:bottom w:w="30" w:type="dxa"/>
              <w:right w:w="45" w:type="dxa"/>
            </w:tcMar>
            <w:hideMark/>
          </w:tcPr>
          <w:p w14:paraId="3EF9909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glykolů</w:t>
            </w:r>
          </w:p>
        </w:tc>
        <w:tc>
          <w:tcPr>
            <w:tcW w:w="0" w:type="auto"/>
            <w:vMerge/>
            <w:vAlign w:val="center"/>
            <w:hideMark/>
          </w:tcPr>
          <w:p w14:paraId="072BEEEF"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620DC734" w14:textId="77777777">
        <w:tc>
          <w:tcPr>
            <w:tcW w:w="0" w:type="auto"/>
            <w:tcMar>
              <w:top w:w="30" w:type="dxa"/>
              <w:left w:w="45" w:type="dxa"/>
              <w:bottom w:w="30" w:type="dxa"/>
              <w:right w:w="45" w:type="dxa"/>
            </w:tcMar>
            <w:hideMark/>
          </w:tcPr>
          <w:p w14:paraId="51B7EB5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w:t>
            </w:r>
          </w:p>
        </w:tc>
        <w:tc>
          <w:tcPr>
            <w:tcW w:w="0" w:type="auto"/>
            <w:tcMar>
              <w:top w:w="30" w:type="dxa"/>
              <w:left w:w="45" w:type="dxa"/>
              <w:bottom w:w="30" w:type="dxa"/>
              <w:right w:w="45" w:type="dxa"/>
            </w:tcMar>
            <w:hideMark/>
          </w:tcPr>
          <w:p w14:paraId="17CB5E5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éterů a ketonů</w:t>
            </w:r>
          </w:p>
        </w:tc>
        <w:tc>
          <w:tcPr>
            <w:tcW w:w="0" w:type="auto"/>
            <w:vMerge/>
            <w:vAlign w:val="center"/>
            <w:hideMark/>
          </w:tcPr>
          <w:p w14:paraId="6FEFEAC0"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528B9F6A" w14:textId="77777777">
        <w:tc>
          <w:tcPr>
            <w:tcW w:w="0" w:type="auto"/>
            <w:tcMar>
              <w:top w:w="30" w:type="dxa"/>
              <w:left w:w="45" w:type="dxa"/>
              <w:bottom w:w="30" w:type="dxa"/>
              <w:right w:w="45" w:type="dxa"/>
            </w:tcMar>
            <w:hideMark/>
          </w:tcPr>
          <w:p w14:paraId="459FEEA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32.</w:t>
            </w:r>
          </w:p>
        </w:tc>
        <w:tc>
          <w:tcPr>
            <w:tcW w:w="0" w:type="auto"/>
            <w:tcMar>
              <w:top w:w="30" w:type="dxa"/>
              <w:left w:w="45" w:type="dxa"/>
              <w:bottom w:w="30" w:type="dxa"/>
              <w:right w:w="45" w:type="dxa"/>
            </w:tcMar>
            <w:hideMark/>
          </w:tcPr>
          <w:p w14:paraId="23946C6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formaldehydu a jiných alifatických aldehydů</w:t>
            </w:r>
          </w:p>
        </w:tc>
        <w:tc>
          <w:tcPr>
            <w:tcW w:w="0" w:type="auto"/>
            <w:vMerge/>
            <w:vAlign w:val="center"/>
            <w:hideMark/>
          </w:tcPr>
          <w:p w14:paraId="10100B3B"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20AE17D3" w14:textId="77777777">
        <w:tc>
          <w:tcPr>
            <w:tcW w:w="0" w:type="auto"/>
            <w:tcMar>
              <w:top w:w="30" w:type="dxa"/>
              <w:left w:w="45" w:type="dxa"/>
              <w:bottom w:w="30" w:type="dxa"/>
              <w:right w:w="45" w:type="dxa"/>
            </w:tcMar>
            <w:hideMark/>
          </w:tcPr>
          <w:p w14:paraId="516F7C3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33.</w:t>
            </w:r>
          </w:p>
        </w:tc>
        <w:tc>
          <w:tcPr>
            <w:tcW w:w="0" w:type="auto"/>
            <w:tcMar>
              <w:top w:w="30" w:type="dxa"/>
              <w:left w:w="45" w:type="dxa"/>
              <w:bottom w:w="30" w:type="dxa"/>
              <w:right w:w="45" w:type="dxa"/>
            </w:tcMar>
            <w:hideMark/>
          </w:tcPr>
          <w:p w14:paraId="3CFC907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akrylonitrilu a jiných nitrilů</w:t>
            </w:r>
          </w:p>
        </w:tc>
        <w:tc>
          <w:tcPr>
            <w:tcW w:w="0" w:type="auto"/>
            <w:vMerge/>
            <w:vAlign w:val="center"/>
            <w:hideMark/>
          </w:tcPr>
          <w:p w14:paraId="403DDF58"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0D4FB7F1" w14:textId="77777777">
        <w:tc>
          <w:tcPr>
            <w:tcW w:w="0" w:type="auto"/>
            <w:tcMar>
              <w:top w:w="30" w:type="dxa"/>
              <w:left w:w="45" w:type="dxa"/>
              <w:bottom w:w="30" w:type="dxa"/>
              <w:right w:w="45" w:type="dxa"/>
            </w:tcMar>
            <w:hideMark/>
          </w:tcPr>
          <w:p w14:paraId="51D4BFD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34.</w:t>
            </w:r>
          </w:p>
        </w:tc>
        <w:tc>
          <w:tcPr>
            <w:tcW w:w="0" w:type="auto"/>
            <w:tcMar>
              <w:top w:w="30" w:type="dxa"/>
              <w:left w:w="45" w:type="dxa"/>
              <w:bottom w:w="30" w:type="dxa"/>
              <w:right w:w="45" w:type="dxa"/>
            </w:tcMar>
            <w:hideMark/>
          </w:tcPr>
          <w:p w14:paraId="69D13C5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alifatických nitroderivátů</w:t>
            </w:r>
          </w:p>
        </w:tc>
        <w:tc>
          <w:tcPr>
            <w:tcW w:w="0" w:type="auto"/>
            <w:vMerge/>
            <w:vAlign w:val="center"/>
            <w:hideMark/>
          </w:tcPr>
          <w:p w14:paraId="1B044174"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589E6EE3" w14:textId="77777777">
        <w:tc>
          <w:tcPr>
            <w:tcW w:w="0" w:type="auto"/>
            <w:tcMar>
              <w:top w:w="30" w:type="dxa"/>
              <w:left w:w="45" w:type="dxa"/>
              <w:bottom w:w="30" w:type="dxa"/>
              <w:right w:w="45" w:type="dxa"/>
            </w:tcMar>
            <w:hideMark/>
          </w:tcPr>
          <w:p w14:paraId="46503FE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35.</w:t>
            </w:r>
          </w:p>
        </w:tc>
        <w:tc>
          <w:tcPr>
            <w:tcW w:w="0" w:type="auto"/>
            <w:tcMar>
              <w:top w:w="30" w:type="dxa"/>
              <w:left w:w="45" w:type="dxa"/>
              <w:bottom w:w="30" w:type="dxa"/>
              <w:right w:w="45" w:type="dxa"/>
            </w:tcMar>
            <w:hideMark/>
          </w:tcPr>
          <w:p w14:paraId="0FAFCF2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benzenu</w:t>
            </w:r>
          </w:p>
        </w:tc>
        <w:tc>
          <w:tcPr>
            <w:tcW w:w="0" w:type="auto"/>
            <w:vMerge/>
            <w:vAlign w:val="center"/>
            <w:hideMark/>
          </w:tcPr>
          <w:p w14:paraId="66AB6715"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08912571" w14:textId="77777777">
        <w:tc>
          <w:tcPr>
            <w:tcW w:w="0" w:type="auto"/>
            <w:tcMar>
              <w:top w:w="30" w:type="dxa"/>
              <w:left w:w="45" w:type="dxa"/>
              <w:bottom w:w="30" w:type="dxa"/>
              <w:right w:w="45" w:type="dxa"/>
            </w:tcMar>
            <w:hideMark/>
          </w:tcPr>
          <w:p w14:paraId="5110E7A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36.</w:t>
            </w:r>
          </w:p>
        </w:tc>
        <w:tc>
          <w:tcPr>
            <w:tcW w:w="0" w:type="auto"/>
            <w:tcMar>
              <w:top w:w="30" w:type="dxa"/>
              <w:left w:w="45" w:type="dxa"/>
              <w:bottom w:w="30" w:type="dxa"/>
              <w:right w:w="45" w:type="dxa"/>
            </w:tcMar>
            <w:hideMark/>
          </w:tcPr>
          <w:p w14:paraId="109324A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homologů benzenu</w:t>
            </w:r>
          </w:p>
        </w:tc>
        <w:tc>
          <w:tcPr>
            <w:tcW w:w="0" w:type="auto"/>
            <w:vMerge/>
            <w:vAlign w:val="center"/>
            <w:hideMark/>
          </w:tcPr>
          <w:p w14:paraId="77F18BE7"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033A9060" w14:textId="77777777">
        <w:tc>
          <w:tcPr>
            <w:tcW w:w="0" w:type="auto"/>
            <w:tcMar>
              <w:top w:w="30" w:type="dxa"/>
              <w:left w:w="45" w:type="dxa"/>
              <w:bottom w:w="30" w:type="dxa"/>
              <w:right w:w="45" w:type="dxa"/>
            </w:tcMar>
            <w:hideMark/>
          </w:tcPr>
          <w:p w14:paraId="435611B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37.</w:t>
            </w:r>
          </w:p>
        </w:tc>
        <w:tc>
          <w:tcPr>
            <w:tcW w:w="0" w:type="auto"/>
            <w:tcMar>
              <w:top w:w="30" w:type="dxa"/>
              <w:left w:w="45" w:type="dxa"/>
              <w:bottom w:w="30" w:type="dxa"/>
              <w:right w:w="45" w:type="dxa"/>
            </w:tcMar>
            <w:hideMark/>
          </w:tcPr>
          <w:p w14:paraId="57F2F6D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naftalenu nebo jeho homologů</w:t>
            </w:r>
          </w:p>
        </w:tc>
        <w:tc>
          <w:tcPr>
            <w:tcW w:w="0" w:type="auto"/>
            <w:vMerge/>
            <w:vAlign w:val="center"/>
            <w:hideMark/>
          </w:tcPr>
          <w:p w14:paraId="1EF39F7F"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4C83927E" w14:textId="77777777">
        <w:tc>
          <w:tcPr>
            <w:tcW w:w="0" w:type="auto"/>
            <w:tcMar>
              <w:top w:w="30" w:type="dxa"/>
              <w:left w:w="45" w:type="dxa"/>
              <w:bottom w:w="30" w:type="dxa"/>
              <w:right w:w="45" w:type="dxa"/>
            </w:tcMar>
            <w:hideMark/>
          </w:tcPr>
          <w:p w14:paraId="78C1600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38.</w:t>
            </w:r>
          </w:p>
        </w:tc>
        <w:tc>
          <w:tcPr>
            <w:tcW w:w="0" w:type="auto"/>
            <w:tcMar>
              <w:top w:w="30" w:type="dxa"/>
              <w:left w:w="45" w:type="dxa"/>
              <w:bottom w:w="30" w:type="dxa"/>
              <w:right w:w="45" w:type="dxa"/>
            </w:tcMar>
            <w:hideMark/>
          </w:tcPr>
          <w:p w14:paraId="2D8EE73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vinylbenzenu nebo divinylbenzenu</w:t>
            </w:r>
          </w:p>
        </w:tc>
        <w:tc>
          <w:tcPr>
            <w:tcW w:w="0" w:type="auto"/>
            <w:vMerge/>
            <w:vAlign w:val="center"/>
            <w:hideMark/>
          </w:tcPr>
          <w:p w14:paraId="5E49B3CC"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014CDA2D" w14:textId="77777777">
        <w:tc>
          <w:tcPr>
            <w:tcW w:w="0" w:type="auto"/>
            <w:tcMar>
              <w:top w:w="30" w:type="dxa"/>
              <w:left w:w="45" w:type="dxa"/>
              <w:bottom w:w="30" w:type="dxa"/>
              <w:right w:w="45" w:type="dxa"/>
            </w:tcMar>
            <w:hideMark/>
          </w:tcPr>
          <w:p w14:paraId="6E97CF8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39.</w:t>
            </w:r>
          </w:p>
        </w:tc>
        <w:tc>
          <w:tcPr>
            <w:tcW w:w="0" w:type="auto"/>
            <w:tcMar>
              <w:top w:w="30" w:type="dxa"/>
              <w:left w:w="45" w:type="dxa"/>
              <w:bottom w:w="30" w:type="dxa"/>
              <w:right w:w="45" w:type="dxa"/>
            </w:tcMar>
            <w:hideMark/>
          </w:tcPr>
          <w:p w14:paraId="510058A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fenolů, jejich homologů nebo jejich halogenových derivátů</w:t>
            </w:r>
          </w:p>
        </w:tc>
        <w:tc>
          <w:tcPr>
            <w:tcW w:w="0" w:type="auto"/>
            <w:vMerge/>
            <w:vAlign w:val="center"/>
            <w:hideMark/>
          </w:tcPr>
          <w:p w14:paraId="155537DD"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7C7B3207" w14:textId="77777777">
        <w:tc>
          <w:tcPr>
            <w:tcW w:w="0" w:type="auto"/>
            <w:tcMar>
              <w:top w:w="30" w:type="dxa"/>
              <w:left w:w="45" w:type="dxa"/>
              <w:bottom w:w="30" w:type="dxa"/>
              <w:right w:w="45" w:type="dxa"/>
            </w:tcMar>
            <w:hideMark/>
          </w:tcPr>
          <w:p w14:paraId="7C5AAF5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w:t>
            </w:r>
          </w:p>
        </w:tc>
        <w:tc>
          <w:tcPr>
            <w:tcW w:w="0" w:type="auto"/>
            <w:tcMar>
              <w:top w:w="30" w:type="dxa"/>
              <w:left w:w="45" w:type="dxa"/>
              <w:bottom w:w="30" w:type="dxa"/>
              <w:right w:w="45" w:type="dxa"/>
            </w:tcMar>
            <w:hideMark/>
          </w:tcPr>
          <w:p w14:paraId="3E06536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aromatických nitro nebo amino sloučenin</w:t>
            </w:r>
          </w:p>
        </w:tc>
        <w:tc>
          <w:tcPr>
            <w:tcW w:w="0" w:type="auto"/>
            <w:vMerge/>
            <w:vAlign w:val="center"/>
            <w:hideMark/>
          </w:tcPr>
          <w:p w14:paraId="13BAB33F"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5DA66A5A" w14:textId="77777777">
        <w:tc>
          <w:tcPr>
            <w:tcW w:w="0" w:type="auto"/>
            <w:tcMar>
              <w:top w:w="30" w:type="dxa"/>
              <w:left w:w="45" w:type="dxa"/>
              <w:bottom w:w="30" w:type="dxa"/>
              <w:right w:w="45" w:type="dxa"/>
            </w:tcMar>
            <w:hideMark/>
          </w:tcPr>
          <w:p w14:paraId="1D3B34F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41.</w:t>
            </w:r>
          </w:p>
        </w:tc>
        <w:tc>
          <w:tcPr>
            <w:tcW w:w="0" w:type="auto"/>
            <w:tcMar>
              <w:top w:w="30" w:type="dxa"/>
              <w:left w:w="45" w:type="dxa"/>
              <w:bottom w:w="30" w:type="dxa"/>
              <w:right w:w="45" w:type="dxa"/>
            </w:tcMar>
            <w:hideMark/>
          </w:tcPr>
          <w:p w14:paraId="036B123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polychlorovaných bifenylů, dibenzo-dioxinů a dibenzofuranů</w:t>
            </w:r>
          </w:p>
        </w:tc>
        <w:tc>
          <w:tcPr>
            <w:tcW w:w="0" w:type="auto"/>
            <w:vMerge/>
            <w:vAlign w:val="center"/>
            <w:hideMark/>
          </w:tcPr>
          <w:p w14:paraId="3DA77E55"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6DCD2612" w14:textId="77777777">
        <w:tc>
          <w:tcPr>
            <w:tcW w:w="0" w:type="auto"/>
            <w:tcMar>
              <w:top w:w="30" w:type="dxa"/>
              <w:left w:w="45" w:type="dxa"/>
              <w:bottom w:w="30" w:type="dxa"/>
              <w:right w:w="45" w:type="dxa"/>
            </w:tcMar>
            <w:hideMark/>
          </w:tcPr>
          <w:p w14:paraId="544AF8F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42.</w:t>
            </w:r>
          </w:p>
        </w:tc>
        <w:tc>
          <w:tcPr>
            <w:tcW w:w="0" w:type="auto"/>
            <w:tcMar>
              <w:top w:w="30" w:type="dxa"/>
              <w:left w:w="45" w:type="dxa"/>
              <w:bottom w:w="30" w:type="dxa"/>
              <w:right w:w="45" w:type="dxa"/>
            </w:tcMar>
            <w:hideMark/>
          </w:tcPr>
          <w:p w14:paraId="5B3E797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polycyklických kondenzovaných uhlovodíků</w:t>
            </w:r>
          </w:p>
        </w:tc>
        <w:tc>
          <w:tcPr>
            <w:tcW w:w="0" w:type="auto"/>
            <w:vMerge/>
            <w:vAlign w:val="center"/>
            <w:hideMark/>
          </w:tcPr>
          <w:p w14:paraId="06C5D01A"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07EC9339" w14:textId="77777777">
        <w:tc>
          <w:tcPr>
            <w:tcW w:w="0" w:type="auto"/>
            <w:tcMar>
              <w:top w:w="30" w:type="dxa"/>
              <w:left w:w="45" w:type="dxa"/>
              <w:bottom w:w="30" w:type="dxa"/>
              <w:right w:w="45" w:type="dxa"/>
            </w:tcMar>
            <w:hideMark/>
          </w:tcPr>
          <w:p w14:paraId="723A7C5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43.</w:t>
            </w:r>
          </w:p>
        </w:tc>
        <w:tc>
          <w:tcPr>
            <w:tcW w:w="0" w:type="auto"/>
            <w:tcMar>
              <w:top w:w="30" w:type="dxa"/>
              <w:left w:w="45" w:type="dxa"/>
              <w:bottom w:w="30" w:type="dxa"/>
              <w:right w:w="45" w:type="dxa"/>
            </w:tcMar>
            <w:hideMark/>
          </w:tcPr>
          <w:p w14:paraId="48C0325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ze syntetických pyretroidů</w:t>
            </w:r>
          </w:p>
        </w:tc>
        <w:tc>
          <w:tcPr>
            <w:tcW w:w="0" w:type="auto"/>
            <w:vMerge/>
            <w:vAlign w:val="center"/>
            <w:hideMark/>
          </w:tcPr>
          <w:p w14:paraId="10578095"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0F40C770" w14:textId="77777777">
        <w:tc>
          <w:tcPr>
            <w:tcW w:w="0" w:type="auto"/>
            <w:tcMar>
              <w:top w:w="30" w:type="dxa"/>
              <w:left w:w="45" w:type="dxa"/>
              <w:bottom w:w="30" w:type="dxa"/>
              <w:right w:w="45" w:type="dxa"/>
            </w:tcMar>
            <w:hideMark/>
          </w:tcPr>
          <w:p w14:paraId="19D8A2F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lastRenderedPageBreak/>
              <w:t>44.</w:t>
            </w:r>
          </w:p>
        </w:tc>
        <w:tc>
          <w:tcPr>
            <w:tcW w:w="0" w:type="auto"/>
            <w:tcMar>
              <w:top w:w="30" w:type="dxa"/>
              <w:left w:w="45" w:type="dxa"/>
              <w:bottom w:w="30" w:type="dxa"/>
              <w:right w:w="45" w:type="dxa"/>
            </w:tcMar>
            <w:hideMark/>
          </w:tcPr>
          <w:p w14:paraId="26EF91A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dipyridilů</w:t>
            </w:r>
          </w:p>
        </w:tc>
        <w:tc>
          <w:tcPr>
            <w:tcW w:w="0" w:type="auto"/>
            <w:vMerge/>
            <w:vAlign w:val="center"/>
            <w:hideMark/>
          </w:tcPr>
          <w:p w14:paraId="4FB2890E"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2658F792" w14:textId="77777777">
        <w:tc>
          <w:tcPr>
            <w:tcW w:w="0" w:type="auto"/>
            <w:tcMar>
              <w:top w:w="30" w:type="dxa"/>
              <w:left w:w="45" w:type="dxa"/>
              <w:bottom w:w="30" w:type="dxa"/>
              <w:right w:w="45" w:type="dxa"/>
            </w:tcMar>
            <w:hideMark/>
          </w:tcPr>
          <w:p w14:paraId="432FD60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45.</w:t>
            </w:r>
          </w:p>
        </w:tc>
        <w:tc>
          <w:tcPr>
            <w:tcW w:w="0" w:type="auto"/>
            <w:tcMar>
              <w:top w:w="30" w:type="dxa"/>
              <w:left w:w="45" w:type="dxa"/>
              <w:bottom w:w="30" w:type="dxa"/>
              <w:right w:w="45" w:type="dxa"/>
            </w:tcMar>
            <w:hideMark/>
          </w:tcPr>
          <w:p w14:paraId="1D318E5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karbamátů</w:t>
            </w:r>
          </w:p>
        </w:tc>
        <w:tc>
          <w:tcPr>
            <w:tcW w:w="0" w:type="auto"/>
            <w:vMerge/>
            <w:vAlign w:val="center"/>
            <w:hideMark/>
          </w:tcPr>
          <w:p w14:paraId="112DD534"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7871389F" w14:textId="77777777">
        <w:tc>
          <w:tcPr>
            <w:tcW w:w="0" w:type="auto"/>
            <w:tcMar>
              <w:top w:w="30" w:type="dxa"/>
              <w:left w:w="45" w:type="dxa"/>
              <w:bottom w:w="30" w:type="dxa"/>
              <w:right w:w="45" w:type="dxa"/>
            </w:tcMar>
            <w:hideMark/>
          </w:tcPr>
          <w:p w14:paraId="3E1E610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46.</w:t>
            </w:r>
          </w:p>
        </w:tc>
        <w:tc>
          <w:tcPr>
            <w:tcW w:w="0" w:type="auto"/>
            <w:tcMar>
              <w:top w:w="30" w:type="dxa"/>
              <w:left w:w="45" w:type="dxa"/>
              <w:bottom w:w="30" w:type="dxa"/>
              <w:right w:w="45" w:type="dxa"/>
            </w:tcMar>
            <w:hideMark/>
          </w:tcPr>
          <w:p w14:paraId="2E7DEE5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ze sloučenin kovů platinové skupiny</w:t>
            </w:r>
          </w:p>
        </w:tc>
        <w:tc>
          <w:tcPr>
            <w:tcW w:w="0" w:type="auto"/>
            <w:vMerge/>
            <w:vAlign w:val="center"/>
            <w:hideMark/>
          </w:tcPr>
          <w:p w14:paraId="302E39EE"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3D90E922" w14:textId="77777777">
        <w:tc>
          <w:tcPr>
            <w:tcW w:w="0" w:type="auto"/>
            <w:tcMar>
              <w:top w:w="30" w:type="dxa"/>
              <w:left w:w="45" w:type="dxa"/>
              <w:bottom w:w="30" w:type="dxa"/>
              <w:right w:w="45" w:type="dxa"/>
            </w:tcMar>
            <w:hideMark/>
          </w:tcPr>
          <w:p w14:paraId="2A9631C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47.</w:t>
            </w:r>
          </w:p>
        </w:tc>
        <w:tc>
          <w:tcPr>
            <w:tcW w:w="0" w:type="auto"/>
            <w:tcMar>
              <w:top w:w="30" w:type="dxa"/>
              <w:left w:w="45" w:type="dxa"/>
              <w:bottom w:w="30" w:type="dxa"/>
              <w:right w:w="45" w:type="dxa"/>
            </w:tcMar>
            <w:hideMark/>
          </w:tcPr>
          <w:p w14:paraId="5F01AA6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thalia nebo jeho sloučenin</w:t>
            </w:r>
          </w:p>
        </w:tc>
        <w:tc>
          <w:tcPr>
            <w:tcW w:w="0" w:type="auto"/>
            <w:vMerge/>
            <w:vAlign w:val="center"/>
            <w:hideMark/>
          </w:tcPr>
          <w:p w14:paraId="5DF29026"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143151B3" w14:textId="77777777">
        <w:tc>
          <w:tcPr>
            <w:tcW w:w="0" w:type="auto"/>
            <w:tcMar>
              <w:top w:w="30" w:type="dxa"/>
              <w:left w:w="45" w:type="dxa"/>
              <w:bottom w:w="30" w:type="dxa"/>
              <w:right w:w="45" w:type="dxa"/>
            </w:tcMar>
            <w:hideMark/>
          </w:tcPr>
          <w:p w14:paraId="7B4C835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48.</w:t>
            </w:r>
          </w:p>
        </w:tc>
        <w:tc>
          <w:tcPr>
            <w:tcW w:w="0" w:type="auto"/>
            <w:tcMar>
              <w:top w:w="30" w:type="dxa"/>
              <w:left w:w="45" w:type="dxa"/>
              <w:bottom w:w="30" w:type="dxa"/>
              <w:right w:w="45" w:type="dxa"/>
            </w:tcMar>
            <w:hideMark/>
          </w:tcPr>
          <w:p w14:paraId="415746B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barya nebo jeho sloučenin</w:t>
            </w:r>
          </w:p>
        </w:tc>
        <w:tc>
          <w:tcPr>
            <w:tcW w:w="0" w:type="auto"/>
            <w:vMerge/>
            <w:vAlign w:val="center"/>
            <w:hideMark/>
          </w:tcPr>
          <w:p w14:paraId="4C41D265"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208CF5B6" w14:textId="77777777">
        <w:tc>
          <w:tcPr>
            <w:tcW w:w="0" w:type="auto"/>
            <w:tcMar>
              <w:top w:w="30" w:type="dxa"/>
              <w:left w:w="45" w:type="dxa"/>
              <w:bottom w:w="30" w:type="dxa"/>
              <w:right w:w="45" w:type="dxa"/>
            </w:tcMar>
            <w:hideMark/>
          </w:tcPr>
          <w:p w14:paraId="4317EDC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49.</w:t>
            </w:r>
          </w:p>
        </w:tc>
        <w:tc>
          <w:tcPr>
            <w:tcW w:w="0" w:type="auto"/>
            <w:tcMar>
              <w:top w:w="30" w:type="dxa"/>
              <w:left w:w="45" w:type="dxa"/>
              <w:bottom w:w="30" w:type="dxa"/>
              <w:right w:w="45" w:type="dxa"/>
            </w:tcMar>
            <w:hideMark/>
          </w:tcPr>
          <w:p w14:paraId="080AF75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ze sloučenin cínu</w:t>
            </w:r>
          </w:p>
        </w:tc>
        <w:tc>
          <w:tcPr>
            <w:tcW w:w="0" w:type="auto"/>
            <w:vMerge/>
            <w:vAlign w:val="center"/>
            <w:hideMark/>
          </w:tcPr>
          <w:p w14:paraId="27C08A78"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5FE49FD5" w14:textId="77777777">
        <w:tc>
          <w:tcPr>
            <w:tcW w:w="0" w:type="auto"/>
            <w:tcMar>
              <w:top w:w="30" w:type="dxa"/>
              <w:left w:w="45" w:type="dxa"/>
              <w:bottom w:w="30" w:type="dxa"/>
              <w:right w:w="45" w:type="dxa"/>
            </w:tcMar>
            <w:hideMark/>
          </w:tcPr>
          <w:p w14:paraId="5ABB11F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w:t>
            </w:r>
          </w:p>
        </w:tc>
        <w:tc>
          <w:tcPr>
            <w:tcW w:w="0" w:type="auto"/>
            <w:tcMar>
              <w:top w:w="30" w:type="dxa"/>
              <w:left w:w="45" w:type="dxa"/>
              <w:bottom w:w="30" w:type="dxa"/>
              <w:right w:w="45" w:type="dxa"/>
            </w:tcMar>
            <w:hideMark/>
          </w:tcPr>
          <w:p w14:paraId="55AD428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ze sloučenin selenu a teluru</w:t>
            </w:r>
          </w:p>
        </w:tc>
        <w:tc>
          <w:tcPr>
            <w:tcW w:w="0" w:type="auto"/>
            <w:vMerge/>
            <w:vAlign w:val="center"/>
            <w:hideMark/>
          </w:tcPr>
          <w:p w14:paraId="72DE941A"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1DB663E3" w14:textId="77777777">
        <w:tc>
          <w:tcPr>
            <w:tcW w:w="0" w:type="auto"/>
            <w:tcMar>
              <w:top w:w="30" w:type="dxa"/>
              <w:left w:w="45" w:type="dxa"/>
              <w:bottom w:w="30" w:type="dxa"/>
              <w:right w:w="45" w:type="dxa"/>
            </w:tcMar>
            <w:hideMark/>
          </w:tcPr>
          <w:p w14:paraId="60D487E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51.</w:t>
            </w:r>
          </w:p>
        </w:tc>
        <w:tc>
          <w:tcPr>
            <w:tcW w:w="0" w:type="auto"/>
            <w:tcMar>
              <w:top w:w="30" w:type="dxa"/>
              <w:left w:w="45" w:type="dxa"/>
              <w:bottom w:w="30" w:type="dxa"/>
              <w:right w:w="45" w:type="dxa"/>
            </w:tcMar>
            <w:hideMark/>
          </w:tcPr>
          <w:p w14:paraId="546F1E8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uranu nebo jeho sloučenin</w:t>
            </w:r>
          </w:p>
        </w:tc>
        <w:tc>
          <w:tcPr>
            <w:tcW w:w="0" w:type="auto"/>
            <w:vMerge/>
            <w:vAlign w:val="center"/>
            <w:hideMark/>
          </w:tcPr>
          <w:p w14:paraId="45F33148"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492FAE0C" w14:textId="77777777">
        <w:tc>
          <w:tcPr>
            <w:tcW w:w="0" w:type="auto"/>
            <w:tcMar>
              <w:top w:w="30" w:type="dxa"/>
              <w:left w:w="45" w:type="dxa"/>
              <w:bottom w:w="30" w:type="dxa"/>
              <w:right w:w="45" w:type="dxa"/>
            </w:tcMar>
            <w:hideMark/>
          </w:tcPr>
          <w:p w14:paraId="7922AEF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52.</w:t>
            </w:r>
          </w:p>
        </w:tc>
        <w:tc>
          <w:tcPr>
            <w:tcW w:w="0" w:type="auto"/>
            <w:tcMar>
              <w:top w:w="30" w:type="dxa"/>
              <w:left w:w="45" w:type="dxa"/>
              <w:bottom w:w="30" w:type="dxa"/>
              <w:right w:w="45" w:type="dxa"/>
            </w:tcMar>
            <w:hideMark/>
          </w:tcPr>
          <w:p w14:paraId="429E253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esterů kyseliny dusičné</w:t>
            </w:r>
          </w:p>
        </w:tc>
        <w:tc>
          <w:tcPr>
            <w:tcW w:w="0" w:type="auto"/>
            <w:vMerge/>
            <w:vAlign w:val="center"/>
            <w:hideMark/>
          </w:tcPr>
          <w:p w14:paraId="4806D53F"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20116BFE" w14:textId="77777777">
        <w:tc>
          <w:tcPr>
            <w:tcW w:w="0" w:type="auto"/>
            <w:tcMar>
              <w:top w:w="30" w:type="dxa"/>
              <w:left w:w="45" w:type="dxa"/>
              <w:bottom w:w="30" w:type="dxa"/>
              <w:right w:w="45" w:type="dxa"/>
            </w:tcMar>
            <w:hideMark/>
          </w:tcPr>
          <w:p w14:paraId="4534EC3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53.</w:t>
            </w:r>
          </w:p>
        </w:tc>
        <w:tc>
          <w:tcPr>
            <w:tcW w:w="0" w:type="auto"/>
            <w:tcMar>
              <w:top w:w="30" w:type="dxa"/>
              <w:left w:w="45" w:type="dxa"/>
              <w:bottom w:w="30" w:type="dxa"/>
              <w:right w:w="45" w:type="dxa"/>
            </w:tcMar>
            <w:hideMark/>
          </w:tcPr>
          <w:p w14:paraId="1A57868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anorganických kyselin</w:t>
            </w:r>
          </w:p>
        </w:tc>
        <w:tc>
          <w:tcPr>
            <w:tcW w:w="0" w:type="auto"/>
            <w:vMerge/>
            <w:vAlign w:val="center"/>
            <w:hideMark/>
          </w:tcPr>
          <w:p w14:paraId="2AD09C85"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5AD48822" w14:textId="77777777">
        <w:tc>
          <w:tcPr>
            <w:tcW w:w="0" w:type="auto"/>
            <w:tcMar>
              <w:top w:w="30" w:type="dxa"/>
              <w:left w:w="45" w:type="dxa"/>
              <w:bottom w:w="30" w:type="dxa"/>
              <w:right w:w="45" w:type="dxa"/>
            </w:tcMar>
            <w:hideMark/>
          </w:tcPr>
          <w:p w14:paraId="5768A24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54.</w:t>
            </w:r>
          </w:p>
        </w:tc>
        <w:tc>
          <w:tcPr>
            <w:tcW w:w="0" w:type="auto"/>
            <w:tcMar>
              <w:top w:w="30" w:type="dxa"/>
              <w:left w:w="45" w:type="dxa"/>
              <w:bottom w:w="30" w:type="dxa"/>
              <w:right w:w="45" w:type="dxa"/>
            </w:tcMar>
            <w:hideMark/>
          </w:tcPr>
          <w:p w14:paraId="6427323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etylenoxidu a jiných oxiranů</w:t>
            </w:r>
          </w:p>
        </w:tc>
        <w:tc>
          <w:tcPr>
            <w:tcW w:w="0" w:type="auto"/>
            <w:vMerge/>
            <w:vAlign w:val="center"/>
            <w:hideMark/>
          </w:tcPr>
          <w:p w14:paraId="4EBD9A47"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2D60B99E" w14:textId="77777777">
        <w:tc>
          <w:tcPr>
            <w:tcW w:w="0" w:type="auto"/>
            <w:tcMar>
              <w:top w:w="30" w:type="dxa"/>
              <w:left w:w="45" w:type="dxa"/>
              <w:bottom w:w="30" w:type="dxa"/>
              <w:right w:w="45" w:type="dxa"/>
            </w:tcMar>
            <w:hideMark/>
          </w:tcPr>
          <w:p w14:paraId="2677613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55.</w:t>
            </w:r>
          </w:p>
        </w:tc>
        <w:tc>
          <w:tcPr>
            <w:tcW w:w="0" w:type="auto"/>
            <w:tcMar>
              <w:top w:w="30" w:type="dxa"/>
              <w:left w:w="45" w:type="dxa"/>
              <w:bottom w:w="30" w:type="dxa"/>
              <w:right w:w="45" w:type="dxa"/>
            </w:tcMar>
            <w:hideMark/>
          </w:tcPr>
          <w:p w14:paraId="4CDA0F5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halogenových alkyleterů nebo aryleterů (bischlormetyleter)</w:t>
            </w:r>
          </w:p>
        </w:tc>
        <w:tc>
          <w:tcPr>
            <w:tcW w:w="0" w:type="auto"/>
            <w:vMerge/>
            <w:vAlign w:val="center"/>
            <w:hideMark/>
          </w:tcPr>
          <w:p w14:paraId="648A6C11"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57D13145" w14:textId="77777777">
        <w:tc>
          <w:tcPr>
            <w:tcW w:w="0" w:type="auto"/>
            <w:tcMar>
              <w:top w:w="30" w:type="dxa"/>
              <w:left w:w="45" w:type="dxa"/>
              <w:bottom w:w="30" w:type="dxa"/>
              <w:right w:w="45" w:type="dxa"/>
            </w:tcMar>
            <w:hideMark/>
          </w:tcPr>
          <w:p w14:paraId="72BDBC6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56.</w:t>
            </w:r>
          </w:p>
        </w:tc>
        <w:tc>
          <w:tcPr>
            <w:tcW w:w="0" w:type="auto"/>
            <w:tcMar>
              <w:top w:w="30" w:type="dxa"/>
              <w:left w:w="45" w:type="dxa"/>
              <w:bottom w:w="30" w:type="dxa"/>
              <w:right w:w="45" w:type="dxa"/>
            </w:tcMar>
            <w:hideMark/>
          </w:tcPr>
          <w:p w14:paraId="73F1019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organických kyselin</w:t>
            </w:r>
          </w:p>
        </w:tc>
        <w:tc>
          <w:tcPr>
            <w:tcW w:w="0" w:type="auto"/>
            <w:vMerge/>
            <w:vAlign w:val="center"/>
            <w:hideMark/>
          </w:tcPr>
          <w:p w14:paraId="7FD6358C"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5423F2D4" w14:textId="77777777">
        <w:tc>
          <w:tcPr>
            <w:tcW w:w="0" w:type="auto"/>
            <w:tcMar>
              <w:top w:w="30" w:type="dxa"/>
              <w:left w:w="45" w:type="dxa"/>
              <w:bottom w:w="30" w:type="dxa"/>
              <w:right w:w="45" w:type="dxa"/>
            </w:tcMar>
            <w:hideMark/>
          </w:tcPr>
          <w:p w14:paraId="0F5C162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57.</w:t>
            </w:r>
          </w:p>
        </w:tc>
        <w:tc>
          <w:tcPr>
            <w:tcW w:w="0" w:type="auto"/>
            <w:tcMar>
              <w:top w:w="30" w:type="dxa"/>
              <w:left w:w="45" w:type="dxa"/>
              <w:bottom w:w="30" w:type="dxa"/>
              <w:right w:w="45" w:type="dxa"/>
            </w:tcMar>
            <w:hideMark/>
          </w:tcPr>
          <w:p w14:paraId="5ACBD50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louhů</w:t>
            </w:r>
          </w:p>
        </w:tc>
        <w:tc>
          <w:tcPr>
            <w:tcW w:w="0" w:type="auto"/>
            <w:vMerge/>
            <w:vAlign w:val="center"/>
            <w:hideMark/>
          </w:tcPr>
          <w:p w14:paraId="58B9349B"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1BAD8B87" w14:textId="77777777">
        <w:tc>
          <w:tcPr>
            <w:tcW w:w="0" w:type="auto"/>
            <w:tcMar>
              <w:top w:w="30" w:type="dxa"/>
              <w:left w:w="45" w:type="dxa"/>
              <w:bottom w:w="30" w:type="dxa"/>
              <w:right w:w="45" w:type="dxa"/>
            </w:tcMar>
            <w:hideMark/>
          </w:tcPr>
          <w:p w14:paraId="022784A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58.</w:t>
            </w:r>
          </w:p>
        </w:tc>
        <w:tc>
          <w:tcPr>
            <w:tcW w:w="0" w:type="auto"/>
            <w:tcMar>
              <w:top w:w="30" w:type="dxa"/>
              <w:left w:w="45" w:type="dxa"/>
              <w:bottom w:w="30" w:type="dxa"/>
              <w:right w:w="45" w:type="dxa"/>
            </w:tcMar>
            <w:hideMark/>
          </w:tcPr>
          <w:p w14:paraId="4119127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dalších látek nebo směsí látek</w:t>
            </w:r>
          </w:p>
        </w:tc>
        <w:tc>
          <w:tcPr>
            <w:tcW w:w="0" w:type="auto"/>
            <w:vMerge/>
            <w:vAlign w:val="center"/>
            <w:hideMark/>
          </w:tcPr>
          <w:p w14:paraId="79E685F2" w14:textId="77777777" w:rsidR="00372D71" w:rsidRPr="00372D71" w:rsidRDefault="00372D71" w:rsidP="00372D71">
            <w:pPr>
              <w:rPr>
                <w:rFonts w:ascii="Times New Roman" w:eastAsia="Times New Roman" w:hAnsi="Times New Roman" w:cs="Times New Roman"/>
                <w:sz w:val="22"/>
                <w:szCs w:val="22"/>
                <w:lang w:eastAsia="cs-CZ"/>
              </w:rPr>
            </w:pPr>
          </w:p>
        </w:tc>
      </w:tr>
    </w:tbl>
    <w:p w14:paraId="6BCE8232" w14:textId="77777777" w:rsidR="00372D71" w:rsidRPr="00372D71" w:rsidRDefault="00372D71" w:rsidP="00372D71">
      <w:pPr>
        <w:jc w:val="both"/>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KAPITOLA II</w:t>
      </w:r>
    </w:p>
    <w:p w14:paraId="6C65B54B" w14:textId="77777777" w:rsidR="00372D71" w:rsidRPr="00372D71" w:rsidRDefault="00372D71" w:rsidP="00372D71">
      <w:pPr>
        <w:spacing w:line="330" w:lineRule="atLeast"/>
        <w:outlineLvl w:val="2"/>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Nemoci z povolání způsobené fyzikálními faktory</w:t>
      </w:r>
    </w:p>
    <w:tbl>
      <w:tblPr>
        <w:tblW w:w="12000" w:type="dxa"/>
        <w:tblCellMar>
          <w:left w:w="0" w:type="dxa"/>
          <w:right w:w="0" w:type="dxa"/>
        </w:tblCellMar>
        <w:tblLook w:val="04A0" w:firstRow="1" w:lastRow="0" w:firstColumn="1" w:lastColumn="0" w:noHBand="0" w:noVBand="1"/>
      </w:tblPr>
      <w:tblGrid>
        <w:gridCol w:w="900"/>
        <w:gridCol w:w="5791"/>
        <w:gridCol w:w="5309"/>
      </w:tblGrid>
      <w:tr w:rsidR="00AE7E21" w:rsidRPr="00372D71" w14:paraId="7C6A319B" w14:textId="77777777">
        <w:tc>
          <w:tcPr>
            <w:tcW w:w="900" w:type="dxa"/>
            <w:shd w:val="clear" w:color="auto" w:fill="F0F0F0"/>
            <w:tcMar>
              <w:top w:w="30" w:type="dxa"/>
              <w:left w:w="45" w:type="dxa"/>
              <w:bottom w:w="30" w:type="dxa"/>
              <w:right w:w="45" w:type="dxa"/>
            </w:tcMar>
            <w:hideMark/>
          </w:tcPr>
          <w:p w14:paraId="14E8E547" w14:textId="77777777" w:rsidR="00372D71" w:rsidRPr="00372D71" w:rsidRDefault="00372D71" w:rsidP="00372D71">
            <w:pPr>
              <w:jc w:val="cente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Položka</w:t>
            </w:r>
          </w:p>
        </w:tc>
        <w:tc>
          <w:tcPr>
            <w:tcW w:w="0" w:type="auto"/>
            <w:shd w:val="clear" w:color="auto" w:fill="F0F0F0"/>
            <w:tcMar>
              <w:top w:w="30" w:type="dxa"/>
              <w:left w:w="45" w:type="dxa"/>
              <w:bottom w:w="30" w:type="dxa"/>
              <w:right w:w="45" w:type="dxa"/>
            </w:tcMar>
            <w:hideMark/>
          </w:tcPr>
          <w:p w14:paraId="45B07EFA" w14:textId="77777777" w:rsidR="00372D71" w:rsidRPr="00372D71" w:rsidRDefault="00372D71" w:rsidP="00372D71">
            <w:pPr>
              <w:jc w:val="cente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Nemoc z povolání</w:t>
            </w:r>
          </w:p>
        </w:tc>
        <w:tc>
          <w:tcPr>
            <w:tcW w:w="0" w:type="auto"/>
            <w:shd w:val="clear" w:color="auto" w:fill="F0F0F0"/>
            <w:tcMar>
              <w:top w:w="30" w:type="dxa"/>
              <w:left w:w="45" w:type="dxa"/>
              <w:bottom w:w="30" w:type="dxa"/>
              <w:right w:w="45" w:type="dxa"/>
            </w:tcMar>
            <w:hideMark/>
          </w:tcPr>
          <w:p w14:paraId="1F0420C7" w14:textId="77777777" w:rsidR="00372D71" w:rsidRPr="00372D71" w:rsidRDefault="00372D71" w:rsidP="00372D71">
            <w:pPr>
              <w:jc w:val="cente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Podmínky vzniku nemoci z povolání</w:t>
            </w:r>
          </w:p>
        </w:tc>
      </w:tr>
      <w:tr w:rsidR="00AE7E21" w:rsidRPr="00372D71" w14:paraId="129453FC" w14:textId="77777777">
        <w:tc>
          <w:tcPr>
            <w:tcW w:w="0" w:type="auto"/>
            <w:tcMar>
              <w:top w:w="30" w:type="dxa"/>
              <w:left w:w="45" w:type="dxa"/>
              <w:bottom w:w="30" w:type="dxa"/>
              <w:right w:w="45" w:type="dxa"/>
            </w:tcMar>
            <w:hideMark/>
          </w:tcPr>
          <w:p w14:paraId="10FDF3C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w:t>
            </w:r>
          </w:p>
        </w:tc>
        <w:tc>
          <w:tcPr>
            <w:tcW w:w="0" w:type="auto"/>
            <w:tcMar>
              <w:top w:w="30" w:type="dxa"/>
              <w:left w:w="45" w:type="dxa"/>
              <w:bottom w:w="30" w:type="dxa"/>
              <w:right w:w="45" w:type="dxa"/>
            </w:tcMar>
            <w:hideMark/>
          </w:tcPr>
          <w:p w14:paraId="797F004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způsobená ionizujícím zářením</w:t>
            </w:r>
          </w:p>
        </w:tc>
        <w:tc>
          <w:tcPr>
            <w:tcW w:w="0" w:type="auto"/>
            <w:tcMar>
              <w:top w:w="30" w:type="dxa"/>
              <w:left w:w="45" w:type="dxa"/>
              <w:bottom w:w="30" w:type="dxa"/>
              <w:right w:w="45" w:type="dxa"/>
            </w:tcMar>
            <w:hideMark/>
          </w:tcPr>
          <w:p w14:paraId="183A607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vzniká při práci, u níž je prokázána taková expozice ionizujícímu záření, která je podle současných lékařských poznatků příčinou nemoci.</w:t>
            </w:r>
          </w:p>
        </w:tc>
      </w:tr>
      <w:tr w:rsidR="00AE7E21" w:rsidRPr="00372D71" w14:paraId="4FBF401D" w14:textId="77777777">
        <w:tc>
          <w:tcPr>
            <w:tcW w:w="0" w:type="auto"/>
            <w:tcMar>
              <w:top w:w="30" w:type="dxa"/>
              <w:left w:w="45" w:type="dxa"/>
              <w:bottom w:w="30" w:type="dxa"/>
              <w:right w:w="45" w:type="dxa"/>
            </w:tcMar>
            <w:hideMark/>
          </w:tcPr>
          <w:p w14:paraId="5F66A35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w:t>
            </w:r>
          </w:p>
        </w:tc>
        <w:tc>
          <w:tcPr>
            <w:tcW w:w="0" w:type="auto"/>
            <w:tcMar>
              <w:top w:w="30" w:type="dxa"/>
              <w:left w:w="45" w:type="dxa"/>
              <w:bottom w:w="30" w:type="dxa"/>
              <w:right w:w="45" w:type="dxa"/>
            </w:tcMar>
            <w:hideMark/>
          </w:tcPr>
          <w:p w14:paraId="7F9534A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způsobená elektromagnetickým zářením</w:t>
            </w:r>
          </w:p>
        </w:tc>
        <w:tc>
          <w:tcPr>
            <w:tcW w:w="0" w:type="auto"/>
            <w:tcMar>
              <w:top w:w="30" w:type="dxa"/>
              <w:left w:w="45" w:type="dxa"/>
              <w:bottom w:w="30" w:type="dxa"/>
              <w:right w:w="45" w:type="dxa"/>
            </w:tcMar>
            <w:hideMark/>
          </w:tcPr>
          <w:p w14:paraId="1A126BD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vzniká při práci, u níž je prokázána taková expozice elektromagnetickému záření, která je podle současných lékařských poznatků příčinou nemoci.</w:t>
            </w:r>
          </w:p>
        </w:tc>
      </w:tr>
      <w:tr w:rsidR="00AE7E21" w:rsidRPr="00372D71" w14:paraId="227AD350" w14:textId="77777777">
        <w:tc>
          <w:tcPr>
            <w:tcW w:w="0" w:type="auto"/>
            <w:tcMar>
              <w:top w:w="30" w:type="dxa"/>
              <w:left w:w="45" w:type="dxa"/>
              <w:bottom w:w="30" w:type="dxa"/>
              <w:right w:w="45" w:type="dxa"/>
            </w:tcMar>
            <w:hideMark/>
          </w:tcPr>
          <w:p w14:paraId="770B76C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w:t>
            </w:r>
          </w:p>
        </w:tc>
        <w:tc>
          <w:tcPr>
            <w:tcW w:w="0" w:type="auto"/>
            <w:tcMar>
              <w:top w:w="30" w:type="dxa"/>
              <w:left w:w="45" w:type="dxa"/>
              <w:bottom w:w="30" w:type="dxa"/>
              <w:right w:w="45" w:type="dxa"/>
            </w:tcMar>
            <w:hideMark/>
          </w:tcPr>
          <w:p w14:paraId="0DD936E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Zákal čočky způsobený tepelným zářením</w:t>
            </w:r>
          </w:p>
        </w:tc>
        <w:tc>
          <w:tcPr>
            <w:tcW w:w="0" w:type="auto"/>
            <w:tcMar>
              <w:top w:w="30" w:type="dxa"/>
              <w:left w:w="45" w:type="dxa"/>
              <w:bottom w:w="30" w:type="dxa"/>
              <w:right w:w="45" w:type="dxa"/>
            </w:tcMar>
            <w:hideMark/>
          </w:tcPr>
          <w:p w14:paraId="611CA1D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vzniká při práci, u níž je prokázána taková expozice tepelnému záření, která je podle současných lékařských poznatků příčinou nemoci.</w:t>
            </w:r>
          </w:p>
        </w:tc>
      </w:tr>
      <w:tr w:rsidR="00AE7E21" w:rsidRPr="00372D71" w14:paraId="3B75FA86" w14:textId="77777777">
        <w:tc>
          <w:tcPr>
            <w:tcW w:w="0" w:type="auto"/>
            <w:tcMar>
              <w:top w:w="30" w:type="dxa"/>
              <w:left w:w="45" w:type="dxa"/>
              <w:bottom w:w="30" w:type="dxa"/>
              <w:right w:w="45" w:type="dxa"/>
            </w:tcMar>
            <w:hideMark/>
          </w:tcPr>
          <w:p w14:paraId="5D095BB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w:t>
            </w:r>
          </w:p>
        </w:tc>
        <w:tc>
          <w:tcPr>
            <w:tcW w:w="0" w:type="auto"/>
            <w:tcMar>
              <w:top w:w="30" w:type="dxa"/>
              <w:left w:w="45" w:type="dxa"/>
              <w:bottom w:w="30" w:type="dxa"/>
              <w:right w:w="45" w:type="dxa"/>
            </w:tcMar>
            <w:hideMark/>
          </w:tcPr>
          <w:p w14:paraId="4B11139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Percepční kochleární vada sluchu způsobená hlukem.</w:t>
            </w:r>
          </w:p>
          <w:p w14:paraId="6928541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U osob do dosažení 30 let věku při celkové ztrátě sluchu dosahující hranici 40 % dle Fowlera.</w:t>
            </w:r>
          </w:p>
          <w:p w14:paraId="4B2F4CA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U osob starších 30 let věku se hranice zvyšuje o 1 % za každé 2 roky věku. U osob starších 50 let věku celková ztráta sluchu dosahující hranici 50 % dle Fowlera.</w:t>
            </w:r>
          </w:p>
        </w:tc>
        <w:tc>
          <w:tcPr>
            <w:tcW w:w="0" w:type="auto"/>
            <w:tcMar>
              <w:top w:w="30" w:type="dxa"/>
              <w:left w:w="45" w:type="dxa"/>
              <w:bottom w:w="30" w:type="dxa"/>
              <w:right w:w="45" w:type="dxa"/>
            </w:tcMar>
            <w:hideMark/>
          </w:tcPr>
          <w:p w14:paraId="709C690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vzniká při práci, u níž je prokázána nadměrná expozice hluku. Za nadměrnou se zpravidla pokládá taková expozice, při které ekvivalentní hladina hluku po běžnou dobu trvání směny překračuje 85 dB (A) nebo špičková hladina frekvenčně neváženého akustického tlaku překračuje 200 Pa [140 dB (A)].</w:t>
            </w:r>
          </w:p>
        </w:tc>
      </w:tr>
      <w:tr w:rsidR="00AE7E21" w:rsidRPr="00372D71" w14:paraId="2AC35E17" w14:textId="77777777">
        <w:tc>
          <w:tcPr>
            <w:tcW w:w="0" w:type="auto"/>
            <w:tcMar>
              <w:top w:w="30" w:type="dxa"/>
              <w:left w:w="45" w:type="dxa"/>
              <w:bottom w:w="30" w:type="dxa"/>
              <w:right w:w="45" w:type="dxa"/>
            </w:tcMar>
            <w:hideMark/>
          </w:tcPr>
          <w:p w14:paraId="3818BD8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w:t>
            </w:r>
          </w:p>
        </w:tc>
        <w:tc>
          <w:tcPr>
            <w:tcW w:w="0" w:type="auto"/>
            <w:tcMar>
              <w:top w:w="30" w:type="dxa"/>
              <w:left w:w="45" w:type="dxa"/>
              <w:bottom w:w="30" w:type="dxa"/>
              <w:right w:w="45" w:type="dxa"/>
            </w:tcMar>
            <w:hideMark/>
          </w:tcPr>
          <w:p w14:paraId="282B852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způsobená přetlakem nebo podtlakem okolního prostředí</w:t>
            </w:r>
          </w:p>
        </w:tc>
        <w:tc>
          <w:tcPr>
            <w:tcW w:w="0" w:type="auto"/>
            <w:tcMar>
              <w:top w:w="30" w:type="dxa"/>
              <w:left w:w="45" w:type="dxa"/>
              <w:bottom w:w="30" w:type="dxa"/>
              <w:right w:w="45" w:type="dxa"/>
            </w:tcMar>
            <w:hideMark/>
          </w:tcPr>
          <w:p w14:paraId="28A05AA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vzniká při práci v přetlaku okolního prostředí nebo v podtlakových komorách.</w:t>
            </w:r>
          </w:p>
        </w:tc>
      </w:tr>
      <w:tr w:rsidR="00AE7E21" w:rsidRPr="00372D71" w14:paraId="52C52828" w14:textId="77777777">
        <w:tc>
          <w:tcPr>
            <w:tcW w:w="0" w:type="auto"/>
            <w:tcMar>
              <w:top w:w="30" w:type="dxa"/>
              <w:left w:w="45" w:type="dxa"/>
              <w:bottom w:w="30" w:type="dxa"/>
              <w:right w:w="45" w:type="dxa"/>
            </w:tcMar>
            <w:hideMark/>
          </w:tcPr>
          <w:p w14:paraId="23FD578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w:t>
            </w:r>
          </w:p>
        </w:tc>
        <w:tc>
          <w:tcPr>
            <w:tcW w:w="0" w:type="auto"/>
            <w:tcMar>
              <w:top w:w="30" w:type="dxa"/>
              <w:left w:w="45" w:type="dxa"/>
              <w:bottom w:w="30" w:type="dxa"/>
              <w:right w:w="45" w:type="dxa"/>
            </w:tcMar>
            <w:hideMark/>
          </w:tcPr>
          <w:p w14:paraId="491367E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Sekundární Raynaudův syndrom prstů ruky způsobený při práci s vibrujícími nástroji a zařízeními.</w:t>
            </w:r>
          </w:p>
          <w:p w14:paraId="0884DF0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Objektivně prokázaný Raynaudův syndrom nejméně dvou článků prstů ruky v chladu, ověřený plethysmografickým vyšetřením.</w:t>
            </w:r>
          </w:p>
        </w:tc>
        <w:tc>
          <w:tcPr>
            <w:tcW w:w="0" w:type="auto"/>
            <w:tcMar>
              <w:top w:w="30" w:type="dxa"/>
              <w:left w:w="45" w:type="dxa"/>
              <w:bottom w:w="30" w:type="dxa"/>
              <w:right w:w="45" w:type="dxa"/>
            </w:tcMar>
            <w:hideMark/>
          </w:tcPr>
          <w:p w14:paraId="6C6DFE6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K položkám č. 6 až 8: Nemoci vznikají při práci s pneumatickým nářadím ručně ovládaným nebo při práci s vibrujícími nástroji s takovými hodnotami zrychlení vibrací, které jsou podle současných lékařských poznatků příčinou nemoci.</w:t>
            </w:r>
          </w:p>
        </w:tc>
      </w:tr>
      <w:tr w:rsidR="00AE7E21" w:rsidRPr="00372D71" w14:paraId="71D818FE" w14:textId="77777777">
        <w:tc>
          <w:tcPr>
            <w:tcW w:w="0" w:type="auto"/>
            <w:tcMar>
              <w:top w:w="30" w:type="dxa"/>
              <w:left w:w="45" w:type="dxa"/>
              <w:bottom w:w="30" w:type="dxa"/>
              <w:right w:w="45" w:type="dxa"/>
            </w:tcMar>
            <w:hideMark/>
          </w:tcPr>
          <w:p w14:paraId="70A25AA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lastRenderedPageBreak/>
              <w:t>7.</w:t>
            </w:r>
          </w:p>
        </w:tc>
        <w:tc>
          <w:tcPr>
            <w:tcW w:w="0" w:type="auto"/>
            <w:tcMar>
              <w:top w:w="30" w:type="dxa"/>
              <w:left w:w="45" w:type="dxa"/>
              <w:bottom w:w="30" w:type="dxa"/>
              <w:right w:w="45" w:type="dxa"/>
            </w:tcMar>
            <w:hideMark/>
          </w:tcPr>
          <w:p w14:paraId="1F7D780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periferních nervů horních končetin charakteru ischemických nebo úžinových neuropatií při práci s vibrujícími nástroji a zařízeními. Ischemické poškození středového nervu, loketního nervu nebo obou nervů, s klinickými příznaky a s patologickým EMG nálezem, odpovídajícími nejméně středně těžké poruše.</w:t>
            </w:r>
          </w:p>
          <w:p w14:paraId="2B71EAE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nervů horních končetin charakteru úžinového syndromu s klinickými příznaky a s patologickým EMG nálezem, odpovídajícími nejméně středně těžké poruše.</w:t>
            </w:r>
          </w:p>
        </w:tc>
        <w:tc>
          <w:tcPr>
            <w:tcW w:w="0" w:type="auto"/>
            <w:tcMar>
              <w:top w:w="30" w:type="dxa"/>
              <w:left w:w="45" w:type="dxa"/>
              <w:bottom w:w="30" w:type="dxa"/>
              <w:right w:w="45" w:type="dxa"/>
            </w:tcMar>
            <w:hideMark/>
          </w:tcPr>
          <w:p w14:paraId="4C4E45C9"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19D370C8" w14:textId="77777777">
        <w:tc>
          <w:tcPr>
            <w:tcW w:w="0" w:type="auto"/>
            <w:tcMar>
              <w:top w:w="30" w:type="dxa"/>
              <w:left w:w="45" w:type="dxa"/>
              <w:bottom w:w="30" w:type="dxa"/>
              <w:right w:w="45" w:type="dxa"/>
            </w:tcMar>
            <w:hideMark/>
          </w:tcPr>
          <w:p w14:paraId="0A43B47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8.</w:t>
            </w:r>
          </w:p>
        </w:tc>
        <w:tc>
          <w:tcPr>
            <w:tcW w:w="0" w:type="auto"/>
            <w:tcMar>
              <w:top w:w="30" w:type="dxa"/>
              <w:left w:w="45" w:type="dxa"/>
              <w:bottom w:w="30" w:type="dxa"/>
              <w:right w:w="45" w:type="dxa"/>
            </w:tcMar>
            <w:hideMark/>
          </w:tcPr>
          <w:p w14:paraId="626F448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kostí a kloubů rukou nebo zápěstí nebo loktů při práci s vibrujícími nástroji a zařízeními.</w:t>
            </w:r>
          </w:p>
          <w:p w14:paraId="61A495D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Aseptické nekrózy zápěstních nebo záprstních kůstek nebo izolovaná artróza kloubů ručních, zápěstních nebo loketních, spojené se závažnou poruchou funkce vedoucí k výraznému omezení pracovní schopnosti.</w:t>
            </w:r>
          </w:p>
        </w:tc>
        <w:tc>
          <w:tcPr>
            <w:tcW w:w="0" w:type="auto"/>
            <w:tcMar>
              <w:top w:w="30" w:type="dxa"/>
              <w:left w:w="45" w:type="dxa"/>
              <w:bottom w:w="30" w:type="dxa"/>
              <w:right w:w="45" w:type="dxa"/>
            </w:tcMar>
            <w:hideMark/>
          </w:tcPr>
          <w:p w14:paraId="0215CFD9"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61CA1990" w14:textId="77777777">
        <w:tc>
          <w:tcPr>
            <w:tcW w:w="0" w:type="auto"/>
            <w:tcMar>
              <w:top w:w="30" w:type="dxa"/>
              <w:left w:w="45" w:type="dxa"/>
              <w:bottom w:w="30" w:type="dxa"/>
              <w:right w:w="45" w:type="dxa"/>
            </w:tcMar>
            <w:hideMark/>
          </w:tcPr>
          <w:p w14:paraId="5F9A5DE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9.</w:t>
            </w:r>
          </w:p>
        </w:tc>
        <w:tc>
          <w:tcPr>
            <w:tcW w:w="0" w:type="auto"/>
            <w:tcMar>
              <w:top w:w="30" w:type="dxa"/>
              <w:left w:w="45" w:type="dxa"/>
              <w:bottom w:w="30" w:type="dxa"/>
              <w:right w:w="45" w:type="dxa"/>
            </w:tcMar>
            <w:hideMark/>
          </w:tcPr>
          <w:p w14:paraId="401269E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šlach, šlachových pochev, tíhových váčků nebo úponů svalů nebo kloubů končetin z dlouhodobého nadměrného jednostranného přetěžování. Objektivními vyšetřovacími metodami potvrzené vleklé formy nemoci vedoucí k výraznému omezení pracovní schopnosti.</w:t>
            </w:r>
          </w:p>
        </w:tc>
        <w:tc>
          <w:tcPr>
            <w:tcW w:w="0" w:type="auto"/>
            <w:tcMar>
              <w:top w:w="30" w:type="dxa"/>
              <w:left w:w="45" w:type="dxa"/>
              <w:bottom w:w="30" w:type="dxa"/>
              <w:right w:w="45" w:type="dxa"/>
            </w:tcMar>
            <w:hideMark/>
          </w:tcPr>
          <w:p w14:paraId="1D76633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K položkám č. 9 a 10: Nemoci vznikají při práci, při které jsou příslušné struktury přetěžovány natolik, že přetěžování je podle současných lékařských poznatků příčinou nemoci.</w:t>
            </w:r>
          </w:p>
        </w:tc>
      </w:tr>
      <w:tr w:rsidR="00AE7E21" w:rsidRPr="00372D71" w14:paraId="7A62DFC4" w14:textId="77777777">
        <w:tc>
          <w:tcPr>
            <w:tcW w:w="0" w:type="auto"/>
            <w:tcMar>
              <w:top w:w="30" w:type="dxa"/>
              <w:left w:w="45" w:type="dxa"/>
              <w:bottom w:w="30" w:type="dxa"/>
              <w:right w:w="45" w:type="dxa"/>
            </w:tcMar>
            <w:hideMark/>
          </w:tcPr>
          <w:p w14:paraId="2143939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w:t>
            </w:r>
          </w:p>
        </w:tc>
        <w:tc>
          <w:tcPr>
            <w:tcW w:w="0" w:type="auto"/>
            <w:tcMar>
              <w:top w:w="30" w:type="dxa"/>
              <w:left w:w="45" w:type="dxa"/>
              <w:bottom w:w="30" w:type="dxa"/>
              <w:right w:w="45" w:type="dxa"/>
            </w:tcMar>
            <w:hideMark/>
          </w:tcPr>
          <w:p w14:paraId="3880C48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periferních nervů končetin charakteru úžinového syndromu z dlouhodobého nadměrného jednostranného přetěžování s klinickými příznaky a s patologickým nálezem v EMG vyšetření, odpovídajícími nejméně středně těžké poruše</w:t>
            </w:r>
          </w:p>
        </w:tc>
        <w:tc>
          <w:tcPr>
            <w:tcW w:w="0" w:type="auto"/>
            <w:tcMar>
              <w:top w:w="30" w:type="dxa"/>
              <w:left w:w="45" w:type="dxa"/>
              <w:bottom w:w="30" w:type="dxa"/>
              <w:right w:w="45" w:type="dxa"/>
            </w:tcMar>
            <w:hideMark/>
          </w:tcPr>
          <w:p w14:paraId="3EFFE78D"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6B2B2192" w14:textId="77777777">
        <w:tc>
          <w:tcPr>
            <w:tcW w:w="0" w:type="auto"/>
            <w:tcMar>
              <w:top w:w="30" w:type="dxa"/>
              <w:left w:w="45" w:type="dxa"/>
              <w:bottom w:w="30" w:type="dxa"/>
              <w:right w:w="45" w:type="dxa"/>
            </w:tcMar>
            <w:hideMark/>
          </w:tcPr>
          <w:p w14:paraId="3E2F505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11.</w:t>
            </w:r>
          </w:p>
        </w:tc>
        <w:tc>
          <w:tcPr>
            <w:tcW w:w="0" w:type="auto"/>
            <w:tcMar>
              <w:top w:w="30" w:type="dxa"/>
              <w:left w:w="45" w:type="dxa"/>
              <w:bottom w:w="30" w:type="dxa"/>
              <w:right w:w="45" w:type="dxa"/>
            </w:tcMar>
            <w:hideMark/>
          </w:tcPr>
          <w:p w14:paraId="382A40C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Chronická onemocnění bederní páteře způsobená dlouhodobým přetěžováním těžkou fyzickou prací, spojená s pracovní neschopností pro tuto diagnózu o celkové době trvání alespoň 12 měsíců, jejichž závažnost byla vyhodnocena</w:t>
            </w:r>
          </w:p>
          <w:p w14:paraId="4803A89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 v klinickém neurologickém vyšetření při hodnocení 7 parametrů, kterými jsou palpační bolestivost v lumbálním segmentu, Thomayerův příznak, Lasègueův příznak, alterace reflexů L2/4 nebo L5/S2, motorický deficit v příslušném myotomu, sensitivní deficit v příslušném dermatomu a EMG průkaz axonální leze v příslušném nervovém kořenu, a na základě tohoto vyšetření byla zjištěna abnormalita u osoby ve věku do 50 let alespoň ve 4 parametrech, ve věku od 50 do 60 let alespoň v 5 parametrech a nad 60 let věku alespoň v 6 parametrech a současně</w:t>
            </w:r>
          </w:p>
          <w:p w14:paraId="4F68BA8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 v radiologickém vyšetření při hodnocení morfologických změn v segmentech L3/4, L4/5 a L5/S1 při hodnocení 5 parametrů, kterými jsou snížení meziobratlové ploténky, protruze meziobratlové ploténky, Modicovy změny stupně II nebo III obratlových těl, posun obratlového těla a artróza meziobratlových kloubů, a na základě tohoto vyšetření byla zjištěna abnormalita u osoby ve věku do 50 let alespoň v 5 parametrech, ve věku od 50 do 60 let alespoň v 6 parametrech a nad 60 let věku alespoň v 7 parametrech z celkově 15 hodnocených parametrů.</w:t>
            </w:r>
          </w:p>
        </w:tc>
        <w:tc>
          <w:tcPr>
            <w:tcW w:w="0" w:type="auto"/>
            <w:tcMar>
              <w:top w:w="30" w:type="dxa"/>
              <w:left w:w="45" w:type="dxa"/>
              <w:bottom w:w="30" w:type="dxa"/>
              <w:right w:w="45" w:type="dxa"/>
            </w:tcMar>
            <w:hideMark/>
          </w:tcPr>
          <w:p w14:paraId="7FC95E1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vznikají při těžké fyzické práci, při které jsou příslušné struktury dlouhodobě přetěžovány natolik, že přetěžování je podle současných lékařských poznatků příčinou nemoci.</w:t>
            </w:r>
          </w:p>
        </w:tc>
      </w:tr>
    </w:tbl>
    <w:p w14:paraId="70B3C510" w14:textId="77777777" w:rsidR="00372D71" w:rsidRPr="00372D71" w:rsidRDefault="00372D71" w:rsidP="00372D71">
      <w:pPr>
        <w:jc w:val="both"/>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KAPITOLA III</w:t>
      </w:r>
    </w:p>
    <w:p w14:paraId="3B9BEDB9" w14:textId="77777777" w:rsidR="00372D71" w:rsidRPr="00372D71" w:rsidRDefault="00372D71" w:rsidP="00372D71">
      <w:pPr>
        <w:spacing w:line="330" w:lineRule="atLeast"/>
        <w:outlineLvl w:val="2"/>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Nemoci z povolání týkající se dýchacích cest, plic, pohrudnice, pobřišnice a gastrointestinálního traktu</w:t>
      </w:r>
    </w:p>
    <w:tbl>
      <w:tblPr>
        <w:tblW w:w="12000" w:type="dxa"/>
        <w:tblCellMar>
          <w:left w:w="0" w:type="dxa"/>
          <w:right w:w="0" w:type="dxa"/>
        </w:tblCellMar>
        <w:tblLook w:val="04A0" w:firstRow="1" w:lastRow="0" w:firstColumn="1" w:lastColumn="0" w:noHBand="0" w:noVBand="1"/>
      </w:tblPr>
      <w:tblGrid>
        <w:gridCol w:w="900"/>
        <w:gridCol w:w="6277"/>
        <w:gridCol w:w="4823"/>
      </w:tblGrid>
      <w:tr w:rsidR="00AE7E21" w:rsidRPr="00372D71" w14:paraId="1AEF936A" w14:textId="77777777">
        <w:tc>
          <w:tcPr>
            <w:tcW w:w="900" w:type="dxa"/>
            <w:shd w:val="clear" w:color="auto" w:fill="F0F0F0"/>
            <w:tcMar>
              <w:top w:w="30" w:type="dxa"/>
              <w:left w:w="45" w:type="dxa"/>
              <w:bottom w:w="30" w:type="dxa"/>
              <w:right w:w="45" w:type="dxa"/>
            </w:tcMar>
            <w:hideMark/>
          </w:tcPr>
          <w:p w14:paraId="67FBB63C" w14:textId="77777777" w:rsidR="00372D71" w:rsidRPr="00372D71" w:rsidRDefault="00372D71" w:rsidP="00372D71">
            <w:pPr>
              <w:jc w:val="cente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Položka</w:t>
            </w:r>
          </w:p>
        </w:tc>
        <w:tc>
          <w:tcPr>
            <w:tcW w:w="0" w:type="auto"/>
            <w:shd w:val="clear" w:color="auto" w:fill="F0F0F0"/>
            <w:tcMar>
              <w:top w:w="30" w:type="dxa"/>
              <w:left w:w="45" w:type="dxa"/>
              <w:bottom w:w="30" w:type="dxa"/>
              <w:right w:w="45" w:type="dxa"/>
            </w:tcMar>
            <w:hideMark/>
          </w:tcPr>
          <w:p w14:paraId="3E8B0871" w14:textId="77777777" w:rsidR="00372D71" w:rsidRPr="00372D71" w:rsidRDefault="00372D71" w:rsidP="00372D71">
            <w:pPr>
              <w:jc w:val="cente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Nemoc z povolání</w:t>
            </w:r>
          </w:p>
        </w:tc>
        <w:tc>
          <w:tcPr>
            <w:tcW w:w="0" w:type="auto"/>
            <w:shd w:val="clear" w:color="auto" w:fill="F0F0F0"/>
            <w:tcMar>
              <w:top w:w="30" w:type="dxa"/>
              <w:left w:w="45" w:type="dxa"/>
              <w:bottom w:w="30" w:type="dxa"/>
              <w:right w:w="45" w:type="dxa"/>
            </w:tcMar>
            <w:hideMark/>
          </w:tcPr>
          <w:p w14:paraId="76CFBF6C" w14:textId="77777777" w:rsidR="00372D71" w:rsidRPr="00372D71" w:rsidRDefault="00372D71" w:rsidP="00372D71">
            <w:pPr>
              <w:jc w:val="cente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Podmínky vzniku nemoci z povolání</w:t>
            </w:r>
          </w:p>
        </w:tc>
      </w:tr>
      <w:tr w:rsidR="00AE7E21" w:rsidRPr="00372D71" w14:paraId="6B2E37DA" w14:textId="77777777">
        <w:tc>
          <w:tcPr>
            <w:tcW w:w="0" w:type="auto"/>
            <w:tcMar>
              <w:top w:w="30" w:type="dxa"/>
              <w:left w:w="45" w:type="dxa"/>
              <w:bottom w:w="30" w:type="dxa"/>
              <w:right w:w="45" w:type="dxa"/>
            </w:tcMar>
            <w:hideMark/>
          </w:tcPr>
          <w:p w14:paraId="73F702A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lastRenderedPageBreak/>
              <w:t>1.</w:t>
            </w:r>
          </w:p>
        </w:tc>
        <w:tc>
          <w:tcPr>
            <w:tcW w:w="0" w:type="auto"/>
            <w:tcMar>
              <w:top w:w="30" w:type="dxa"/>
              <w:left w:w="45" w:type="dxa"/>
              <w:bottom w:w="30" w:type="dxa"/>
              <w:right w:w="45" w:type="dxa"/>
            </w:tcMar>
            <w:hideMark/>
          </w:tcPr>
          <w:p w14:paraId="662E976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Silikóza, nebo pneumokonióza uhlokopů:</w:t>
            </w:r>
          </w:p>
          <w:p w14:paraId="2472AA9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 s typickými rtg znaky prašných změn od četnosti znaků p 3/3, q 2/2, r 2/2 a výše a všechny formy komplikované pneumokoniózy (A, B, C) dle klasifikace Mezinárodní organizace práce,</w:t>
            </w:r>
          </w:p>
          <w:p w14:paraId="5E069BA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b) s aktivní tuberkulózou (mykobakteriózou), rtg p 1/1, q 1/1, r 1/1 a výše dle klasifikace Mezinárodní organizace práce,</w:t>
            </w:r>
          </w:p>
          <w:p w14:paraId="3E8F004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c) od četnosti znaků p 2/2, q 1/1, r 1/1 při splnění kritérií pro dynamiku onemocnění,</w:t>
            </w:r>
          </w:p>
          <w:p w14:paraId="0F09B79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d) akutní a subakutní formy silikózy.</w:t>
            </w:r>
          </w:p>
        </w:tc>
        <w:tc>
          <w:tcPr>
            <w:tcW w:w="0" w:type="auto"/>
            <w:tcMar>
              <w:top w:w="30" w:type="dxa"/>
              <w:left w:w="45" w:type="dxa"/>
              <w:bottom w:w="30" w:type="dxa"/>
              <w:right w:w="45" w:type="dxa"/>
            </w:tcMar>
            <w:hideMark/>
          </w:tcPr>
          <w:p w14:paraId="02D5375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vznikají při práci, u níž je prokázána taková expozice prachu s obsahem volného krystalického oxidu křemičitého, která je podle současných lékařských poznatků příčinou nemoci. K položce č. 1 písm. c):</w:t>
            </w:r>
          </w:p>
          <w:p w14:paraId="48B88E0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vznikají u osob do dosažení 40 let věku, pracujících na pracovištích, na kterých jsou prokazatelně překračovány přípustné expoziční limity pro daný typ fibrogenního prachu, přitom expozice fibrogennímu prachu nepřesáhla 15 let (3000 směn).</w:t>
            </w:r>
          </w:p>
        </w:tc>
      </w:tr>
      <w:tr w:rsidR="00AE7E21" w:rsidRPr="00372D71" w14:paraId="6D7C97A4" w14:textId="77777777">
        <w:tc>
          <w:tcPr>
            <w:tcW w:w="0" w:type="auto"/>
            <w:tcMar>
              <w:top w:w="30" w:type="dxa"/>
              <w:left w:w="45" w:type="dxa"/>
              <w:bottom w:w="30" w:type="dxa"/>
              <w:right w:w="45" w:type="dxa"/>
            </w:tcMar>
            <w:hideMark/>
          </w:tcPr>
          <w:p w14:paraId="6721A0B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w:t>
            </w:r>
          </w:p>
        </w:tc>
        <w:tc>
          <w:tcPr>
            <w:tcW w:w="0" w:type="auto"/>
            <w:tcMar>
              <w:top w:w="30" w:type="dxa"/>
              <w:left w:w="45" w:type="dxa"/>
              <w:bottom w:w="30" w:type="dxa"/>
              <w:right w:w="45" w:type="dxa"/>
            </w:tcMar>
            <w:hideMark/>
          </w:tcPr>
          <w:p w14:paraId="101EF2A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způsobené prachem azbestu:</w:t>
            </w:r>
          </w:p>
          <w:p w14:paraId="0E4EF12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 azbestóza, rtg znaky prašných změn od četnosti znaků s 2/2, t 2/2, u 2/2 a výše dle klasifikace Mezinárodní organizace práce,</w:t>
            </w:r>
          </w:p>
          <w:p w14:paraId="0585C61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b) hyalinóza pohrudnice s ventilační poruchou restrikčního typu,</w:t>
            </w:r>
          </w:p>
          <w:p w14:paraId="780C922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c) mezoteliom,</w:t>
            </w:r>
          </w:p>
          <w:p w14:paraId="154EE3E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d) rakovina plic, rakovina hrtanu, rakovina vaječníků, rakovina žaludku, rakovina tlustého střeva nebo rakovina konečníku, vždy ve spojení s azbestózou od četnosti znaků s 1/1, t 1/1, u 1/1 dle klasifikace Mezinárodní organizace práce nebo s hyalinózou pleury</w:t>
            </w:r>
            <w:r w:rsidRPr="00372D71">
              <w:rPr>
                <w:rFonts w:ascii="Times New Roman" w:eastAsia="Times New Roman" w:hAnsi="Times New Roman" w:cs="Times New Roman"/>
                <w:sz w:val="22"/>
                <w:szCs w:val="22"/>
                <w:vertAlign w:val="superscript"/>
                <w:lang w:eastAsia="cs-CZ"/>
              </w:rPr>
              <w:t>*)</w:t>
            </w:r>
            <w:r w:rsidRPr="00372D71">
              <w:rPr>
                <w:rFonts w:ascii="Times New Roman" w:eastAsia="Times New Roman" w:hAnsi="Times New Roman" w:cs="Times New Roman"/>
                <w:sz w:val="22"/>
                <w:szCs w:val="22"/>
                <w:lang w:eastAsia="cs-CZ"/>
              </w:rPr>
              <w:t>.</w:t>
            </w:r>
          </w:p>
        </w:tc>
        <w:tc>
          <w:tcPr>
            <w:tcW w:w="0" w:type="auto"/>
            <w:tcMar>
              <w:top w:w="30" w:type="dxa"/>
              <w:left w:w="45" w:type="dxa"/>
              <w:bottom w:w="30" w:type="dxa"/>
              <w:right w:w="45" w:type="dxa"/>
            </w:tcMar>
            <w:hideMark/>
          </w:tcPr>
          <w:p w14:paraId="0E8A5F7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vznikají při práci, u níž je prokázána taková expozice azbestu, která je podle současných lékařských poznatků příčinou nemoci.</w:t>
            </w:r>
          </w:p>
        </w:tc>
      </w:tr>
      <w:tr w:rsidR="00AE7E21" w:rsidRPr="00372D71" w14:paraId="6F4FF3C8" w14:textId="77777777">
        <w:tc>
          <w:tcPr>
            <w:tcW w:w="0" w:type="auto"/>
            <w:tcMar>
              <w:top w:w="30" w:type="dxa"/>
              <w:left w:w="45" w:type="dxa"/>
              <w:bottom w:w="30" w:type="dxa"/>
              <w:right w:w="45" w:type="dxa"/>
            </w:tcMar>
            <w:hideMark/>
          </w:tcPr>
          <w:p w14:paraId="5FD258C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w:t>
            </w:r>
          </w:p>
        </w:tc>
        <w:tc>
          <w:tcPr>
            <w:tcW w:w="0" w:type="auto"/>
            <w:tcMar>
              <w:top w:w="30" w:type="dxa"/>
              <w:left w:w="45" w:type="dxa"/>
              <w:bottom w:w="30" w:type="dxa"/>
              <w:right w:w="45" w:type="dxa"/>
            </w:tcMar>
            <w:hideMark/>
          </w:tcPr>
          <w:p w14:paraId="23A3A66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Pneumokonióza způsobená prachem při výrobě a zpracování tvrdokovů</w:t>
            </w:r>
          </w:p>
        </w:tc>
        <w:tc>
          <w:tcPr>
            <w:tcW w:w="0" w:type="auto"/>
            <w:tcMar>
              <w:top w:w="30" w:type="dxa"/>
              <w:left w:w="45" w:type="dxa"/>
              <w:bottom w:w="30" w:type="dxa"/>
              <w:right w:w="45" w:type="dxa"/>
            </w:tcMar>
            <w:hideMark/>
          </w:tcPr>
          <w:p w14:paraId="583473E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vzniká při práci, u níž je prokázána taková expozice prachu tvrdokovů, která je podle současných lékařských poznatků příčinou nemoci.</w:t>
            </w:r>
          </w:p>
        </w:tc>
      </w:tr>
      <w:tr w:rsidR="00AE7E21" w:rsidRPr="00372D71" w14:paraId="3603F85B" w14:textId="77777777">
        <w:tc>
          <w:tcPr>
            <w:tcW w:w="0" w:type="auto"/>
            <w:tcMar>
              <w:top w:w="30" w:type="dxa"/>
              <w:left w:w="45" w:type="dxa"/>
              <w:bottom w:w="30" w:type="dxa"/>
              <w:right w:w="45" w:type="dxa"/>
            </w:tcMar>
            <w:hideMark/>
          </w:tcPr>
          <w:p w14:paraId="694831B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w:t>
            </w:r>
          </w:p>
        </w:tc>
        <w:tc>
          <w:tcPr>
            <w:tcW w:w="0" w:type="auto"/>
            <w:tcMar>
              <w:top w:w="30" w:type="dxa"/>
              <w:left w:w="45" w:type="dxa"/>
              <w:bottom w:w="30" w:type="dxa"/>
              <w:right w:w="45" w:type="dxa"/>
            </w:tcMar>
            <w:hideMark/>
          </w:tcPr>
          <w:p w14:paraId="11A7653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Pneumokonióza ze svařování, rtg znaky prašných změn od četnosti znaků p 3/3,q 2/2, r 2/2 a výše dle klasifikace Mezinárodní organizace práce</w:t>
            </w:r>
          </w:p>
        </w:tc>
        <w:tc>
          <w:tcPr>
            <w:tcW w:w="0" w:type="auto"/>
            <w:tcMar>
              <w:top w:w="30" w:type="dxa"/>
              <w:left w:w="45" w:type="dxa"/>
              <w:bottom w:w="30" w:type="dxa"/>
              <w:right w:w="45" w:type="dxa"/>
            </w:tcMar>
            <w:hideMark/>
          </w:tcPr>
          <w:p w14:paraId="5DE1AF0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vzniká při práci, u níž je prokázána taková expozice dýmům vznikajícím při svařování elektrickým obloukem, která je podle současných lékařských poznatků příčinou nemoci.</w:t>
            </w:r>
          </w:p>
        </w:tc>
      </w:tr>
      <w:tr w:rsidR="00AE7E21" w:rsidRPr="00372D71" w14:paraId="7E29244B" w14:textId="77777777">
        <w:tc>
          <w:tcPr>
            <w:tcW w:w="0" w:type="auto"/>
            <w:tcMar>
              <w:top w:w="30" w:type="dxa"/>
              <w:left w:w="45" w:type="dxa"/>
              <w:bottom w:w="30" w:type="dxa"/>
              <w:right w:w="45" w:type="dxa"/>
            </w:tcMar>
            <w:hideMark/>
          </w:tcPr>
          <w:p w14:paraId="515B94F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w:t>
            </w:r>
          </w:p>
        </w:tc>
        <w:tc>
          <w:tcPr>
            <w:tcW w:w="0" w:type="auto"/>
            <w:tcMar>
              <w:top w:w="30" w:type="dxa"/>
              <w:left w:w="45" w:type="dxa"/>
              <w:bottom w:w="30" w:type="dxa"/>
              <w:right w:w="45" w:type="dxa"/>
            </w:tcMar>
            <w:hideMark/>
          </w:tcPr>
          <w:p w14:paraId="416EED1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dýchacích cest a plic způsobené vdechováním kobaltu, cínu, barya, grafitu, hliníku, berylia, antimonu nebo oxidu titaničitého</w:t>
            </w:r>
          </w:p>
        </w:tc>
        <w:tc>
          <w:tcPr>
            <w:tcW w:w="0" w:type="auto"/>
            <w:tcMar>
              <w:top w:w="30" w:type="dxa"/>
              <w:left w:w="45" w:type="dxa"/>
              <w:bottom w:w="30" w:type="dxa"/>
              <w:right w:w="45" w:type="dxa"/>
            </w:tcMar>
            <w:hideMark/>
          </w:tcPr>
          <w:p w14:paraId="578AAD5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vznikají při práci, u níž je prokázána taková expozice uvedeným chemickým látkám, která je podle současných lékařských poznatků příčinou nemoci.</w:t>
            </w:r>
          </w:p>
        </w:tc>
      </w:tr>
      <w:tr w:rsidR="00AE7E21" w:rsidRPr="00372D71" w14:paraId="5D760B32" w14:textId="77777777">
        <w:tc>
          <w:tcPr>
            <w:tcW w:w="0" w:type="auto"/>
            <w:tcMar>
              <w:top w:w="30" w:type="dxa"/>
              <w:left w:w="45" w:type="dxa"/>
              <w:bottom w:w="30" w:type="dxa"/>
              <w:right w:w="45" w:type="dxa"/>
            </w:tcMar>
            <w:hideMark/>
          </w:tcPr>
          <w:p w14:paraId="0B623FD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w:t>
            </w:r>
          </w:p>
        </w:tc>
        <w:tc>
          <w:tcPr>
            <w:tcW w:w="0" w:type="auto"/>
            <w:tcMar>
              <w:top w:w="30" w:type="dxa"/>
              <w:left w:w="45" w:type="dxa"/>
              <w:bottom w:w="30" w:type="dxa"/>
              <w:right w:w="45" w:type="dxa"/>
            </w:tcMar>
            <w:hideMark/>
          </w:tcPr>
          <w:p w14:paraId="5337F8D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Rakovina plic z radioaktivních látek</w:t>
            </w:r>
          </w:p>
        </w:tc>
        <w:tc>
          <w:tcPr>
            <w:tcW w:w="0" w:type="auto"/>
            <w:tcMar>
              <w:top w:w="30" w:type="dxa"/>
              <w:left w:w="45" w:type="dxa"/>
              <w:bottom w:w="30" w:type="dxa"/>
              <w:right w:w="45" w:type="dxa"/>
            </w:tcMar>
            <w:hideMark/>
          </w:tcPr>
          <w:p w14:paraId="255232D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vzniká při práci, u níž je prokázána taková inhalační expozice radioaktivním látkám, která je podle současných lékařských poznatků příčinou nemoci.</w:t>
            </w:r>
          </w:p>
        </w:tc>
      </w:tr>
      <w:tr w:rsidR="00AE7E21" w:rsidRPr="00372D71" w14:paraId="5D3F9BE9" w14:textId="77777777">
        <w:tc>
          <w:tcPr>
            <w:tcW w:w="0" w:type="auto"/>
            <w:tcMar>
              <w:top w:w="30" w:type="dxa"/>
              <w:left w:w="45" w:type="dxa"/>
              <w:bottom w:w="30" w:type="dxa"/>
              <w:right w:w="45" w:type="dxa"/>
            </w:tcMar>
            <w:hideMark/>
          </w:tcPr>
          <w:p w14:paraId="14985EE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7.</w:t>
            </w:r>
          </w:p>
        </w:tc>
        <w:tc>
          <w:tcPr>
            <w:tcW w:w="0" w:type="auto"/>
            <w:tcMar>
              <w:top w:w="30" w:type="dxa"/>
              <w:left w:w="45" w:type="dxa"/>
              <w:bottom w:w="30" w:type="dxa"/>
              <w:right w:w="45" w:type="dxa"/>
            </w:tcMar>
            <w:hideMark/>
          </w:tcPr>
          <w:p w14:paraId="347C657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Rakovina dýchacích cest a plic způsobená koksárenskými plyny</w:t>
            </w:r>
          </w:p>
        </w:tc>
        <w:tc>
          <w:tcPr>
            <w:tcW w:w="0" w:type="auto"/>
            <w:tcMar>
              <w:top w:w="30" w:type="dxa"/>
              <w:left w:w="45" w:type="dxa"/>
              <w:bottom w:w="30" w:type="dxa"/>
              <w:right w:w="45" w:type="dxa"/>
            </w:tcMar>
            <w:hideMark/>
          </w:tcPr>
          <w:p w14:paraId="234D082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vzniká při práci, u níž je prokázána taková expozice koksárenským plynům, která je podle současných lékařských poznatků příčinou nemoci.</w:t>
            </w:r>
          </w:p>
        </w:tc>
      </w:tr>
      <w:tr w:rsidR="00AE7E21" w:rsidRPr="00372D71" w14:paraId="00396C4A" w14:textId="77777777">
        <w:tc>
          <w:tcPr>
            <w:tcW w:w="0" w:type="auto"/>
            <w:tcMar>
              <w:top w:w="30" w:type="dxa"/>
              <w:left w:w="45" w:type="dxa"/>
              <w:bottom w:w="30" w:type="dxa"/>
              <w:right w:w="45" w:type="dxa"/>
            </w:tcMar>
            <w:hideMark/>
          </w:tcPr>
          <w:p w14:paraId="6C4D134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8.</w:t>
            </w:r>
          </w:p>
        </w:tc>
        <w:tc>
          <w:tcPr>
            <w:tcW w:w="0" w:type="auto"/>
            <w:tcMar>
              <w:top w:w="30" w:type="dxa"/>
              <w:left w:w="45" w:type="dxa"/>
              <w:bottom w:w="30" w:type="dxa"/>
              <w:right w:w="45" w:type="dxa"/>
            </w:tcMar>
            <w:hideMark/>
          </w:tcPr>
          <w:p w14:paraId="63E8AE1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Rakovina sliznice nosní nebo vedlejších dutin nosních</w:t>
            </w:r>
          </w:p>
        </w:tc>
        <w:tc>
          <w:tcPr>
            <w:tcW w:w="0" w:type="auto"/>
            <w:tcMar>
              <w:top w:w="30" w:type="dxa"/>
              <w:left w:w="45" w:type="dxa"/>
              <w:bottom w:w="30" w:type="dxa"/>
              <w:right w:w="45" w:type="dxa"/>
            </w:tcMar>
            <w:hideMark/>
          </w:tcPr>
          <w:p w14:paraId="706C27A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vzniká při práci, u níž je prokázána taková expozice prachu dřeva, která je podle současných lékařských poznatků příčinou nemoci.</w:t>
            </w:r>
          </w:p>
        </w:tc>
      </w:tr>
      <w:tr w:rsidR="00AE7E21" w:rsidRPr="00372D71" w14:paraId="0F3DCE4B" w14:textId="77777777">
        <w:tc>
          <w:tcPr>
            <w:tcW w:w="0" w:type="auto"/>
            <w:tcMar>
              <w:top w:w="30" w:type="dxa"/>
              <w:left w:w="45" w:type="dxa"/>
              <w:bottom w:w="30" w:type="dxa"/>
              <w:right w:w="45" w:type="dxa"/>
            </w:tcMar>
            <w:hideMark/>
          </w:tcPr>
          <w:p w14:paraId="35FBFED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9.</w:t>
            </w:r>
          </w:p>
        </w:tc>
        <w:tc>
          <w:tcPr>
            <w:tcW w:w="0" w:type="auto"/>
            <w:tcMar>
              <w:top w:w="30" w:type="dxa"/>
              <w:left w:w="45" w:type="dxa"/>
              <w:bottom w:w="30" w:type="dxa"/>
              <w:right w:w="45" w:type="dxa"/>
            </w:tcMar>
            <w:hideMark/>
          </w:tcPr>
          <w:p w14:paraId="1F6D560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Exogenní alergická alveolitida</w:t>
            </w:r>
          </w:p>
        </w:tc>
        <w:tc>
          <w:tcPr>
            <w:tcW w:w="0" w:type="auto"/>
            <w:tcMar>
              <w:top w:w="30" w:type="dxa"/>
              <w:left w:w="45" w:type="dxa"/>
              <w:bottom w:w="30" w:type="dxa"/>
              <w:right w:w="45" w:type="dxa"/>
            </w:tcMar>
            <w:hideMark/>
          </w:tcPr>
          <w:p w14:paraId="408A286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vzniká při práci spojené s vdechováním prachu s antigenním a infekčním účinkem.</w:t>
            </w:r>
          </w:p>
        </w:tc>
      </w:tr>
      <w:tr w:rsidR="00AE7E21" w:rsidRPr="00372D71" w14:paraId="7225B8AD" w14:textId="77777777">
        <w:tc>
          <w:tcPr>
            <w:tcW w:w="0" w:type="auto"/>
            <w:tcMar>
              <w:top w:w="30" w:type="dxa"/>
              <w:left w:w="45" w:type="dxa"/>
              <w:bottom w:w="30" w:type="dxa"/>
              <w:right w:w="45" w:type="dxa"/>
            </w:tcMar>
            <w:hideMark/>
          </w:tcPr>
          <w:p w14:paraId="511FCDE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w:t>
            </w:r>
          </w:p>
        </w:tc>
        <w:tc>
          <w:tcPr>
            <w:tcW w:w="0" w:type="auto"/>
            <w:tcMar>
              <w:top w:w="30" w:type="dxa"/>
              <w:left w:w="45" w:type="dxa"/>
              <w:bottom w:w="30" w:type="dxa"/>
              <w:right w:w="45" w:type="dxa"/>
            </w:tcMar>
            <w:hideMark/>
          </w:tcPr>
          <w:p w14:paraId="4C2B6C7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Astma bronchiale a alergická onemocnění horních cest dýchacích</w:t>
            </w:r>
          </w:p>
        </w:tc>
        <w:tc>
          <w:tcPr>
            <w:tcW w:w="0" w:type="auto"/>
            <w:tcMar>
              <w:top w:w="30" w:type="dxa"/>
              <w:left w:w="45" w:type="dxa"/>
              <w:bottom w:w="30" w:type="dxa"/>
              <w:right w:w="45" w:type="dxa"/>
            </w:tcMar>
            <w:hideMark/>
          </w:tcPr>
          <w:p w14:paraId="38ECDEA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vzniká při práci, u níž je prokázána expozice prachu nebo plynným látkám s alergizujícími nebo iritujícími účinky.</w:t>
            </w:r>
          </w:p>
        </w:tc>
      </w:tr>
      <w:tr w:rsidR="00AE7E21" w:rsidRPr="00372D71" w14:paraId="6185D43D" w14:textId="77777777">
        <w:tc>
          <w:tcPr>
            <w:tcW w:w="0" w:type="auto"/>
            <w:tcMar>
              <w:top w:w="30" w:type="dxa"/>
              <w:left w:w="45" w:type="dxa"/>
              <w:bottom w:w="30" w:type="dxa"/>
              <w:right w:w="45" w:type="dxa"/>
            </w:tcMar>
            <w:hideMark/>
          </w:tcPr>
          <w:p w14:paraId="2C2ABE2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11.</w:t>
            </w:r>
          </w:p>
        </w:tc>
        <w:tc>
          <w:tcPr>
            <w:tcW w:w="0" w:type="auto"/>
            <w:tcMar>
              <w:top w:w="30" w:type="dxa"/>
              <w:left w:w="45" w:type="dxa"/>
              <w:bottom w:w="30" w:type="dxa"/>
              <w:right w:w="45" w:type="dxa"/>
            </w:tcMar>
            <w:hideMark/>
          </w:tcPr>
          <w:p w14:paraId="7ECDE15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Bronchopulmonální nemoci způsobené prachem bavlny, lnů, konopí, juty nebo sisalu</w:t>
            </w:r>
          </w:p>
        </w:tc>
        <w:tc>
          <w:tcPr>
            <w:tcW w:w="0" w:type="auto"/>
            <w:tcMar>
              <w:top w:w="30" w:type="dxa"/>
              <w:left w:w="45" w:type="dxa"/>
              <w:bottom w:w="30" w:type="dxa"/>
              <w:right w:w="45" w:type="dxa"/>
            </w:tcMar>
            <w:hideMark/>
          </w:tcPr>
          <w:p w14:paraId="3B4BAF0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vzniká při práci, u níž je prokázána expozice uvedenému prachu.</w:t>
            </w:r>
          </w:p>
        </w:tc>
      </w:tr>
      <w:tr w:rsidR="00AE7E21" w:rsidRPr="00372D71" w14:paraId="5675A470" w14:textId="77777777">
        <w:tc>
          <w:tcPr>
            <w:tcW w:w="0" w:type="auto"/>
            <w:tcMar>
              <w:top w:w="30" w:type="dxa"/>
              <w:left w:w="45" w:type="dxa"/>
              <w:bottom w:w="30" w:type="dxa"/>
              <w:right w:w="45" w:type="dxa"/>
            </w:tcMar>
            <w:hideMark/>
          </w:tcPr>
          <w:p w14:paraId="662C134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w:t>
            </w:r>
          </w:p>
        </w:tc>
        <w:tc>
          <w:tcPr>
            <w:tcW w:w="0" w:type="auto"/>
            <w:tcMar>
              <w:top w:w="30" w:type="dxa"/>
              <w:left w:w="45" w:type="dxa"/>
              <w:bottom w:w="30" w:type="dxa"/>
              <w:right w:w="45" w:type="dxa"/>
            </w:tcMar>
            <w:hideMark/>
          </w:tcPr>
          <w:p w14:paraId="43ED8DC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xml:space="preserve">Rakovina plic ve spojení s pneumokoniózou způsobenou prachem s obsahem volného krystalického oxidu křemičitého s typickými rtg znaky prašných změn od četnosti znaků p 3/3, q 2/2, r 2/2 a výše dle </w:t>
            </w:r>
            <w:r w:rsidRPr="00372D71">
              <w:rPr>
                <w:rFonts w:ascii="Times New Roman" w:eastAsia="Times New Roman" w:hAnsi="Times New Roman" w:cs="Times New Roman"/>
                <w:sz w:val="22"/>
                <w:szCs w:val="22"/>
                <w:lang w:eastAsia="cs-CZ"/>
              </w:rPr>
              <w:lastRenderedPageBreak/>
              <w:t>Mezinárodní organizace práce a všemi formami komplikované pneumokoniózy (A, B, C dle Mezinárodní organizace práce)</w:t>
            </w:r>
          </w:p>
        </w:tc>
        <w:tc>
          <w:tcPr>
            <w:tcW w:w="0" w:type="auto"/>
            <w:tcMar>
              <w:top w:w="30" w:type="dxa"/>
              <w:left w:w="45" w:type="dxa"/>
              <w:bottom w:w="30" w:type="dxa"/>
              <w:right w:w="45" w:type="dxa"/>
            </w:tcMar>
            <w:hideMark/>
          </w:tcPr>
          <w:p w14:paraId="0B65AB9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lastRenderedPageBreak/>
              <w:t>Nemoc vzniká při práci, u níž je prokázána taková expozice prachu s obsahem volného krystalického oxidu křemičitého, která je podle současných lékařských poznatků příčinou nemoci.</w:t>
            </w:r>
          </w:p>
        </w:tc>
      </w:tr>
      <w:tr w:rsidR="00AE7E21" w:rsidRPr="00372D71" w14:paraId="0B524098" w14:textId="77777777">
        <w:tc>
          <w:tcPr>
            <w:tcW w:w="0" w:type="auto"/>
            <w:tcMar>
              <w:top w:w="30" w:type="dxa"/>
              <w:left w:w="45" w:type="dxa"/>
              <w:bottom w:w="30" w:type="dxa"/>
              <w:right w:w="45" w:type="dxa"/>
            </w:tcMar>
            <w:hideMark/>
          </w:tcPr>
          <w:p w14:paraId="7A3246E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13.</w:t>
            </w:r>
          </w:p>
        </w:tc>
        <w:tc>
          <w:tcPr>
            <w:tcW w:w="0" w:type="auto"/>
            <w:tcMar>
              <w:top w:w="30" w:type="dxa"/>
              <w:left w:w="45" w:type="dxa"/>
              <w:bottom w:w="30" w:type="dxa"/>
              <w:right w:w="45" w:type="dxa"/>
            </w:tcMar>
            <w:hideMark/>
          </w:tcPr>
          <w:p w14:paraId="75D82E6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Chronická obstrukční plicní nemoc s FEV1/FVC méně než 0,70 a FEV1 50% referenčních hodnot nebo méně (CHOPN stadium III)</w:t>
            </w:r>
          </w:p>
        </w:tc>
        <w:tc>
          <w:tcPr>
            <w:tcW w:w="0" w:type="auto"/>
            <w:tcMar>
              <w:top w:w="30" w:type="dxa"/>
              <w:left w:w="45" w:type="dxa"/>
              <w:bottom w:w="30" w:type="dxa"/>
              <w:right w:w="45" w:type="dxa"/>
            </w:tcMar>
            <w:hideMark/>
          </w:tcPr>
          <w:p w14:paraId="01789E0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vzniká při těžbě v podzemí černouhelných dolů po dosažení nejméně 80% nejvyšší přípustné expozice a je nově zjištěna nejpozději do dvou let po skončení práce s rizikem fibrogenního prachu s obsahem volného krystalického oxidu křemičitého.</w:t>
            </w:r>
          </w:p>
        </w:tc>
      </w:tr>
    </w:tbl>
    <w:p w14:paraId="6D84AB7C" w14:textId="77777777" w:rsidR="00372D71" w:rsidRPr="00372D71" w:rsidRDefault="00372D71" w:rsidP="00372D71">
      <w:pPr>
        <w:jc w:val="both"/>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Poznámka:</w:t>
      </w:r>
    </w:p>
    <w:p w14:paraId="15B39618" w14:textId="77777777" w:rsidR="00372D71" w:rsidRPr="00372D71" w:rsidRDefault="00372D71" w:rsidP="00372D71">
      <w:pPr>
        <w:jc w:val="both"/>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vertAlign w:val="superscript"/>
          <w:lang w:eastAsia="cs-CZ"/>
        </w:rPr>
        <w:t>*)</w:t>
      </w:r>
      <w:r w:rsidRPr="00372D71">
        <w:rPr>
          <w:rFonts w:ascii="Times New Roman" w:eastAsia="Times New Roman" w:hAnsi="Times New Roman" w:cs="Times New Roman"/>
          <w:sz w:val="22"/>
          <w:szCs w:val="22"/>
          <w:lang w:eastAsia="cs-CZ"/>
        </w:rPr>
        <w:t> Bod 1 přílohy I směrnice Evropského parlamentu a Rady 2009/148/ES ze dne 30. listopadu 2009 o ochraně zaměstnanců před riziky spojenými s expozicí azbestu při práci (kodifikované znění), ve znění směrnice Evropského parlamentu a Rady (EU) 2023/2668 ze dne 22. listopadu 2023, kterou se mění směrnice 2009/148/ES o ochraně zaměstnanců před riziky spojenými s expozicí azbestu při práci.</w:t>
      </w:r>
    </w:p>
    <w:p w14:paraId="2591D117" w14:textId="77777777" w:rsidR="00372D71" w:rsidRPr="00372D71" w:rsidRDefault="00372D71" w:rsidP="00372D71">
      <w:pPr>
        <w:jc w:val="both"/>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KAPITOLA IV</w:t>
      </w:r>
    </w:p>
    <w:p w14:paraId="660F25F0" w14:textId="77777777" w:rsidR="00372D71" w:rsidRPr="00372D71" w:rsidRDefault="00372D71" w:rsidP="00372D71">
      <w:pPr>
        <w:spacing w:line="330" w:lineRule="atLeast"/>
        <w:outlineLvl w:val="2"/>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Nemoci z povolání kožní</w:t>
      </w:r>
    </w:p>
    <w:tbl>
      <w:tblPr>
        <w:tblW w:w="12000" w:type="dxa"/>
        <w:tblCellMar>
          <w:left w:w="0" w:type="dxa"/>
          <w:right w:w="0" w:type="dxa"/>
        </w:tblCellMar>
        <w:tblLook w:val="04A0" w:firstRow="1" w:lastRow="0" w:firstColumn="1" w:lastColumn="0" w:noHBand="0" w:noVBand="1"/>
      </w:tblPr>
      <w:tblGrid>
        <w:gridCol w:w="900"/>
        <w:gridCol w:w="4419"/>
        <w:gridCol w:w="6681"/>
      </w:tblGrid>
      <w:tr w:rsidR="00AE7E21" w:rsidRPr="00372D71" w14:paraId="5A8CE8AF" w14:textId="77777777">
        <w:tc>
          <w:tcPr>
            <w:tcW w:w="900" w:type="dxa"/>
            <w:shd w:val="clear" w:color="auto" w:fill="F0F0F0"/>
            <w:tcMar>
              <w:top w:w="30" w:type="dxa"/>
              <w:left w:w="45" w:type="dxa"/>
              <w:bottom w:w="30" w:type="dxa"/>
              <w:right w:w="45" w:type="dxa"/>
            </w:tcMar>
            <w:vAlign w:val="center"/>
            <w:hideMark/>
          </w:tcPr>
          <w:p w14:paraId="6E2F4612" w14:textId="77777777" w:rsidR="00372D71" w:rsidRPr="00372D71" w:rsidRDefault="00372D71" w:rsidP="00372D71">
            <w:pPr>
              <w:jc w:val="cente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Položka</w:t>
            </w:r>
          </w:p>
        </w:tc>
        <w:tc>
          <w:tcPr>
            <w:tcW w:w="0" w:type="auto"/>
            <w:shd w:val="clear" w:color="auto" w:fill="F0F0F0"/>
            <w:tcMar>
              <w:top w:w="30" w:type="dxa"/>
              <w:left w:w="45" w:type="dxa"/>
              <w:bottom w:w="30" w:type="dxa"/>
              <w:right w:w="45" w:type="dxa"/>
            </w:tcMar>
            <w:vAlign w:val="center"/>
            <w:hideMark/>
          </w:tcPr>
          <w:p w14:paraId="26A0113C" w14:textId="77777777" w:rsidR="00372D71" w:rsidRPr="00372D71" w:rsidRDefault="00372D71" w:rsidP="00372D71">
            <w:pPr>
              <w:jc w:val="cente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Nemoc z povolání</w:t>
            </w:r>
          </w:p>
        </w:tc>
        <w:tc>
          <w:tcPr>
            <w:tcW w:w="0" w:type="auto"/>
            <w:shd w:val="clear" w:color="auto" w:fill="F0F0F0"/>
            <w:tcMar>
              <w:top w:w="30" w:type="dxa"/>
              <w:left w:w="45" w:type="dxa"/>
              <w:bottom w:w="30" w:type="dxa"/>
              <w:right w:w="45" w:type="dxa"/>
            </w:tcMar>
            <w:vAlign w:val="center"/>
            <w:hideMark/>
          </w:tcPr>
          <w:p w14:paraId="65C1E577" w14:textId="77777777" w:rsidR="00372D71" w:rsidRPr="00372D71" w:rsidRDefault="00372D71" w:rsidP="00372D71">
            <w:pPr>
              <w:jc w:val="cente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Podmínky vzniku nemoci z povolání</w:t>
            </w:r>
          </w:p>
        </w:tc>
      </w:tr>
      <w:tr w:rsidR="00AE7E21" w:rsidRPr="00372D71" w14:paraId="70FF3AD3" w14:textId="77777777">
        <w:tc>
          <w:tcPr>
            <w:tcW w:w="0" w:type="auto"/>
            <w:tcMar>
              <w:top w:w="30" w:type="dxa"/>
              <w:left w:w="45" w:type="dxa"/>
              <w:bottom w:w="30" w:type="dxa"/>
              <w:right w:w="45" w:type="dxa"/>
            </w:tcMar>
            <w:hideMark/>
          </w:tcPr>
          <w:p w14:paraId="6AC7755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w:t>
            </w:r>
          </w:p>
        </w:tc>
        <w:tc>
          <w:tcPr>
            <w:tcW w:w="0" w:type="auto"/>
            <w:tcMar>
              <w:top w:w="30" w:type="dxa"/>
              <w:left w:w="45" w:type="dxa"/>
              <w:bottom w:w="30" w:type="dxa"/>
              <w:right w:w="45" w:type="dxa"/>
            </w:tcMar>
            <w:hideMark/>
          </w:tcPr>
          <w:p w14:paraId="00ED567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kůže způsobené fyzikálními, chemickými nebo biologickými faktory</w:t>
            </w:r>
          </w:p>
        </w:tc>
        <w:tc>
          <w:tcPr>
            <w:tcW w:w="0" w:type="auto"/>
            <w:tcMar>
              <w:top w:w="30" w:type="dxa"/>
              <w:left w:w="45" w:type="dxa"/>
              <w:bottom w:w="30" w:type="dxa"/>
              <w:right w:w="45" w:type="dxa"/>
            </w:tcMar>
            <w:hideMark/>
          </w:tcPr>
          <w:p w14:paraId="2C19B34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vznikají při práci, u níž se uvedené faktory vyskytují a jsou podle současných lékařských poznatků příčinou nemoci.</w:t>
            </w:r>
          </w:p>
        </w:tc>
      </w:tr>
    </w:tbl>
    <w:p w14:paraId="0A80B76A" w14:textId="77777777" w:rsidR="00372D71" w:rsidRPr="00372D71" w:rsidRDefault="00372D71" w:rsidP="00372D71">
      <w:pPr>
        <w:jc w:val="both"/>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KAPITOLA V</w:t>
      </w:r>
    </w:p>
    <w:p w14:paraId="07091808" w14:textId="77777777" w:rsidR="00372D71" w:rsidRPr="00372D71" w:rsidRDefault="00372D71" w:rsidP="00372D71">
      <w:pPr>
        <w:spacing w:line="330" w:lineRule="atLeast"/>
        <w:outlineLvl w:val="2"/>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Nemoci z povolání přenosné a parazitární</w:t>
      </w:r>
    </w:p>
    <w:tbl>
      <w:tblPr>
        <w:tblW w:w="12000" w:type="dxa"/>
        <w:tblCellMar>
          <w:left w:w="0" w:type="dxa"/>
          <w:right w:w="0" w:type="dxa"/>
        </w:tblCellMar>
        <w:tblLook w:val="04A0" w:firstRow="1" w:lastRow="0" w:firstColumn="1" w:lastColumn="0" w:noHBand="0" w:noVBand="1"/>
      </w:tblPr>
      <w:tblGrid>
        <w:gridCol w:w="900"/>
        <w:gridCol w:w="6884"/>
        <w:gridCol w:w="4216"/>
      </w:tblGrid>
      <w:tr w:rsidR="00AE7E21" w:rsidRPr="00372D71" w14:paraId="311FBC1F" w14:textId="77777777">
        <w:tc>
          <w:tcPr>
            <w:tcW w:w="900" w:type="dxa"/>
            <w:shd w:val="clear" w:color="auto" w:fill="F0F0F0"/>
            <w:tcMar>
              <w:top w:w="30" w:type="dxa"/>
              <w:left w:w="45" w:type="dxa"/>
              <w:bottom w:w="30" w:type="dxa"/>
              <w:right w:w="45" w:type="dxa"/>
            </w:tcMar>
            <w:hideMark/>
          </w:tcPr>
          <w:p w14:paraId="02EB9911" w14:textId="77777777" w:rsidR="00372D71" w:rsidRPr="00372D71" w:rsidRDefault="00372D71" w:rsidP="00372D71">
            <w:pPr>
              <w:jc w:val="cente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Položka</w:t>
            </w:r>
          </w:p>
        </w:tc>
        <w:tc>
          <w:tcPr>
            <w:tcW w:w="0" w:type="auto"/>
            <w:shd w:val="clear" w:color="auto" w:fill="F0F0F0"/>
            <w:tcMar>
              <w:top w:w="30" w:type="dxa"/>
              <w:left w:w="45" w:type="dxa"/>
              <w:bottom w:w="30" w:type="dxa"/>
              <w:right w:w="45" w:type="dxa"/>
            </w:tcMar>
            <w:hideMark/>
          </w:tcPr>
          <w:p w14:paraId="235BD075" w14:textId="77777777" w:rsidR="00372D71" w:rsidRPr="00372D71" w:rsidRDefault="00372D71" w:rsidP="00372D71">
            <w:pPr>
              <w:jc w:val="cente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Nemoc z povolání</w:t>
            </w:r>
          </w:p>
        </w:tc>
        <w:tc>
          <w:tcPr>
            <w:tcW w:w="0" w:type="auto"/>
            <w:shd w:val="clear" w:color="auto" w:fill="F0F0F0"/>
            <w:tcMar>
              <w:top w:w="30" w:type="dxa"/>
              <w:left w:w="45" w:type="dxa"/>
              <w:bottom w:w="30" w:type="dxa"/>
              <w:right w:w="45" w:type="dxa"/>
            </w:tcMar>
            <w:hideMark/>
          </w:tcPr>
          <w:p w14:paraId="1458E396" w14:textId="77777777" w:rsidR="00372D71" w:rsidRPr="00372D71" w:rsidRDefault="00372D71" w:rsidP="00372D71">
            <w:pPr>
              <w:jc w:val="cente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Podmínky vzniku nemoci z povolání</w:t>
            </w:r>
          </w:p>
        </w:tc>
      </w:tr>
      <w:tr w:rsidR="00AE7E21" w:rsidRPr="00372D71" w14:paraId="10CC90B1" w14:textId="77777777">
        <w:tc>
          <w:tcPr>
            <w:tcW w:w="0" w:type="auto"/>
            <w:tcMar>
              <w:top w:w="30" w:type="dxa"/>
              <w:left w:w="45" w:type="dxa"/>
              <w:bottom w:w="30" w:type="dxa"/>
              <w:right w:w="45" w:type="dxa"/>
            </w:tcMar>
            <w:hideMark/>
          </w:tcPr>
          <w:p w14:paraId="2980C7C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w:t>
            </w:r>
          </w:p>
        </w:tc>
        <w:tc>
          <w:tcPr>
            <w:tcW w:w="0" w:type="auto"/>
            <w:tcMar>
              <w:top w:w="30" w:type="dxa"/>
              <w:left w:w="45" w:type="dxa"/>
              <w:bottom w:w="30" w:type="dxa"/>
              <w:right w:w="45" w:type="dxa"/>
            </w:tcMar>
            <w:hideMark/>
          </w:tcPr>
          <w:p w14:paraId="4C7DFBC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přenosné a parazitární s přenosem z člověka na člověka nebo s dalšími způsoby přenosu (vyjma nemoci způsobené koronavirem SARS-CoV-2)</w:t>
            </w:r>
          </w:p>
        </w:tc>
        <w:tc>
          <w:tcPr>
            <w:tcW w:w="0" w:type="auto"/>
            <w:vMerge w:val="restart"/>
            <w:tcMar>
              <w:top w:w="30" w:type="dxa"/>
              <w:left w:w="45" w:type="dxa"/>
              <w:bottom w:w="30" w:type="dxa"/>
              <w:right w:w="45" w:type="dxa"/>
            </w:tcMar>
            <w:hideMark/>
          </w:tcPr>
          <w:p w14:paraId="1832031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K položkám č. 1 a 2:</w:t>
            </w:r>
          </w:p>
          <w:p w14:paraId="51ADBA2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vznikají při práci, u níž je prokázáno riziko nákazy.</w:t>
            </w:r>
          </w:p>
        </w:tc>
      </w:tr>
      <w:tr w:rsidR="00AE7E21" w:rsidRPr="00372D71" w14:paraId="457AF0AC" w14:textId="77777777">
        <w:tc>
          <w:tcPr>
            <w:tcW w:w="0" w:type="auto"/>
            <w:tcMar>
              <w:top w:w="30" w:type="dxa"/>
              <w:left w:w="45" w:type="dxa"/>
              <w:bottom w:w="30" w:type="dxa"/>
              <w:right w:w="45" w:type="dxa"/>
            </w:tcMar>
            <w:hideMark/>
          </w:tcPr>
          <w:p w14:paraId="12D7943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w:t>
            </w:r>
          </w:p>
        </w:tc>
        <w:tc>
          <w:tcPr>
            <w:tcW w:w="0" w:type="auto"/>
            <w:tcMar>
              <w:top w:w="30" w:type="dxa"/>
              <w:left w:w="45" w:type="dxa"/>
              <w:bottom w:w="30" w:type="dxa"/>
              <w:right w:w="45" w:type="dxa"/>
            </w:tcMar>
            <w:hideMark/>
          </w:tcPr>
          <w:p w14:paraId="735CF6F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přenosné ze zvířat na člověka buď přímo nebo prostřednictvím přenašečů</w:t>
            </w:r>
          </w:p>
        </w:tc>
        <w:tc>
          <w:tcPr>
            <w:tcW w:w="0" w:type="auto"/>
            <w:vMerge/>
            <w:vAlign w:val="center"/>
            <w:hideMark/>
          </w:tcPr>
          <w:p w14:paraId="507C23EC"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6D25C80A" w14:textId="77777777">
        <w:tc>
          <w:tcPr>
            <w:tcW w:w="0" w:type="auto"/>
            <w:tcMar>
              <w:top w:w="30" w:type="dxa"/>
              <w:left w:w="45" w:type="dxa"/>
              <w:bottom w:w="30" w:type="dxa"/>
              <w:right w:w="45" w:type="dxa"/>
            </w:tcMar>
            <w:hideMark/>
          </w:tcPr>
          <w:p w14:paraId="186FCB7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w:t>
            </w:r>
          </w:p>
        </w:tc>
        <w:tc>
          <w:tcPr>
            <w:tcW w:w="0" w:type="auto"/>
            <w:tcMar>
              <w:top w:w="30" w:type="dxa"/>
              <w:left w:w="45" w:type="dxa"/>
              <w:bottom w:w="30" w:type="dxa"/>
              <w:right w:w="45" w:type="dxa"/>
            </w:tcMar>
            <w:hideMark/>
          </w:tcPr>
          <w:p w14:paraId="13DCFA3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přenosné a parazitární vzniklé v zahraničí (vyjma nemoci způsobené koronavirem SARS-CoV-2)</w:t>
            </w:r>
          </w:p>
        </w:tc>
        <w:tc>
          <w:tcPr>
            <w:tcW w:w="0" w:type="auto"/>
            <w:tcMar>
              <w:top w:w="30" w:type="dxa"/>
              <w:left w:w="45" w:type="dxa"/>
              <w:bottom w:w="30" w:type="dxa"/>
              <w:right w:w="45" w:type="dxa"/>
            </w:tcMar>
            <w:hideMark/>
          </w:tcPr>
          <w:p w14:paraId="1F78822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vznikají při práci v epidemiologicky obtížných oblastech s rizikem nákazy.</w:t>
            </w:r>
          </w:p>
        </w:tc>
      </w:tr>
      <w:tr w:rsidR="00AE7E21" w:rsidRPr="00372D71" w14:paraId="7500182B" w14:textId="77777777">
        <w:tc>
          <w:tcPr>
            <w:tcW w:w="0" w:type="auto"/>
            <w:tcMar>
              <w:top w:w="30" w:type="dxa"/>
              <w:left w:w="45" w:type="dxa"/>
              <w:bottom w:w="30" w:type="dxa"/>
              <w:right w:w="45" w:type="dxa"/>
            </w:tcMar>
            <w:hideMark/>
          </w:tcPr>
          <w:p w14:paraId="5D78187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w:t>
            </w:r>
          </w:p>
        </w:tc>
        <w:tc>
          <w:tcPr>
            <w:tcW w:w="0" w:type="auto"/>
            <w:tcMar>
              <w:top w:w="30" w:type="dxa"/>
              <w:left w:w="45" w:type="dxa"/>
              <w:bottom w:w="30" w:type="dxa"/>
              <w:right w:w="45" w:type="dxa"/>
            </w:tcMar>
            <w:hideMark/>
          </w:tcPr>
          <w:p w14:paraId="634FC91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způsobené koronavirem SARS-CoV-2 přenosné z člověka na člověka a dalšími způsoby přenosu; případně vzniklé v zahraničí.</w:t>
            </w:r>
          </w:p>
          <w:p w14:paraId="06E1C60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Objektivně prokázané onemocnění, jehož závažnost byla vyhodnocena nejméně jako středně těžká nebo onemocnění probíhalo s komplikacemi.</w:t>
            </w:r>
          </w:p>
        </w:tc>
        <w:tc>
          <w:tcPr>
            <w:tcW w:w="0" w:type="auto"/>
            <w:tcMar>
              <w:top w:w="30" w:type="dxa"/>
              <w:left w:w="45" w:type="dxa"/>
              <w:bottom w:w="30" w:type="dxa"/>
              <w:right w:w="45" w:type="dxa"/>
            </w:tcMar>
            <w:hideMark/>
          </w:tcPr>
          <w:p w14:paraId="1E77CCF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vznikají při práci, u níž je prokázáno riziko nákazy.</w:t>
            </w:r>
          </w:p>
        </w:tc>
      </w:tr>
    </w:tbl>
    <w:p w14:paraId="1FAC190B" w14:textId="77777777" w:rsidR="00372D71" w:rsidRPr="00372D71" w:rsidRDefault="00372D71" w:rsidP="00372D71">
      <w:pPr>
        <w:jc w:val="both"/>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KAPITOLA VI</w:t>
      </w:r>
    </w:p>
    <w:p w14:paraId="2849725F" w14:textId="77777777" w:rsidR="00372D71" w:rsidRPr="00372D71" w:rsidRDefault="00372D71" w:rsidP="00372D71">
      <w:pPr>
        <w:spacing w:line="330" w:lineRule="atLeast"/>
        <w:outlineLvl w:val="2"/>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Nemoci z povolání způsobené ostatními faktory a činiteli</w:t>
      </w:r>
    </w:p>
    <w:tbl>
      <w:tblPr>
        <w:tblW w:w="12000" w:type="dxa"/>
        <w:tblCellMar>
          <w:left w:w="0" w:type="dxa"/>
          <w:right w:w="0" w:type="dxa"/>
        </w:tblCellMar>
        <w:tblLook w:val="04A0" w:firstRow="1" w:lastRow="0" w:firstColumn="1" w:lastColumn="0" w:noHBand="0" w:noVBand="1"/>
      </w:tblPr>
      <w:tblGrid>
        <w:gridCol w:w="900"/>
        <w:gridCol w:w="7211"/>
        <w:gridCol w:w="3889"/>
      </w:tblGrid>
      <w:tr w:rsidR="00AE7E21" w:rsidRPr="00372D71" w14:paraId="4C05EDAC" w14:textId="77777777">
        <w:tc>
          <w:tcPr>
            <w:tcW w:w="900" w:type="dxa"/>
            <w:shd w:val="clear" w:color="auto" w:fill="F0F0F0"/>
            <w:tcMar>
              <w:top w:w="30" w:type="dxa"/>
              <w:left w:w="45" w:type="dxa"/>
              <w:bottom w:w="30" w:type="dxa"/>
              <w:right w:w="45" w:type="dxa"/>
            </w:tcMar>
            <w:vAlign w:val="center"/>
            <w:hideMark/>
          </w:tcPr>
          <w:p w14:paraId="24B562E8" w14:textId="77777777" w:rsidR="00372D71" w:rsidRPr="00372D71" w:rsidRDefault="00372D71" w:rsidP="00372D71">
            <w:pPr>
              <w:jc w:val="cente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Položka</w:t>
            </w:r>
          </w:p>
        </w:tc>
        <w:tc>
          <w:tcPr>
            <w:tcW w:w="0" w:type="auto"/>
            <w:shd w:val="clear" w:color="auto" w:fill="F0F0F0"/>
            <w:tcMar>
              <w:top w:w="30" w:type="dxa"/>
              <w:left w:w="45" w:type="dxa"/>
              <w:bottom w:w="30" w:type="dxa"/>
              <w:right w:w="45" w:type="dxa"/>
            </w:tcMar>
            <w:vAlign w:val="center"/>
            <w:hideMark/>
          </w:tcPr>
          <w:p w14:paraId="5DA02131" w14:textId="77777777" w:rsidR="00372D71" w:rsidRPr="00372D71" w:rsidRDefault="00372D71" w:rsidP="00372D71">
            <w:pPr>
              <w:jc w:val="cente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Nemoc z povolání</w:t>
            </w:r>
          </w:p>
        </w:tc>
        <w:tc>
          <w:tcPr>
            <w:tcW w:w="0" w:type="auto"/>
            <w:shd w:val="clear" w:color="auto" w:fill="F0F0F0"/>
            <w:tcMar>
              <w:top w:w="30" w:type="dxa"/>
              <w:left w:w="45" w:type="dxa"/>
              <w:bottom w:w="30" w:type="dxa"/>
              <w:right w:w="45" w:type="dxa"/>
            </w:tcMar>
            <w:vAlign w:val="center"/>
            <w:hideMark/>
          </w:tcPr>
          <w:p w14:paraId="63263681" w14:textId="77777777" w:rsidR="00372D71" w:rsidRPr="00372D71" w:rsidRDefault="00372D71" w:rsidP="00372D71">
            <w:pPr>
              <w:jc w:val="cente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Podmínky vzniku nemoci z povolání</w:t>
            </w:r>
          </w:p>
        </w:tc>
      </w:tr>
      <w:tr w:rsidR="00AE7E21" w:rsidRPr="00372D71" w14:paraId="3B5F0402" w14:textId="77777777">
        <w:tc>
          <w:tcPr>
            <w:tcW w:w="0" w:type="auto"/>
            <w:tcMar>
              <w:top w:w="30" w:type="dxa"/>
              <w:left w:w="45" w:type="dxa"/>
              <w:bottom w:w="30" w:type="dxa"/>
              <w:right w:w="45" w:type="dxa"/>
            </w:tcMar>
            <w:hideMark/>
          </w:tcPr>
          <w:p w14:paraId="1A7BAE2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w:t>
            </w:r>
          </w:p>
        </w:tc>
        <w:tc>
          <w:tcPr>
            <w:tcW w:w="0" w:type="auto"/>
            <w:tcMar>
              <w:top w:w="30" w:type="dxa"/>
              <w:left w:w="45" w:type="dxa"/>
              <w:bottom w:w="30" w:type="dxa"/>
              <w:right w:w="45" w:type="dxa"/>
            </w:tcMar>
            <w:hideMark/>
          </w:tcPr>
          <w:p w14:paraId="15D52A1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Těžká hyperkinetická dysfonie, uzlíky na hlasivkách, těžká nedomykavost hlasivek nebo těžká fonastenie, pokud jsou trvalé a znemožňují výkon povolání kladoucího zvýšené nároky na hlas</w:t>
            </w:r>
          </w:p>
        </w:tc>
        <w:tc>
          <w:tcPr>
            <w:tcW w:w="0" w:type="auto"/>
            <w:tcMar>
              <w:top w:w="30" w:type="dxa"/>
              <w:left w:w="45" w:type="dxa"/>
              <w:bottom w:w="30" w:type="dxa"/>
              <w:right w:w="45" w:type="dxa"/>
            </w:tcMar>
            <w:hideMark/>
          </w:tcPr>
          <w:p w14:paraId="2DBCB45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vznikají při práci spojené s vysokou profesionálně podmíněnou hlasovou námahou.</w:t>
            </w:r>
          </w:p>
        </w:tc>
      </w:tr>
    </w:tbl>
    <w:p w14:paraId="4729A67B" w14:textId="77777777" w:rsidR="00372D71" w:rsidRPr="00372D71" w:rsidRDefault="00372D71" w:rsidP="00372D71">
      <w:pPr>
        <w:jc w:val="both"/>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w:t>
      </w:r>
    </w:p>
    <w:p w14:paraId="23E489C9" w14:textId="77777777" w:rsidR="00372D71" w:rsidRPr="00372D71" w:rsidRDefault="00372D71" w:rsidP="00372D71">
      <w:pPr>
        <w:jc w:val="both"/>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ČÁST DRUHÁ</w:t>
      </w:r>
    </w:p>
    <w:p w14:paraId="1186BA57" w14:textId="77777777" w:rsidR="00372D71" w:rsidRPr="00372D71" w:rsidRDefault="00372D71" w:rsidP="00372D71">
      <w:pPr>
        <w:spacing w:line="330" w:lineRule="atLeast"/>
        <w:outlineLvl w:val="2"/>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Změna nařízení vlády o odškodňování bolesti a ztížení společenského uplatnění způsobené pracovním úrazem nebo nemocí z povolání</w:t>
      </w:r>
    </w:p>
    <w:p w14:paraId="78A758AB" w14:textId="77777777" w:rsidR="00372D71" w:rsidRPr="00372D71" w:rsidRDefault="00372D71" w:rsidP="00372D71">
      <w:pPr>
        <w:jc w:val="both"/>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Čl. II</w:t>
      </w:r>
    </w:p>
    <w:p w14:paraId="470199BF" w14:textId="77777777" w:rsidR="00372D71" w:rsidRPr="00372D71" w:rsidRDefault="00372D71" w:rsidP="00372D71">
      <w:pPr>
        <w:jc w:val="both"/>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Nařízení vlády č. 276/2015 Sb., o odškodňování bolesti a ztížení společenského uplatnění způsobené pracovním úrazem nebo nemocí z povolání, ve znění nařízení vlády č. 224/2016 Sb. a nařízení vlády č. 451/2022 Sb., se mění takto:</w:t>
      </w:r>
    </w:p>
    <w:p w14:paraId="23741785" w14:textId="77777777" w:rsidR="00372D71" w:rsidRPr="00372D71" w:rsidRDefault="00372D71" w:rsidP="00372D71">
      <w:pPr>
        <w:jc w:val="both"/>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1.</w:t>
      </w:r>
      <w:r w:rsidRPr="00372D71">
        <w:rPr>
          <w:rFonts w:ascii="Times New Roman" w:eastAsia="Times New Roman" w:hAnsi="Times New Roman" w:cs="Times New Roman"/>
          <w:sz w:val="22"/>
          <w:szCs w:val="22"/>
          <w:lang w:eastAsia="cs-CZ"/>
        </w:rPr>
        <w:t> V příloze č. 2 tabulka zní:</w:t>
      </w:r>
    </w:p>
    <w:p w14:paraId="37B708B5" w14:textId="77777777" w:rsidR="00372D71" w:rsidRPr="00372D71" w:rsidRDefault="00372D71" w:rsidP="00372D71">
      <w:pPr>
        <w:jc w:val="both"/>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w:t>
      </w:r>
    </w:p>
    <w:tbl>
      <w:tblPr>
        <w:tblW w:w="12000" w:type="dxa"/>
        <w:tblCellMar>
          <w:left w:w="0" w:type="dxa"/>
          <w:right w:w="0" w:type="dxa"/>
        </w:tblCellMar>
        <w:tblLook w:val="04A0" w:firstRow="1" w:lastRow="0" w:firstColumn="1" w:lastColumn="0" w:noHBand="0" w:noVBand="1"/>
      </w:tblPr>
      <w:tblGrid>
        <w:gridCol w:w="836"/>
        <w:gridCol w:w="97"/>
        <w:gridCol w:w="7866"/>
        <w:gridCol w:w="103"/>
        <w:gridCol w:w="3098"/>
      </w:tblGrid>
      <w:tr w:rsidR="00AE7E21" w:rsidRPr="00372D71" w14:paraId="557100A1" w14:textId="77777777">
        <w:tc>
          <w:tcPr>
            <w:tcW w:w="0" w:type="auto"/>
            <w:shd w:val="clear" w:color="auto" w:fill="F0F0F0"/>
            <w:tcMar>
              <w:top w:w="30" w:type="dxa"/>
              <w:left w:w="45" w:type="dxa"/>
              <w:bottom w:w="30" w:type="dxa"/>
              <w:right w:w="45" w:type="dxa"/>
            </w:tcMar>
            <w:vAlign w:val="center"/>
            <w:hideMark/>
          </w:tcPr>
          <w:p w14:paraId="03D5D4DC" w14:textId="77777777" w:rsidR="00372D71" w:rsidRPr="00372D71" w:rsidRDefault="00372D71" w:rsidP="00372D71">
            <w:pPr>
              <w:jc w:val="cente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Položka</w:t>
            </w:r>
          </w:p>
        </w:tc>
        <w:tc>
          <w:tcPr>
            <w:tcW w:w="0" w:type="auto"/>
            <w:shd w:val="clear" w:color="auto" w:fill="F0F0F0"/>
            <w:tcMar>
              <w:top w:w="30" w:type="dxa"/>
              <w:left w:w="45" w:type="dxa"/>
              <w:bottom w:w="30" w:type="dxa"/>
              <w:right w:w="45" w:type="dxa"/>
            </w:tcMar>
            <w:vAlign w:val="center"/>
            <w:hideMark/>
          </w:tcPr>
          <w:p w14:paraId="3D53ABE0" w14:textId="77777777" w:rsidR="00372D71" w:rsidRPr="00372D71" w:rsidRDefault="00372D71" w:rsidP="00372D71">
            <w:pPr>
              <w:jc w:val="center"/>
              <w:rPr>
                <w:rFonts w:ascii="Times New Roman" w:eastAsia="Times New Roman" w:hAnsi="Times New Roman" w:cs="Times New Roman"/>
                <w:b/>
                <w:bCs/>
                <w:sz w:val="22"/>
                <w:szCs w:val="22"/>
                <w:lang w:eastAsia="cs-CZ"/>
              </w:rPr>
            </w:pPr>
          </w:p>
        </w:tc>
        <w:tc>
          <w:tcPr>
            <w:tcW w:w="0" w:type="auto"/>
            <w:shd w:val="clear" w:color="auto" w:fill="F0F0F0"/>
            <w:tcMar>
              <w:top w:w="30" w:type="dxa"/>
              <w:left w:w="45" w:type="dxa"/>
              <w:bottom w:w="30" w:type="dxa"/>
              <w:right w:w="45" w:type="dxa"/>
            </w:tcMar>
            <w:vAlign w:val="center"/>
            <w:hideMark/>
          </w:tcPr>
          <w:p w14:paraId="4DF593CE" w14:textId="77777777" w:rsidR="00372D71" w:rsidRPr="00372D71" w:rsidRDefault="00372D71" w:rsidP="00372D71">
            <w:pPr>
              <w:jc w:val="cente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Poškození zdraví</w:t>
            </w:r>
          </w:p>
        </w:tc>
        <w:tc>
          <w:tcPr>
            <w:tcW w:w="0" w:type="auto"/>
            <w:shd w:val="clear" w:color="auto" w:fill="F0F0F0"/>
            <w:tcMar>
              <w:top w:w="30" w:type="dxa"/>
              <w:left w:w="45" w:type="dxa"/>
              <w:bottom w:w="30" w:type="dxa"/>
              <w:right w:w="45" w:type="dxa"/>
            </w:tcMar>
            <w:vAlign w:val="center"/>
            <w:hideMark/>
          </w:tcPr>
          <w:p w14:paraId="61342119" w14:textId="77777777" w:rsidR="00372D71" w:rsidRPr="00372D71" w:rsidRDefault="00372D71" w:rsidP="00372D71">
            <w:pPr>
              <w:jc w:val="center"/>
              <w:rPr>
                <w:rFonts w:ascii="Times New Roman" w:eastAsia="Times New Roman" w:hAnsi="Times New Roman" w:cs="Times New Roman"/>
                <w:b/>
                <w:bCs/>
                <w:sz w:val="22"/>
                <w:szCs w:val="22"/>
                <w:lang w:eastAsia="cs-CZ"/>
              </w:rPr>
            </w:pPr>
          </w:p>
        </w:tc>
        <w:tc>
          <w:tcPr>
            <w:tcW w:w="0" w:type="auto"/>
            <w:shd w:val="clear" w:color="auto" w:fill="F0F0F0"/>
            <w:tcMar>
              <w:top w:w="30" w:type="dxa"/>
              <w:left w:w="45" w:type="dxa"/>
              <w:bottom w:w="30" w:type="dxa"/>
              <w:right w:w="45" w:type="dxa"/>
            </w:tcMar>
            <w:vAlign w:val="center"/>
            <w:hideMark/>
          </w:tcPr>
          <w:p w14:paraId="27E69F10" w14:textId="77777777" w:rsidR="00372D71" w:rsidRPr="00372D71" w:rsidRDefault="00372D71" w:rsidP="00372D71">
            <w:pPr>
              <w:jc w:val="cente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Počet bodů</w:t>
            </w:r>
          </w:p>
        </w:tc>
      </w:tr>
      <w:tr w:rsidR="00AE7E21" w:rsidRPr="00372D71" w14:paraId="760D4B89" w14:textId="77777777">
        <w:tc>
          <w:tcPr>
            <w:tcW w:w="0" w:type="auto"/>
            <w:shd w:val="clear" w:color="auto" w:fill="F0F0F0"/>
            <w:tcMar>
              <w:top w:w="30" w:type="dxa"/>
              <w:left w:w="45" w:type="dxa"/>
              <w:bottom w:w="30" w:type="dxa"/>
              <w:right w:w="45" w:type="dxa"/>
            </w:tcMar>
            <w:vAlign w:val="center"/>
            <w:hideMark/>
          </w:tcPr>
          <w:p w14:paraId="6B31F5D4"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1.</w:t>
            </w:r>
          </w:p>
        </w:tc>
        <w:tc>
          <w:tcPr>
            <w:tcW w:w="0" w:type="auto"/>
            <w:gridSpan w:val="4"/>
            <w:tcMar>
              <w:top w:w="30" w:type="dxa"/>
              <w:left w:w="45" w:type="dxa"/>
              <w:bottom w:w="30" w:type="dxa"/>
              <w:right w:w="45" w:type="dxa"/>
            </w:tcMar>
            <w:vAlign w:val="center"/>
            <w:hideMark/>
          </w:tcPr>
          <w:p w14:paraId="76B0C1F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Kapitola I. seznamu nemocí z povolání: Nemoci z povolání způsobené chemickými látkami</w:t>
            </w:r>
          </w:p>
        </w:tc>
      </w:tr>
      <w:tr w:rsidR="00AE7E21" w:rsidRPr="00372D71" w14:paraId="499B222B" w14:textId="77777777">
        <w:tc>
          <w:tcPr>
            <w:tcW w:w="0" w:type="auto"/>
            <w:tcMar>
              <w:top w:w="30" w:type="dxa"/>
              <w:left w:w="45" w:type="dxa"/>
              <w:bottom w:w="30" w:type="dxa"/>
              <w:right w:w="45" w:type="dxa"/>
            </w:tcMar>
            <w:vAlign w:val="center"/>
            <w:hideMark/>
          </w:tcPr>
          <w:p w14:paraId="7717B2E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1-58</w:t>
            </w:r>
          </w:p>
        </w:tc>
        <w:tc>
          <w:tcPr>
            <w:tcW w:w="0" w:type="auto"/>
            <w:tcMar>
              <w:top w:w="30" w:type="dxa"/>
              <w:left w:w="45" w:type="dxa"/>
              <w:bottom w:w="30" w:type="dxa"/>
              <w:right w:w="45" w:type="dxa"/>
            </w:tcMar>
            <w:vAlign w:val="center"/>
            <w:hideMark/>
          </w:tcPr>
          <w:p w14:paraId="6336B2DC"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478A0A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chemických látek podle položky 1-58 seznamu nemocí z povolání</w:t>
            </w:r>
          </w:p>
        </w:tc>
        <w:tc>
          <w:tcPr>
            <w:tcW w:w="0" w:type="auto"/>
            <w:tcMar>
              <w:top w:w="30" w:type="dxa"/>
              <w:left w:w="45" w:type="dxa"/>
              <w:bottom w:w="30" w:type="dxa"/>
              <w:right w:w="45" w:type="dxa"/>
            </w:tcMar>
            <w:vAlign w:val="center"/>
            <w:hideMark/>
          </w:tcPr>
          <w:p w14:paraId="62B6F9E2"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09D3230"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22F1DCF6" w14:textId="77777777">
        <w:tc>
          <w:tcPr>
            <w:tcW w:w="0" w:type="auto"/>
            <w:tcMar>
              <w:top w:w="30" w:type="dxa"/>
              <w:left w:w="45" w:type="dxa"/>
              <w:bottom w:w="30" w:type="dxa"/>
              <w:right w:w="45" w:type="dxa"/>
            </w:tcMar>
            <w:vAlign w:val="center"/>
            <w:hideMark/>
          </w:tcPr>
          <w:p w14:paraId="5F7AB77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lastRenderedPageBreak/>
              <w:t>1.1-58.1</w:t>
            </w:r>
          </w:p>
        </w:tc>
        <w:tc>
          <w:tcPr>
            <w:tcW w:w="0" w:type="auto"/>
            <w:tcMar>
              <w:top w:w="30" w:type="dxa"/>
              <w:left w:w="45" w:type="dxa"/>
              <w:bottom w:w="30" w:type="dxa"/>
              <w:right w:w="45" w:type="dxa"/>
            </w:tcMar>
            <w:vAlign w:val="center"/>
            <w:hideMark/>
          </w:tcPr>
          <w:p w14:paraId="01DC5281"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C55DA4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Onemocnění, která objektivně trvala kratší dobu než 1 měsíc nebo která nevyžadovala pracovní neschopnost</w:t>
            </w:r>
          </w:p>
        </w:tc>
        <w:tc>
          <w:tcPr>
            <w:tcW w:w="0" w:type="auto"/>
            <w:tcMar>
              <w:top w:w="30" w:type="dxa"/>
              <w:left w:w="45" w:type="dxa"/>
              <w:bottom w:w="30" w:type="dxa"/>
              <w:right w:w="45" w:type="dxa"/>
            </w:tcMar>
            <w:vAlign w:val="center"/>
            <w:hideMark/>
          </w:tcPr>
          <w:p w14:paraId="04A3D793"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C91DDA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50 - 200</w:t>
            </w:r>
          </w:p>
        </w:tc>
      </w:tr>
      <w:tr w:rsidR="00AE7E21" w:rsidRPr="00372D71" w14:paraId="190BD1C2" w14:textId="77777777">
        <w:tc>
          <w:tcPr>
            <w:tcW w:w="0" w:type="auto"/>
            <w:tcMar>
              <w:top w:w="30" w:type="dxa"/>
              <w:left w:w="45" w:type="dxa"/>
              <w:bottom w:w="30" w:type="dxa"/>
              <w:right w:w="45" w:type="dxa"/>
            </w:tcMar>
            <w:vAlign w:val="center"/>
            <w:hideMark/>
          </w:tcPr>
          <w:p w14:paraId="33B69C2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1.2-58.2</w:t>
            </w:r>
          </w:p>
        </w:tc>
        <w:tc>
          <w:tcPr>
            <w:tcW w:w="0" w:type="auto"/>
            <w:tcMar>
              <w:top w:w="30" w:type="dxa"/>
              <w:left w:w="45" w:type="dxa"/>
              <w:bottom w:w="30" w:type="dxa"/>
              <w:right w:w="45" w:type="dxa"/>
            </w:tcMar>
            <w:vAlign w:val="center"/>
            <w:hideMark/>
          </w:tcPr>
          <w:p w14:paraId="7F91C614"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668F0C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Onemocnění, která objektivně trvala 1 až 2 měsíce, vyžadovala hospitalizaci i pracovní neschopnost</w:t>
            </w:r>
          </w:p>
        </w:tc>
        <w:tc>
          <w:tcPr>
            <w:tcW w:w="0" w:type="auto"/>
            <w:tcMar>
              <w:top w:w="30" w:type="dxa"/>
              <w:left w:w="45" w:type="dxa"/>
              <w:bottom w:w="30" w:type="dxa"/>
              <w:right w:w="45" w:type="dxa"/>
            </w:tcMar>
            <w:vAlign w:val="center"/>
            <w:hideMark/>
          </w:tcPr>
          <w:p w14:paraId="52E960A6"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E2DAB2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201 - 400</w:t>
            </w:r>
          </w:p>
        </w:tc>
      </w:tr>
      <w:tr w:rsidR="00AE7E21" w:rsidRPr="00372D71" w14:paraId="3B63FF79" w14:textId="77777777">
        <w:tc>
          <w:tcPr>
            <w:tcW w:w="0" w:type="auto"/>
            <w:tcMar>
              <w:top w:w="30" w:type="dxa"/>
              <w:left w:w="45" w:type="dxa"/>
              <w:bottom w:w="30" w:type="dxa"/>
              <w:right w:w="45" w:type="dxa"/>
            </w:tcMar>
            <w:vAlign w:val="center"/>
            <w:hideMark/>
          </w:tcPr>
          <w:p w14:paraId="757ACA1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1.3-58.3</w:t>
            </w:r>
          </w:p>
        </w:tc>
        <w:tc>
          <w:tcPr>
            <w:tcW w:w="0" w:type="auto"/>
            <w:tcMar>
              <w:top w:w="30" w:type="dxa"/>
              <w:left w:w="45" w:type="dxa"/>
              <w:bottom w:w="30" w:type="dxa"/>
              <w:right w:w="45" w:type="dxa"/>
            </w:tcMar>
            <w:vAlign w:val="center"/>
            <w:hideMark/>
          </w:tcPr>
          <w:p w14:paraId="02A8445B"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C5302B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Onemocnění, která objektivně trvala déle než 2 měsíce, vyžadovala hospitalizaci i pracovní neschopnost</w:t>
            </w:r>
          </w:p>
        </w:tc>
        <w:tc>
          <w:tcPr>
            <w:tcW w:w="0" w:type="auto"/>
            <w:tcMar>
              <w:top w:w="30" w:type="dxa"/>
              <w:left w:w="45" w:type="dxa"/>
              <w:bottom w:w="30" w:type="dxa"/>
              <w:right w:w="45" w:type="dxa"/>
            </w:tcMar>
            <w:vAlign w:val="center"/>
            <w:hideMark/>
          </w:tcPr>
          <w:p w14:paraId="679D08E4"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E6B09C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401 - 600</w:t>
            </w:r>
          </w:p>
        </w:tc>
      </w:tr>
      <w:tr w:rsidR="00AE7E21" w:rsidRPr="00372D71" w14:paraId="678661D8" w14:textId="77777777">
        <w:tc>
          <w:tcPr>
            <w:tcW w:w="0" w:type="auto"/>
            <w:tcMar>
              <w:top w:w="30" w:type="dxa"/>
              <w:left w:w="45" w:type="dxa"/>
              <w:bottom w:w="30" w:type="dxa"/>
              <w:right w:w="45" w:type="dxa"/>
            </w:tcMar>
            <w:vAlign w:val="center"/>
            <w:hideMark/>
          </w:tcPr>
          <w:p w14:paraId="064CA46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1.4-58.4</w:t>
            </w:r>
          </w:p>
        </w:tc>
        <w:tc>
          <w:tcPr>
            <w:tcW w:w="0" w:type="auto"/>
            <w:tcMar>
              <w:top w:w="30" w:type="dxa"/>
              <w:left w:w="45" w:type="dxa"/>
              <w:bottom w:w="30" w:type="dxa"/>
              <w:right w:w="45" w:type="dxa"/>
            </w:tcMar>
            <w:vAlign w:val="center"/>
            <w:hideMark/>
          </w:tcPr>
          <w:p w14:paraId="454C6015"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E0EDCD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Zhoubný nádor z chemických látek podle položky 1 - 58 seznamu nemocí z povolání</w:t>
            </w:r>
          </w:p>
        </w:tc>
        <w:tc>
          <w:tcPr>
            <w:tcW w:w="0" w:type="auto"/>
            <w:tcMar>
              <w:top w:w="30" w:type="dxa"/>
              <w:left w:w="45" w:type="dxa"/>
              <w:bottom w:w="30" w:type="dxa"/>
              <w:right w:w="45" w:type="dxa"/>
            </w:tcMar>
            <w:vAlign w:val="center"/>
            <w:hideMark/>
          </w:tcPr>
          <w:p w14:paraId="3B3B34CB"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69651FE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800 - 1000</w:t>
            </w:r>
          </w:p>
        </w:tc>
      </w:tr>
      <w:tr w:rsidR="00AE7E21" w:rsidRPr="00372D71" w14:paraId="165A1590" w14:textId="77777777">
        <w:tc>
          <w:tcPr>
            <w:tcW w:w="0" w:type="auto"/>
            <w:shd w:val="clear" w:color="auto" w:fill="F0F0F0"/>
            <w:tcMar>
              <w:top w:w="30" w:type="dxa"/>
              <w:left w:w="45" w:type="dxa"/>
              <w:bottom w:w="30" w:type="dxa"/>
              <w:right w:w="45" w:type="dxa"/>
            </w:tcMar>
            <w:vAlign w:val="center"/>
            <w:hideMark/>
          </w:tcPr>
          <w:p w14:paraId="296495C1"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2.</w:t>
            </w:r>
          </w:p>
        </w:tc>
        <w:tc>
          <w:tcPr>
            <w:tcW w:w="0" w:type="auto"/>
            <w:gridSpan w:val="4"/>
            <w:tcMar>
              <w:top w:w="30" w:type="dxa"/>
              <w:left w:w="45" w:type="dxa"/>
              <w:bottom w:w="30" w:type="dxa"/>
              <w:right w:w="45" w:type="dxa"/>
            </w:tcMar>
            <w:vAlign w:val="center"/>
            <w:hideMark/>
          </w:tcPr>
          <w:p w14:paraId="12D1D16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Kapitola II. Nemoci z povolání způsobené fyzikálními faktory</w:t>
            </w:r>
          </w:p>
        </w:tc>
      </w:tr>
      <w:tr w:rsidR="00AE7E21" w:rsidRPr="00372D71" w14:paraId="47CAE191" w14:textId="77777777">
        <w:tc>
          <w:tcPr>
            <w:tcW w:w="0" w:type="auto"/>
            <w:tcMar>
              <w:top w:w="30" w:type="dxa"/>
              <w:left w:w="45" w:type="dxa"/>
              <w:bottom w:w="30" w:type="dxa"/>
              <w:right w:w="45" w:type="dxa"/>
            </w:tcMar>
            <w:vAlign w:val="center"/>
            <w:hideMark/>
          </w:tcPr>
          <w:p w14:paraId="18F9E5F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w:t>
            </w:r>
          </w:p>
        </w:tc>
        <w:tc>
          <w:tcPr>
            <w:tcW w:w="0" w:type="auto"/>
            <w:tcMar>
              <w:top w:w="30" w:type="dxa"/>
              <w:left w:w="45" w:type="dxa"/>
              <w:bottom w:w="30" w:type="dxa"/>
              <w:right w:w="45" w:type="dxa"/>
            </w:tcMar>
            <w:vAlign w:val="center"/>
            <w:hideMark/>
          </w:tcPr>
          <w:p w14:paraId="45F723F8"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52BBDA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způsobená ionizujícím zářením</w:t>
            </w:r>
          </w:p>
        </w:tc>
        <w:tc>
          <w:tcPr>
            <w:tcW w:w="0" w:type="auto"/>
            <w:tcMar>
              <w:top w:w="30" w:type="dxa"/>
              <w:left w:w="45" w:type="dxa"/>
              <w:bottom w:w="30" w:type="dxa"/>
              <w:right w:w="45" w:type="dxa"/>
            </w:tcMar>
            <w:vAlign w:val="center"/>
            <w:hideMark/>
          </w:tcPr>
          <w:p w14:paraId="6A16AFD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364A998"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18E4447F" w14:textId="77777777">
        <w:tc>
          <w:tcPr>
            <w:tcW w:w="0" w:type="auto"/>
            <w:tcMar>
              <w:top w:w="30" w:type="dxa"/>
              <w:left w:w="45" w:type="dxa"/>
              <w:bottom w:w="30" w:type="dxa"/>
              <w:right w:w="45" w:type="dxa"/>
            </w:tcMar>
            <w:vAlign w:val="center"/>
            <w:hideMark/>
          </w:tcPr>
          <w:p w14:paraId="4D3C5E1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2.1.1</w:t>
            </w:r>
          </w:p>
        </w:tc>
        <w:tc>
          <w:tcPr>
            <w:tcW w:w="0" w:type="auto"/>
            <w:tcMar>
              <w:top w:w="30" w:type="dxa"/>
              <w:left w:w="45" w:type="dxa"/>
              <w:bottom w:w="30" w:type="dxa"/>
              <w:right w:w="45" w:type="dxa"/>
            </w:tcMar>
            <w:vAlign w:val="center"/>
            <w:hideMark/>
          </w:tcPr>
          <w:p w14:paraId="1FF2F0E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6107F2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krvetvorby</w:t>
            </w:r>
          </w:p>
        </w:tc>
        <w:tc>
          <w:tcPr>
            <w:tcW w:w="0" w:type="auto"/>
            <w:tcMar>
              <w:top w:w="30" w:type="dxa"/>
              <w:left w:w="45" w:type="dxa"/>
              <w:bottom w:w="30" w:type="dxa"/>
              <w:right w:w="45" w:type="dxa"/>
            </w:tcMar>
            <w:vAlign w:val="center"/>
            <w:hideMark/>
          </w:tcPr>
          <w:p w14:paraId="01EA953F"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F6C4D7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100 - 400</w:t>
            </w:r>
          </w:p>
        </w:tc>
      </w:tr>
      <w:tr w:rsidR="00AE7E21" w:rsidRPr="00372D71" w14:paraId="448874A9" w14:textId="77777777">
        <w:tc>
          <w:tcPr>
            <w:tcW w:w="0" w:type="auto"/>
            <w:tcMar>
              <w:top w:w="30" w:type="dxa"/>
              <w:left w:w="45" w:type="dxa"/>
              <w:bottom w:w="30" w:type="dxa"/>
              <w:right w:w="45" w:type="dxa"/>
            </w:tcMar>
            <w:vAlign w:val="center"/>
            <w:hideMark/>
          </w:tcPr>
          <w:p w14:paraId="08246F1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2.1.2</w:t>
            </w:r>
          </w:p>
        </w:tc>
        <w:tc>
          <w:tcPr>
            <w:tcW w:w="0" w:type="auto"/>
            <w:tcMar>
              <w:top w:w="30" w:type="dxa"/>
              <w:left w:w="45" w:type="dxa"/>
              <w:bottom w:w="30" w:type="dxa"/>
              <w:right w:w="45" w:type="dxa"/>
            </w:tcMar>
            <w:vAlign w:val="center"/>
            <w:hideMark/>
          </w:tcPr>
          <w:p w14:paraId="78C68C9C"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40D32E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Radiační dermatitida</w:t>
            </w:r>
          </w:p>
        </w:tc>
        <w:tc>
          <w:tcPr>
            <w:tcW w:w="0" w:type="auto"/>
            <w:tcMar>
              <w:top w:w="30" w:type="dxa"/>
              <w:left w:w="45" w:type="dxa"/>
              <w:bottom w:w="30" w:type="dxa"/>
              <w:right w:w="45" w:type="dxa"/>
            </w:tcMar>
            <w:vAlign w:val="center"/>
            <w:hideMark/>
          </w:tcPr>
          <w:p w14:paraId="3966E066"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ABB751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100 - 200</w:t>
            </w:r>
          </w:p>
        </w:tc>
      </w:tr>
      <w:tr w:rsidR="00AE7E21" w:rsidRPr="00372D71" w14:paraId="34F24B57" w14:textId="77777777">
        <w:tc>
          <w:tcPr>
            <w:tcW w:w="0" w:type="auto"/>
            <w:tcMar>
              <w:top w:w="30" w:type="dxa"/>
              <w:left w:w="45" w:type="dxa"/>
              <w:bottom w:w="30" w:type="dxa"/>
              <w:right w:w="45" w:type="dxa"/>
            </w:tcMar>
            <w:vAlign w:val="center"/>
            <w:hideMark/>
          </w:tcPr>
          <w:p w14:paraId="41F047C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2.1.3</w:t>
            </w:r>
          </w:p>
        </w:tc>
        <w:tc>
          <w:tcPr>
            <w:tcW w:w="0" w:type="auto"/>
            <w:tcMar>
              <w:top w:w="30" w:type="dxa"/>
              <w:left w:w="45" w:type="dxa"/>
              <w:bottom w:w="30" w:type="dxa"/>
              <w:right w:w="45" w:type="dxa"/>
            </w:tcMar>
            <w:vAlign w:val="center"/>
            <w:hideMark/>
          </w:tcPr>
          <w:p w14:paraId="39FF0CC4"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89982C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Rakovina kůže</w:t>
            </w:r>
          </w:p>
        </w:tc>
        <w:tc>
          <w:tcPr>
            <w:tcW w:w="0" w:type="auto"/>
            <w:tcMar>
              <w:top w:w="30" w:type="dxa"/>
              <w:left w:w="45" w:type="dxa"/>
              <w:bottom w:w="30" w:type="dxa"/>
              <w:right w:w="45" w:type="dxa"/>
            </w:tcMar>
            <w:vAlign w:val="center"/>
            <w:hideMark/>
          </w:tcPr>
          <w:p w14:paraId="043A383A"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88BC43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300 - 600</w:t>
            </w:r>
          </w:p>
        </w:tc>
      </w:tr>
      <w:tr w:rsidR="00AE7E21" w:rsidRPr="00372D71" w14:paraId="06D4BF0D" w14:textId="77777777">
        <w:tc>
          <w:tcPr>
            <w:tcW w:w="0" w:type="auto"/>
            <w:tcMar>
              <w:top w:w="30" w:type="dxa"/>
              <w:left w:w="45" w:type="dxa"/>
              <w:bottom w:w="30" w:type="dxa"/>
              <w:right w:w="45" w:type="dxa"/>
            </w:tcMar>
            <w:vAlign w:val="center"/>
            <w:hideMark/>
          </w:tcPr>
          <w:p w14:paraId="4E4123A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2.1.4.</w:t>
            </w:r>
          </w:p>
        </w:tc>
        <w:tc>
          <w:tcPr>
            <w:tcW w:w="0" w:type="auto"/>
            <w:tcMar>
              <w:top w:w="30" w:type="dxa"/>
              <w:left w:w="45" w:type="dxa"/>
              <w:bottom w:w="30" w:type="dxa"/>
              <w:right w:w="45" w:type="dxa"/>
            </w:tcMar>
            <w:vAlign w:val="center"/>
            <w:hideMark/>
          </w:tcPr>
          <w:p w14:paraId="34013F05"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EDB60A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Katarakta</w:t>
            </w:r>
          </w:p>
        </w:tc>
        <w:tc>
          <w:tcPr>
            <w:tcW w:w="0" w:type="auto"/>
            <w:tcMar>
              <w:top w:w="30" w:type="dxa"/>
              <w:left w:w="45" w:type="dxa"/>
              <w:bottom w:w="30" w:type="dxa"/>
              <w:right w:w="45" w:type="dxa"/>
            </w:tcMar>
            <w:vAlign w:val="center"/>
            <w:hideMark/>
          </w:tcPr>
          <w:p w14:paraId="3116FB12"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9AAC1A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50 - 300</w:t>
            </w:r>
          </w:p>
        </w:tc>
      </w:tr>
      <w:tr w:rsidR="00AE7E21" w:rsidRPr="00372D71" w14:paraId="3F6938E8" w14:textId="77777777">
        <w:tc>
          <w:tcPr>
            <w:tcW w:w="0" w:type="auto"/>
            <w:tcMar>
              <w:top w:w="30" w:type="dxa"/>
              <w:left w:w="45" w:type="dxa"/>
              <w:bottom w:w="30" w:type="dxa"/>
              <w:right w:w="45" w:type="dxa"/>
            </w:tcMar>
            <w:vAlign w:val="center"/>
            <w:hideMark/>
          </w:tcPr>
          <w:p w14:paraId="2AB207D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2.1.5</w:t>
            </w:r>
          </w:p>
        </w:tc>
        <w:tc>
          <w:tcPr>
            <w:tcW w:w="0" w:type="auto"/>
            <w:tcMar>
              <w:top w:w="30" w:type="dxa"/>
              <w:left w:w="45" w:type="dxa"/>
              <w:bottom w:w="30" w:type="dxa"/>
              <w:right w:w="45" w:type="dxa"/>
            </w:tcMar>
            <w:vAlign w:val="center"/>
            <w:hideMark/>
          </w:tcPr>
          <w:p w14:paraId="0AE3FD88"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6781FAE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Leukemie</w:t>
            </w:r>
          </w:p>
        </w:tc>
        <w:tc>
          <w:tcPr>
            <w:tcW w:w="0" w:type="auto"/>
            <w:tcMar>
              <w:top w:w="30" w:type="dxa"/>
              <w:left w:w="45" w:type="dxa"/>
              <w:bottom w:w="30" w:type="dxa"/>
              <w:right w:w="45" w:type="dxa"/>
            </w:tcMar>
            <w:vAlign w:val="center"/>
            <w:hideMark/>
          </w:tcPr>
          <w:p w14:paraId="00829DF3"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DF231B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800 - 1000</w:t>
            </w:r>
          </w:p>
        </w:tc>
      </w:tr>
      <w:tr w:rsidR="00AE7E21" w:rsidRPr="00372D71" w14:paraId="5DD512D5" w14:textId="77777777">
        <w:tc>
          <w:tcPr>
            <w:tcW w:w="0" w:type="auto"/>
            <w:tcMar>
              <w:top w:w="30" w:type="dxa"/>
              <w:left w:w="45" w:type="dxa"/>
              <w:bottom w:w="30" w:type="dxa"/>
              <w:right w:w="45" w:type="dxa"/>
            </w:tcMar>
            <w:vAlign w:val="center"/>
            <w:hideMark/>
          </w:tcPr>
          <w:p w14:paraId="42B8E6F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2.1.6</w:t>
            </w:r>
          </w:p>
        </w:tc>
        <w:tc>
          <w:tcPr>
            <w:tcW w:w="0" w:type="auto"/>
            <w:tcMar>
              <w:top w:w="30" w:type="dxa"/>
              <w:left w:w="45" w:type="dxa"/>
              <w:bottom w:w="30" w:type="dxa"/>
              <w:right w:w="45" w:type="dxa"/>
            </w:tcMar>
            <w:vAlign w:val="center"/>
            <w:hideMark/>
          </w:tcPr>
          <w:p w14:paraId="4A80BF29"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8325B4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Jiné zhoubné nádory</w:t>
            </w:r>
          </w:p>
        </w:tc>
        <w:tc>
          <w:tcPr>
            <w:tcW w:w="0" w:type="auto"/>
            <w:tcMar>
              <w:top w:w="30" w:type="dxa"/>
              <w:left w:w="45" w:type="dxa"/>
              <w:bottom w:w="30" w:type="dxa"/>
              <w:right w:w="45" w:type="dxa"/>
            </w:tcMar>
            <w:vAlign w:val="center"/>
            <w:hideMark/>
          </w:tcPr>
          <w:p w14:paraId="4EE5061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32782E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800 - 1000</w:t>
            </w:r>
          </w:p>
        </w:tc>
      </w:tr>
      <w:tr w:rsidR="00AE7E21" w:rsidRPr="00372D71" w14:paraId="28FCFC97" w14:textId="77777777">
        <w:tc>
          <w:tcPr>
            <w:tcW w:w="0" w:type="auto"/>
            <w:tcMar>
              <w:top w:w="30" w:type="dxa"/>
              <w:left w:w="45" w:type="dxa"/>
              <w:bottom w:w="30" w:type="dxa"/>
              <w:right w:w="45" w:type="dxa"/>
            </w:tcMar>
            <w:vAlign w:val="center"/>
            <w:hideMark/>
          </w:tcPr>
          <w:p w14:paraId="5240637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2.2</w:t>
            </w:r>
          </w:p>
        </w:tc>
        <w:tc>
          <w:tcPr>
            <w:tcW w:w="0" w:type="auto"/>
            <w:tcMar>
              <w:top w:w="30" w:type="dxa"/>
              <w:left w:w="45" w:type="dxa"/>
              <w:bottom w:w="30" w:type="dxa"/>
              <w:right w:w="45" w:type="dxa"/>
            </w:tcMar>
            <w:vAlign w:val="center"/>
            <w:hideMark/>
          </w:tcPr>
          <w:p w14:paraId="0B34061A"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65DAC65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způsobená elektromagnetickým zářením</w:t>
            </w:r>
          </w:p>
        </w:tc>
        <w:tc>
          <w:tcPr>
            <w:tcW w:w="0" w:type="auto"/>
            <w:tcMar>
              <w:top w:w="30" w:type="dxa"/>
              <w:left w:w="45" w:type="dxa"/>
              <w:bottom w:w="30" w:type="dxa"/>
              <w:right w:w="45" w:type="dxa"/>
            </w:tcMar>
            <w:vAlign w:val="center"/>
            <w:hideMark/>
          </w:tcPr>
          <w:p w14:paraId="14F71E72"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6757A90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50 - 300</w:t>
            </w:r>
          </w:p>
        </w:tc>
      </w:tr>
      <w:tr w:rsidR="00AE7E21" w:rsidRPr="00372D71" w14:paraId="7A53321B" w14:textId="77777777">
        <w:tc>
          <w:tcPr>
            <w:tcW w:w="0" w:type="auto"/>
            <w:tcMar>
              <w:top w:w="30" w:type="dxa"/>
              <w:left w:w="45" w:type="dxa"/>
              <w:bottom w:w="30" w:type="dxa"/>
              <w:right w:w="45" w:type="dxa"/>
            </w:tcMar>
            <w:vAlign w:val="center"/>
            <w:hideMark/>
          </w:tcPr>
          <w:p w14:paraId="0C72EE6C"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031563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6FC6340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způsobené tepelnými účinky elektromagnetického záření</w:t>
            </w:r>
          </w:p>
        </w:tc>
        <w:tc>
          <w:tcPr>
            <w:tcW w:w="0" w:type="auto"/>
            <w:tcMar>
              <w:top w:w="30" w:type="dxa"/>
              <w:left w:w="45" w:type="dxa"/>
              <w:bottom w:w="30" w:type="dxa"/>
              <w:right w:w="45" w:type="dxa"/>
            </w:tcMar>
            <w:vAlign w:val="center"/>
            <w:hideMark/>
          </w:tcPr>
          <w:p w14:paraId="21C7EB62"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D9DD078"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3727CDA7" w14:textId="77777777">
        <w:tc>
          <w:tcPr>
            <w:tcW w:w="0" w:type="auto"/>
            <w:tcMar>
              <w:top w:w="30" w:type="dxa"/>
              <w:left w:w="45" w:type="dxa"/>
              <w:bottom w:w="30" w:type="dxa"/>
              <w:right w:w="45" w:type="dxa"/>
            </w:tcMar>
            <w:vAlign w:val="center"/>
            <w:hideMark/>
          </w:tcPr>
          <w:p w14:paraId="64B61D9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2.3</w:t>
            </w:r>
          </w:p>
        </w:tc>
        <w:tc>
          <w:tcPr>
            <w:tcW w:w="0" w:type="auto"/>
            <w:tcMar>
              <w:top w:w="30" w:type="dxa"/>
              <w:left w:w="45" w:type="dxa"/>
              <w:bottom w:w="30" w:type="dxa"/>
              <w:right w:w="45" w:type="dxa"/>
            </w:tcMar>
            <w:vAlign w:val="center"/>
            <w:hideMark/>
          </w:tcPr>
          <w:p w14:paraId="3999CCFF"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C5A33B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Zákal čočky způsobený tepelným zářením</w:t>
            </w:r>
          </w:p>
        </w:tc>
        <w:tc>
          <w:tcPr>
            <w:tcW w:w="0" w:type="auto"/>
            <w:tcMar>
              <w:top w:w="30" w:type="dxa"/>
              <w:left w:w="45" w:type="dxa"/>
              <w:bottom w:w="30" w:type="dxa"/>
              <w:right w:w="45" w:type="dxa"/>
            </w:tcMar>
            <w:vAlign w:val="center"/>
            <w:hideMark/>
          </w:tcPr>
          <w:p w14:paraId="0B7FE973"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52BAA0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50 - 300</w:t>
            </w:r>
          </w:p>
        </w:tc>
      </w:tr>
      <w:tr w:rsidR="00AE7E21" w:rsidRPr="00372D71" w14:paraId="116378DB" w14:textId="77777777">
        <w:tc>
          <w:tcPr>
            <w:tcW w:w="0" w:type="auto"/>
            <w:tcMar>
              <w:top w:w="30" w:type="dxa"/>
              <w:left w:w="45" w:type="dxa"/>
              <w:bottom w:w="30" w:type="dxa"/>
              <w:right w:w="45" w:type="dxa"/>
            </w:tcMar>
            <w:vAlign w:val="center"/>
            <w:hideMark/>
          </w:tcPr>
          <w:p w14:paraId="0D094F1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2.4</w:t>
            </w:r>
          </w:p>
        </w:tc>
        <w:tc>
          <w:tcPr>
            <w:tcW w:w="0" w:type="auto"/>
            <w:tcMar>
              <w:top w:w="30" w:type="dxa"/>
              <w:left w:w="45" w:type="dxa"/>
              <w:bottom w:w="30" w:type="dxa"/>
              <w:right w:w="45" w:type="dxa"/>
            </w:tcMar>
            <w:vAlign w:val="center"/>
            <w:hideMark/>
          </w:tcPr>
          <w:p w14:paraId="392C13E0"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6B034F2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Percepční kochleární vada sluchu způsobená hlukem</w:t>
            </w:r>
          </w:p>
          <w:p w14:paraId="78FFFEF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Ztráta sluchu v % podle Fowlera</w:t>
            </w:r>
          </w:p>
          <w:p w14:paraId="0FE4BF9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K základní sazbě se připočítá za každých 5% ztráty 30 bodů, za tinitus 100 bodů</w:t>
            </w:r>
          </w:p>
        </w:tc>
        <w:tc>
          <w:tcPr>
            <w:tcW w:w="0" w:type="auto"/>
            <w:tcMar>
              <w:top w:w="30" w:type="dxa"/>
              <w:left w:w="45" w:type="dxa"/>
              <w:bottom w:w="30" w:type="dxa"/>
              <w:right w:w="45" w:type="dxa"/>
            </w:tcMar>
            <w:vAlign w:val="center"/>
            <w:hideMark/>
          </w:tcPr>
          <w:p w14:paraId="5597D64E"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D055A3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w:t>
            </w:r>
            <w:r w:rsidRPr="00372D71">
              <w:rPr>
                <w:rFonts w:ascii="Times New Roman" w:eastAsia="Times New Roman" w:hAnsi="Times New Roman" w:cs="Times New Roman"/>
                <w:sz w:val="22"/>
                <w:szCs w:val="22"/>
                <w:lang w:eastAsia="cs-CZ"/>
              </w:rPr>
              <w:br/>
              <w:t>nejvýše však 300 bodů</w:t>
            </w:r>
          </w:p>
        </w:tc>
      </w:tr>
      <w:tr w:rsidR="00AE7E21" w:rsidRPr="00372D71" w14:paraId="71E6C690" w14:textId="77777777">
        <w:tc>
          <w:tcPr>
            <w:tcW w:w="0" w:type="auto"/>
            <w:tcMar>
              <w:top w:w="30" w:type="dxa"/>
              <w:left w:w="45" w:type="dxa"/>
              <w:bottom w:w="30" w:type="dxa"/>
              <w:right w:w="45" w:type="dxa"/>
            </w:tcMar>
            <w:vAlign w:val="center"/>
            <w:hideMark/>
          </w:tcPr>
          <w:p w14:paraId="302020D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2.5</w:t>
            </w:r>
          </w:p>
        </w:tc>
        <w:tc>
          <w:tcPr>
            <w:tcW w:w="0" w:type="auto"/>
            <w:tcMar>
              <w:top w:w="30" w:type="dxa"/>
              <w:left w:w="45" w:type="dxa"/>
              <w:bottom w:w="30" w:type="dxa"/>
              <w:right w:w="45" w:type="dxa"/>
            </w:tcMar>
            <w:vAlign w:val="center"/>
            <w:hideMark/>
          </w:tcPr>
          <w:p w14:paraId="5B994D58"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339165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způsobená přetlakem a podtlakem okolního prostředí</w:t>
            </w:r>
          </w:p>
        </w:tc>
        <w:tc>
          <w:tcPr>
            <w:tcW w:w="0" w:type="auto"/>
            <w:tcMar>
              <w:top w:w="30" w:type="dxa"/>
              <w:left w:w="45" w:type="dxa"/>
              <w:bottom w:w="30" w:type="dxa"/>
              <w:right w:w="45" w:type="dxa"/>
            </w:tcMar>
            <w:vAlign w:val="center"/>
            <w:hideMark/>
          </w:tcPr>
          <w:p w14:paraId="601BCF1E"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5E589DE"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1ADC13D6" w14:textId="77777777">
        <w:tc>
          <w:tcPr>
            <w:tcW w:w="0" w:type="auto"/>
            <w:tcMar>
              <w:top w:w="30" w:type="dxa"/>
              <w:left w:w="45" w:type="dxa"/>
              <w:bottom w:w="30" w:type="dxa"/>
              <w:right w:w="45" w:type="dxa"/>
            </w:tcMar>
            <w:vAlign w:val="center"/>
            <w:hideMark/>
          </w:tcPr>
          <w:p w14:paraId="3D5C760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2.5.1</w:t>
            </w:r>
          </w:p>
        </w:tc>
        <w:tc>
          <w:tcPr>
            <w:tcW w:w="0" w:type="auto"/>
            <w:tcMar>
              <w:top w:w="30" w:type="dxa"/>
              <w:left w:w="45" w:type="dxa"/>
              <w:bottom w:w="30" w:type="dxa"/>
              <w:right w:w="45" w:type="dxa"/>
            </w:tcMar>
            <w:vAlign w:val="center"/>
            <w:hideMark/>
          </w:tcPr>
          <w:p w14:paraId="1F27C93A"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45F66C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Dekompresní nemoc: kožní nebo lymfatická forma</w:t>
            </w:r>
          </w:p>
        </w:tc>
        <w:tc>
          <w:tcPr>
            <w:tcW w:w="0" w:type="auto"/>
            <w:tcMar>
              <w:top w:w="30" w:type="dxa"/>
              <w:left w:w="45" w:type="dxa"/>
              <w:bottom w:w="30" w:type="dxa"/>
              <w:right w:w="45" w:type="dxa"/>
            </w:tcMar>
            <w:vAlign w:val="center"/>
            <w:hideMark/>
          </w:tcPr>
          <w:p w14:paraId="6AF69650"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0F179D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50 - 100</w:t>
            </w:r>
          </w:p>
        </w:tc>
      </w:tr>
      <w:tr w:rsidR="00AE7E21" w:rsidRPr="00372D71" w14:paraId="369F7072" w14:textId="77777777">
        <w:tc>
          <w:tcPr>
            <w:tcW w:w="0" w:type="auto"/>
            <w:tcMar>
              <w:top w:w="30" w:type="dxa"/>
              <w:left w:w="45" w:type="dxa"/>
              <w:bottom w:w="30" w:type="dxa"/>
              <w:right w:w="45" w:type="dxa"/>
            </w:tcMar>
            <w:vAlign w:val="center"/>
            <w:hideMark/>
          </w:tcPr>
          <w:p w14:paraId="07F1AD5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2.5.2</w:t>
            </w:r>
          </w:p>
        </w:tc>
        <w:tc>
          <w:tcPr>
            <w:tcW w:w="0" w:type="auto"/>
            <w:tcMar>
              <w:top w:w="30" w:type="dxa"/>
              <w:left w:w="45" w:type="dxa"/>
              <w:bottom w:w="30" w:type="dxa"/>
              <w:right w:w="45" w:type="dxa"/>
            </w:tcMar>
            <w:vAlign w:val="center"/>
            <w:hideMark/>
          </w:tcPr>
          <w:p w14:paraId="5D93D013"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AA2513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Dekompresní nemoc: kloubní forma</w:t>
            </w:r>
          </w:p>
        </w:tc>
        <w:tc>
          <w:tcPr>
            <w:tcW w:w="0" w:type="auto"/>
            <w:tcMar>
              <w:top w:w="30" w:type="dxa"/>
              <w:left w:w="45" w:type="dxa"/>
              <w:bottom w:w="30" w:type="dxa"/>
              <w:right w:w="45" w:type="dxa"/>
            </w:tcMar>
            <w:vAlign w:val="center"/>
            <w:hideMark/>
          </w:tcPr>
          <w:p w14:paraId="10120BB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F590EF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100 - 200</w:t>
            </w:r>
          </w:p>
        </w:tc>
      </w:tr>
      <w:tr w:rsidR="00AE7E21" w:rsidRPr="00372D71" w14:paraId="7A5BC312" w14:textId="77777777">
        <w:tc>
          <w:tcPr>
            <w:tcW w:w="0" w:type="auto"/>
            <w:tcMar>
              <w:top w:w="30" w:type="dxa"/>
              <w:left w:w="45" w:type="dxa"/>
              <w:bottom w:w="30" w:type="dxa"/>
              <w:right w:w="45" w:type="dxa"/>
            </w:tcMar>
            <w:vAlign w:val="center"/>
            <w:hideMark/>
          </w:tcPr>
          <w:p w14:paraId="1DA99C0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2.5.3</w:t>
            </w:r>
          </w:p>
        </w:tc>
        <w:tc>
          <w:tcPr>
            <w:tcW w:w="0" w:type="auto"/>
            <w:tcMar>
              <w:top w:w="30" w:type="dxa"/>
              <w:left w:w="45" w:type="dxa"/>
              <w:bottom w:w="30" w:type="dxa"/>
              <w:right w:w="45" w:type="dxa"/>
            </w:tcMar>
            <w:vAlign w:val="center"/>
            <w:hideMark/>
          </w:tcPr>
          <w:p w14:paraId="0ED3B7D9"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6B40CA9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Dekompresní nemoc: gastrointestinální forma</w:t>
            </w:r>
          </w:p>
        </w:tc>
        <w:tc>
          <w:tcPr>
            <w:tcW w:w="0" w:type="auto"/>
            <w:tcMar>
              <w:top w:w="30" w:type="dxa"/>
              <w:left w:w="45" w:type="dxa"/>
              <w:bottom w:w="30" w:type="dxa"/>
              <w:right w:w="45" w:type="dxa"/>
            </w:tcMar>
            <w:vAlign w:val="center"/>
            <w:hideMark/>
          </w:tcPr>
          <w:p w14:paraId="2FA9A72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A7E4CF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200 - 300</w:t>
            </w:r>
          </w:p>
        </w:tc>
      </w:tr>
      <w:tr w:rsidR="00AE7E21" w:rsidRPr="00372D71" w14:paraId="1F87B666" w14:textId="77777777">
        <w:tc>
          <w:tcPr>
            <w:tcW w:w="0" w:type="auto"/>
            <w:tcMar>
              <w:top w:w="30" w:type="dxa"/>
              <w:left w:w="45" w:type="dxa"/>
              <w:bottom w:w="30" w:type="dxa"/>
              <w:right w:w="45" w:type="dxa"/>
            </w:tcMar>
            <w:vAlign w:val="center"/>
            <w:hideMark/>
          </w:tcPr>
          <w:p w14:paraId="2D5788D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2.5.4</w:t>
            </w:r>
          </w:p>
        </w:tc>
        <w:tc>
          <w:tcPr>
            <w:tcW w:w="0" w:type="auto"/>
            <w:tcMar>
              <w:top w:w="30" w:type="dxa"/>
              <w:left w:w="45" w:type="dxa"/>
              <w:bottom w:w="30" w:type="dxa"/>
              <w:right w:w="45" w:type="dxa"/>
            </w:tcMar>
            <w:vAlign w:val="center"/>
            <w:hideMark/>
          </w:tcPr>
          <w:p w14:paraId="12299153"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FB8E23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Dekompresní nemoc: nervová forma</w:t>
            </w:r>
          </w:p>
        </w:tc>
        <w:tc>
          <w:tcPr>
            <w:tcW w:w="0" w:type="auto"/>
            <w:tcMar>
              <w:top w:w="30" w:type="dxa"/>
              <w:left w:w="45" w:type="dxa"/>
              <w:bottom w:w="30" w:type="dxa"/>
              <w:right w:w="45" w:type="dxa"/>
            </w:tcMar>
            <w:vAlign w:val="center"/>
            <w:hideMark/>
          </w:tcPr>
          <w:p w14:paraId="52CC03C5"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7B96C9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200 - 600</w:t>
            </w:r>
          </w:p>
        </w:tc>
      </w:tr>
      <w:tr w:rsidR="00AE7E21" w:rsidRPr="00372D71" w14:paraId="2311C1EB" w14:textId="77777777">
        <w:tc>
          <w:tcPr>
            <w:tcW w:w="0" w:type="auto"/>
            <w:tcMar>
              <w:top w:w="30" w:type="dxa"/>
              <w:left w:w="45" w:type="dxa"/>
              <w:bottom w:w="30" w:type="dxa"/>
              <w:right w:w="45" w:type="dxa"/>
            </w:tcMar>
            <w:vAlign w:val="center"/>
            <w:hideMark/>
          </w:tcPr>
          <w:p w14:paraId="346D1CE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2.5.5</w:t>
            </w:r>
          </w:p>
        </w:tc>
        <w:tc>
          <w:tcPr>
            <w:tcW w:w="0" w:type="auto"/>
            <w:tcMar>
              <w:top w:w="30" w:type="dxa"/>
              <w:left w:w="45" w:type="dxa"/>
              <w:bottom w:w="30" w:type="dxa"/>
              <w:right w:w="45" w:type="dxa"/>
            </w:tcMar>
            <w:vAlign w:val="center"/>
            <w:hideMark/>
          </w:tcPr>
          <w:p w14:paraId="58FBA0F0"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85A062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Dekompresní nemoc: plicní forma</w:t>
            </w:r>
          </w:p>
        </w:tc>
        <w:tc>
          <w:tcPr>
            <w:tcW w:w="0" w:type="auto"/>
            <w:tcMar>
              <w:top w:w="30" w:type="dxa"/>
              <w:left w:w="45" w:type="dxa"/>
              <w:bottom w:w="30" w:type="dxa"/>
              <w:right w:w="45" w:type="dxa"/>
            </w:tcMar>
            <w:vAlign w:val="center"/>
            <w:hideMark/>
          </w:tcPr>
          <w:p w14:paraId="40AB06BF"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C2E9B8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400 - 600</w:t>
            </w:r>
          </w:p>
        </w:tc>
      </w:tr>
      <w:tr w:rsidR="00AE7E21" w:rsidRPr="00372D71" w14:paraId="30369161" w14:textId="77777777">
        <w:tc>
          <w:tcPr>
            <w:tcW w:w="0" w:type="auto"/>
            <w:tcMar>
              <w:top w:w="30" w:type="dxa"/>
              <w:left w:w="45" w:type="dxa"/>
              <w:bottom w:w="30" w:type="dxa"/>
              <w:right w:w="45" w:type="dxa"/>
            </w:tcMar>
            <w:vAlign w:val="center"/>
            <w:hideMark/>
          </w:tcPr>
          <w:p w14:paraId="7B49249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2.5.6</w:t>
            </w:r>
          </w:p>
        </w:tc>
        <w:tc>
          <w:tcPr>
            <w:tcW w:w="0" w:type="auto"/>
            <w:tcMar>
              <w:top w:w="30" w:type="dxa"/>
              <w:left w:w="45" w:type="dxa"/>
              <w:bottom w:w="30" w:type="dxa"/>
              <w:right w:w="45" w:type="dxa"/>
            </w:tcMar>
            <w:vAlign w:val="center"/>
            <w:hideMark/>
          </w:tcPr>
          <w:p w14:paraId="400EAFD8"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E7CC16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Kombinace postižení více systémů</w:t>
            </w:r>
          </w:p>
        </w:tc>
        <w:tc>
          <w:tcPr>
            <w:tcW w:w="0" w:type="auto"/>
            <w:tcMar>
              <w:top w:w="30" w:type="dxa"/>
              <w:left w:w="45" w:type="dxa"/>
              <w:bottom w:w="30" w:type="dxa"/>
              <w:right w:w="45" w:type="dxa"/>
            </w:tcMar>
            <w:vAlign w:val="center"/>
            <w:hideMark/>
          </w:tcPr>
          <w:p w14:paraId="6314F871"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68BE75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Součet jednotlivých položek z položek 5.1 až 5.5, nejvýše však 600 bodů</w:t>
            </w:r>
          </w:p>
        </w:tc>
      </w:tr>
      <w:tr w:rsidR="00AE7E21" w:rsidRPr="00372D71" w14:paraId="3C3CC66E" w14:textId="77777777">
        <w:tc>
          <w:tcPr>
            <w:tcW w:w="0" w:type="auto"/>
            <w:tcMar>
              <w:top w:w="30" w:type="dxa"/>
              <w:left w:w="45" w:type="dxa"/>
              <w:bottom w:w="30" w:type="dxa"/>
              <w:right w:w="45" w:type="dxa"/>
            </w:tcMar>
            <w:vAlign w:val="center"/>
            <w:hideMark/>
          </w:tcPr>
          <w:p w14:paraId="3874067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2.6</w:t>
            </w:r>
          </w:p>
        </w:tc>
        <w:tc>
          <w:tcPr>
            <w:tcW w:w="0" w:type="auto"/>
            <w:tcMar>
              <w:top w:w="30" w:type="dxa"/>
              <w:left w:w="45" w:type="dxa"/>
              <w:bottom w:w="30" w:type="dxa"/>
              <w:right w:w="45" w:type="dxa"/>
            </w:tcMar>
            <w:vAlign w:val="center"/>
            <w:hideMark/>
          </w:tcPr>
          <w:p w14:paraId="5629B17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88AFE9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Sekundární Raynaudův syndrom prstů rukou při práci s vibrujícími nástroji a zařízeními</w:t>
            </w:r>
          </w:p>
          <w:p w14:paraId="2755120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Za každý článek prstu, který při vodním chladovém testu bělí</w:t>
            </w:r>
          </w:p>
        </w:tc>
        <w:tc>
          <w:tcPr>
            <w:tcW w:w="0" w:type="auto"/>
            <w:tcMar>
              <w:top w:w="30" w:type="dxa"/>
              <w:left w:w="45" w:type="dxa"/>
              <w:bottom w:w="30" w:type="dxa"/>
              <w:right w:w="45" w:type="dxa"/>
            </w:tcMar>
            <w:vAlign w:val="center"/>
            <w:hideMark/>
          </w:tcPr>
          <w:p w14:paraId="05A1CBCC"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B14137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w:t>
            </w:r>
            <w:r w:rsidRPr="00372D71">
              <w:rPr>
                <w:rFonts w:ascii="Times New Roman" w:eastAsia="Times New Roman" w:hAnsi="Times New Roman" w:cs="Times New Roman"/>
                <w:sz w:val="22"/>
                <w:szCs w:val="22"/>
                <w:lang w:eastAsia="cs-CZ"/>
              </w:rPr>
              <w:br/>
              <w:t>nejvýše však 150 bodů</w:t>
            </w:r>
          </w:p>
        </w:tc>
      </w:tr>
      <w:tr w:rsidR="00AE7E21" w:rsidRPr="00372D71" w14:paraId="6E4BD197" w14:textId="77777777">
        <w:tc>
          <w:tcPr>
            <w:tcW w:w="0" w:type="auto"/>
            <w:shd w:val="clear" w:color="auto" w:fill="F0F0F0"/>
            <w:tcMar>
              <w:top w:w="30" w:type="dxa"/>
              <w:left w:w="45" w:type="dxa"/>
              <w:bottom w:w="30" w:type="dxa"/>
              <w:right w:w="45" w:type="dxa"/>
            </w:tcMar>
            <w:vAlign w:val="center"/>
            <w:hideMark/>
          </w:tcPr>
          <w:p w14:paraId="029534E5"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2.7</w:t>
            </w:r>
          </w:p>
        </w:tc>
        <w:tc>
          <w:tcPr>
            <w:tcW w:w="0" w:type="auto"/>
            <w:gridSpan w:val="4"/>
            <w:tcMar>
              <w:top w:w="30" w:type="dxa"/>
              <w:left w:w="45" w:type="dxa"/>
              <w:bottom w:w="30" w:type="dxa"/>
              <w:right w:w="45" w:type="dxa"/>
            </w:tcMar>
            <w:vAlign w:val="center"/>
            <w:hideMark/>
          </w:tcPr>
          <w:p w14:paraId="311ADAE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Nemoci periferních nervů horních končetin charakteru ischemických a úžinových neuropatií při práci s vibrujícími nástroji a zařízeními</w:t>
            </w:r>
          </w:p>
        </w:tc>
      </w:tr>
      <w:tr w:rsidR="00AE7E21" w:rsidRPr="00372D71" w14:paraId="4A220ACE" w14:textId="77777777">
        <w:tc>
          <w:tcPr>
            <w:tcW w:w="0" w:type="auto"/>
            <w:tcMar>
              <w:top w:w="30" w:type="dxa"/>
              <w:left w:w="45" w:type="dxa"/>
              <w:bottom w:w="30" w:type="dxa"/>
              <w:right w:w="45" w:type="dxa"/>
            </w:tcMar>
            <w:vAlign w:val="center"/>
            <w:hideMark/>
          </w:tcPr>
          <w:p w14:paraId="6DB47541"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F0331EE"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89F3FE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středního nervu na horní končetině</w:t>
            </w:r>
          </w:p>
        </w:tc>
        <w:tc>
          <w:tcPr>
            <w:tcW w:w="0" w:type="auto"/>
            <w:tcMar>
              <w:top w:w="30" w:type="dxa"/>
              <w:left w:w="45" w:type="dxa"/>
              <w:bottom w:w="30" w:type="dxa"/>
              <w:right w:w="45" w:type="dxa"/>
            </w:tcMar>
            <w:vAlign w:val="center"/>
            <w:hideMark/>
          </w:tcPr>
          <w:p w14:paraId="1063E6A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639444D8"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602BD670" w14:textId="77777777">
        <w:tc>
          <w:tcPr>
            <w:tcW w:w="0" w:type="auto"/>
            <w:tcMar>
              <w:top w:w="30" w:type="dxa"/>
              <w:left w:w="45" w:type="dxa"/>
              <w:bottom w:w="30" w:type="dxa"/>
              <w:right w:w="45" w:type="dxa"/>
            </w:tcMar>
            <w:vAlign w:val="center"/>
            <w:hideMark/>
          </w:tcPr>
          <w:p w14:paraId="17054FB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2.7.1</w:t>
            </w:r>
          </w:p>
        </w:tc>
        <w:tc>
          <w:tcPr>
            <w:tcW w:w="0" w:type="auto"/>
            <w:tcMar>
              <w:top w:w="30" w:type="dxa"/>
              <w:left w:w="45" w:type="dxa"/>
              <w:bottom w:w="30" w:type="dxa"/>
              <w:right w:w="45" w:type="dxa"/>
            </w:tcMar>
            <w:vAlign w:val="center"/>
            <w:hideMark/>
          </w:tcPr>
          <w:p w14:paraId="41D0C36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0E513A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středně těžké formy</w:t>
            </w:r>
          </w:p>
        </w:tc>
        <w:tc>
          <w:tcPr>
            <w:tcW w:w="0" w:type="auto"/>
            <w:tcMar>
              <w:top w:w="30" w:type="dxa"/>
              <w:left w:w="45" w:type="dxa"/>
              <w:bottom w:w="30" w:type="dxa"/>
              <w:right w:w="45" w:type="dxa"/>
            </w:tcMar>
            <w:vAlign w:val="center"/>
            <w:hideMark/>
          </w:tcPr>
          <w:p w14:paraId="6F306B5F"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F941D1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50 - 100</w:t>
            </w:r>
          </w:p>
        </w:tc>
      </w:tr>
      <w:tr w:rsidR="00AE7E21" w:rsidRPr="00372D71" w14:paraId="6CCE7B57" w14:textId="77777777">
        <w:tc>
          <w:tcPr>
            <w:tcW w:w="0" w:type="auto"/>
            <w:tcMar>
              <w:top w:w="30" w:type="dxa"/>
              <w:left w:w="45" w:type="dxa"/>
              <w:bottom w:w="30" w:type="dxa"/>
              <w:right w:w="45" w:type="dxa"/>
            </w:tcMar>
            <w:vAlign w:val="center"/>
            <w:hideMark/>
          </w:tcPr>
          <w:p w14:paraId="0CCE688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2.7.2</w:t>
            </w:r>
          </w:p>
        </w:tc>
        <w:tc>
          <w:tcPr>
            <w:tcW w:w="0" w:type="auto"/>
            <w:tcMar>
              <w:top w:w="30" w:type="dxa"/>
              <w:left w:w="45" w:type="dxa"/>
              <w:bottom w:w="30" w:type="dxa"/>
              <w:right w:w="45" w:type="dxa"/>
            </w:tcMar>
            <w:vAlign w:val="center"/>
            <w:hideMark/>
          </w:tcPr>
          <w:p w14:paraId="658D7EE0"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049442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těžké formy</w:t>
            </w:r>
          </w:p>
        </w:tc>
        <w:tc>
          <w:tcPr>
            <w:tcW w:w="0" w:type="auto"/>
            <w:tcMar>
              <w:top w:w="30" w:type="dxa"/>
              <w:left w:w="45" w:type="dxa"/>
              <w:bottom w:w="30" w:type="dxa"/>
              <w:right w:w="45" w:type="dxa"/>
            </w:tcMar>
            <w:vAlign w:val="center"/>
            <w:hideMark/>
          </w:tcPr>
          <w:p w14:paraId="15C91BF0"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F41726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101 - 150</w:t>
            </w:r>
          </w:p>
        </w:tc>
      </w:tr>
      <w:tr w:rsidR="00AE7E21" w:rsidRPr="00372D71" w14:paraId="066F6E87" w14:textId="77777777">
        <w:tc>
          <w:tcPr>
            <w:tcW w:w="0" w:type="auto"/>
            <w:tcMar>
              <w:top w:w="30" w:type="dxa"/>
              <w:left w:w="45" w:type="dxa"/>
              <w:bottom w:w="30" w:type="dxa"/>
              <w:right w:w="45" w:type="dxa"/>
            </w:tcMar>
            <w:vAlign w:val="center"/>
            <w:hideMark/>
          </w:tcPr>
          <w:p w14:paraId="485EA52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1F390D4"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807FAE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loketního nebo vřetenního nervu na horní končetině</w:t>
            </w:r>
          </w:p>
        </w:tc>
        <w:tc>
          <w:tcPr>
            <w:tcW w:w="0" w:type="auto"/>
            <w:tcMar>
              <w:top w:w="30" w:type="dxa"/>
              <w:left w:w="45" w:type="dxa"/>
              <w:bottom w:w="30" w:type="dxa"/>
              <w:right w:w="45" w:type="dxa"/>
            </w:tcMar>
            <w:vAlign w:val="center"/>
            <w:hideMark/>
          </w:tcPr>
          <w:p w14:paraId="5531E468"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6145E38"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702098CC" w14:textId="77777777">
        <w:tc>
          <w:tcPr>
            <w:tcW w:w="0" w:type="auto"/>
            <w:tcMar>
              <w:top w:w="30" w:type="dxa"/>
              <w:left w:w="45" w:type="dxa"/>
              <w:bottom w:w="30" w:type="dxa"/>
              <w:right w:w="45" w:type="dxa"/>
            </w:tcMar>
            <w:vAlign w:val="center"/>
            <w:hideMark/>
          </w:tcPr>
          <w:p w14:paraId="7BEFDEF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2.7.3</w:t>
            </w:r>
          </w:p>
        </w:tc>
        <w:tc>
          <w:tcPr>
            <w:tcW w:w="0" w:type="auto"/>
            <w:tcMar>
              <w:top w:w="30" w:type="dxa"/>
              <w:left w:w="45" w:type="dxa"/>
              <w:bottom w:w="30" w:type="dxa"/>
              <w:right w:w="45" w:type="dxa"/>
            </w:tcMar>
            <w:vAlign w:val="center"/>
            <w:hideMark/>
          </w:tcPr>
          <w:p w14:paraId="3C49DD8F"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8C58E6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středně těžké formy</w:t>
            </w:r>
          </w:p>
        </w:tc>
        <w:tc>
          <w:tcPr>
            <w:tcW w:w="0" w:type="auto"/>
            <w:tcMar>
              <w:top w:w="30" w:type="dxa"/>
              <w:left w:w="45" w:type="dxa"/>
              <w:bottom w:w="30" w:type="dxa"/>
              <w:right w:w="45" w:type="dxa"/>
            </w:tcMar>
            <w:vAlign w:val="center"/>
            <w:hideMark/>
          </w:tcPr>
          <w:p w14:paraId="4DF46B31"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4C1212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30 - 80</w:t>
            </w:r>
          </w:p>
        </w:tc>
      </w:tr>
      <w:tr w:rsidR="00AE7E21" w:rsidRPr="00372D71" w14:paraId="6002994F" w14:textId="77777777">
        <w:tc>
          <w:tcPr>
            <w:tcW w:w="0" w:type="auto"/>
            <w:tcMar>
              <w:top w:w="30" w:type="dxa"/>
              <w:left w:w="45" w:type="dxa"/>
              <w:bottom w:w="30" w:type="dxa"/>
              <w:right w:w="45" w:type="dxa"/>
            </w:tcMar>
            <w:vAlign w:val="center"/>
            <w:hideMark/>
          </w:tcPr>
          <w:p w14:paraId="2D92B19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2.7.4</w:t>
            </w:r>
          </w:p>
        </w:tc>
        <w:tc>
          <w:tcPr>
            <w:tcW w:w="0" w:type="auto"/>
            <w:tcMar>
              <w:top w:w="30" w:type="dxa"/>
              <w:left w:w="45" w:type="dxa"/>
              <w:bottom w:w="30" w:type="dxa"/>
              <w:right w:w="45" w:type="dxa"/>
            </w:tcMar>
            <w:vAlign w:val="center"/>
            <w:hideMark/>
          </w:tcPr>
          <w:p w14:paraId="6FB39B7C"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860D5A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těžké formy</w:t>
            </w:r>
          </w:p>
        </w:tc>
        <w:tc>
          <w:tcPr>
            <w:tcW w:w="0" w:type="auto"/>
            <w:tcMar>
              <w:top w:w="30" w:type="dxa"/>
              <w:left w:w="45" w:type="dxa"/>
              <w:bottom w:w="30" w:type="dxa"/>
              <w:right w:w="45" w:type="dxa"/>
            </w:tcMar>
            <w:vAlign w:val="center"/>
            <w:hideMark/>
          </w:tcPr>
          <w:p w14:paraId="15F0B625"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E885A7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81 - 130</w:t>
            </w:r>
          </w:p>
        </w:tc>
      </w:tr>
      <w:tr w:rsidR="00AE7E21" w:rsidRPr="00372D71" w14:paraId="4B470738" w14:textId="77777777">
        <w:tc>
          <w:tcPr>
            <w:tcW w:w="0" w:type="auto"/>
            <w:shd w:val="clear" w:color="auto" w:fill="F0F0F0"/>
            <w:tcMar>
              <w:top w:w="30" w:type="dxa"/>
              <w:left w:w="45" w:type="dxa"/>
              <w:bottom w:w="30" w:type="dxa"/>
              <w:right w:w="45" w:type="dxa"/>
            </w:tcMar>
            <w:vAlign w:val="center"/>
            <w:hideMark/>
          </w:tcPr>
          <w:p w14:paraId="5EC059FE"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2.8</w:t>
            </w:r>
          </w:p>
        </w:tc>
        <w:tc>
          <w:tcPr>
            <w:tcW w:w="0" w:type="auto"/>
            <w:shd w:val="clear" w:color="auto" w:fill="F0F0F0"/>
            <w:tcMar>
              <w:top w:w="30" w:type="dxa"/>
              <w:left w:w="45" w:type="dxa"/>
              <w:bottom w:w="30" w:type="dxa"/>
              <w:right w:w="45" w:type="dxa"/>
            </w:tcMar>
            <w:vAlign w:val="center"/>
            <w:hideMark/>
          </w:tcPr>
          <w:p w14:paraId="14494D80" w14:textId="77777777" w:rsidR="00372D71" w:rsidRPr="00372D71" w:rsidRDefault="00372D71" w:rsidP="00372D71">
            <w:pPr>
              <w:rPr>
                <w:rFonts w:ascii="Times New Roman" w:eastAsia="Times New Roman" w:hAnsi="Times New Roman" w:cs="Times New Roman"/>
                <w:b/>
                <w:bCs/>
                <w:sz w:val="22"/>
                <w:szCs w:val="22"/>
                <w:lang w:eastAsia="cs-CZ"/>
              </w:rPr>
            </w:pPr>
          </w:p>
        </w:tc>
        <w:tc>
          <w:tcPr>
            <w:tcW w:w="0" w:type="auto"/>
            <w:shd w:val="clear" w:color="auto" w:fill="F0F0F0"/>
            <w:tcMar>
              <w:top w:w="30" w:type="dxa"/>
              <w:left w:w="45" w:type="dxa"/>
              <w:bottom w:w="30" w:type="dxa"/>
              <w:right w:w="45" w:type="dxa"/>
            </w:tcMar>
            <w:vAlign w:val="center"/>
            <w:hideMark/>
          </w:tcPr>
          <w:p w14:paraId="5B2EF460"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Nemoci kostí a kloubů rukou nebo zápěstí nebo loktů při práci s vibrujícími nástroji a zařízeními</w:t>
            </w:r>
          </w:p>
        </w:tc>
        <w:tc>
          <w:tcPr>
            <w:tcW w:w="0" w:type="auto"/>
            <w:shd w:val="clear" w:color="auto" w:fill="F0F0F0"/>
            <w:tcMar>
              <w:top w:w="30" w:type="dxa"/>
              <w:left w:w="45" w:type="dxa"/>
              <w:bottom w:w="30" w:type="dxa"/>
              <w:right w:w="45" w:type="dxa"/>
            </w:tcMar>
            <w:vAlign w:val="center"/>
            <w:hideMark/>
          </w:tcPr>
          <w:p w14:paraId="3361EEA7" w14:textId="77777777" w:rsidR="00372D71" w:rsidRPr="00372D71" w:rsidRDefault="00372D71" w:rsidP="00372D71">
            <w:pPr>
              <w:rPr>
                <w:rFonts w:ascii="Times New Roman" w:eastAsia="Times New Roman" w:hAnsi="Times New Roman" w:cs="Times New Roman"/>
                <w:b/>
                <w:bCs/>
                <w:sz w:val="22"/>
                <w:szCs w:val="22"/>
                <w:lang w:eastAsia="cs-CZ"/>
              </w:rPr>
            </w:pPr>
          </w:p>
        </w:tc>
        <w:tc>
          <w:tcPr>
            <w:tcW w:w="0" w:type="auto"/>
            <w:shd w:val="clear" w:color="auto" w:fill="F0F0F0"/>
            <w:tcMar>
              <w:top w:w="30" w:type="dxa"/>
              <w:left w:w="45" w:type="dxa"/>
              <w:bottom w:w="30" w:type="dxa"/>
              <w:right w:w="45" w:type="dxa"/>
            </w:tcMar>
            <w:vAlign w:val="center"/>
            <w:hideMark/>
          </w:tcPr>
          <w:p w14:paraId="4F0D4619"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539DC61D" w14:textId="77777777">
        <w:tc>
          <w:tcPr>
            <w:tcW w:w="0" w:type="auto"/>
            <w:tcMar>
              <w:top w:w="30" w:type="dxa"/>
              <w:left w:w="45" w:type="dxa"/>
              <w:bottom w:w="30" w:type="dxa"/>
              <w:right w:w="45" w:type="dxa"/>
            </w:tcMar>
            <w:vAlign w:val="center"/>
            <w:hideMark/>
          </w:tcPr>
          <w:p w14:paraId="7EECDCE3"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FE2DFBB"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DADFF1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kloubů na horní končetině</w:t>
            </w:r>
          </w:p>
        </w:tc>
        <w:tc>
          <w:tcPr>
            <w:tcW w:w="0" w:type="auto"/>
            <w:tcMar>
              <w:top w:w="30" w:type="dxa"/>
              <w:left w:w="45" w:type="dxa"/>
              <w:bottom w:w="30" w:type="dxa"/>
              <w:right w:w="45" w:type="dxa"/>
            </w:tcMar>
            <w:vAlign w:val="center"/>
            <w:hideMark/>
          </w:tcPr>
          <w:p w14:paraId="372026B8"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677A2301"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46398B10" w14:textId="77777777">
        <w:tc>
          <w:tcPr>
            <w:tcW w:w="0" w:type="auto"/>
            <w:tcMar>
              <w:top w:w="30" w:type="dxa"/>
              <w:left w:w="45" w:type="dxa"/>
              <w:bottom w:w="30" w:type="dxa"/>
              <w:right w:w="45" w:type="dxa"/>
            </w:tcMar>
            <w:vAlign w:val="center"/>
            <w:hideMark/>
          </w:tcPr>
          <w:p w14:paraId="66C61DD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2.8.1</w:t>
            </w:r>
          </w:p>
        </w:tc>
        <w:tc>
          <w:tcPr>
            <w:tcW w:w="0" w:type="auto"/>
            <w:tcMar>
              <w:top w:w="30" w:type="dxa"/>
              <w:left w:w="45" w:type="dxa"/>
              <w:bottom w:w="30" w:type="dxa"/>
              <w:right w:w="45" w:type="dxa"/>
            </w:tcMar>
            <w:vAlign w:val="center"/>
            <w:hideMark/>
          </w:tcPr>
          <w:p w14:paraId="597318F1"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F90C7F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středně těžké formy</w:t>
            </w:r>
          </w:p>
        </w:tc>
        <w:tc>
          <w:tcPr>
            <w:tcW w:w="0" w:type="auto"/>
            <w:tcMar>
              <w:top w:w="30" w:type="dxa"/>
              <w:left w:w="45" w:type="dxa"/>
              <w:bottom w:w="30" w:type="dxa"/>
              <w:right w:w="45" w:type="dxa"/>
            </w:tcMar>
            <w:vAlign w:val="center"/>
            <w:hideMark/>
          </w:tcPr>
          <w:p w14:paraId="60543694"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9BEC28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50 - 125</w:t>
            </w:r>
          </w:p>
        </w:tc>
      </w:tr>
      <w:tr w:rsidR="00AE7E21" w:rsidRPr="00372D71" w14:paraId="19D15471" w14:textId="77777777">
        <w:tc>
          <w:tcPr>
            <w:tcW w:w="0" w:type="auto"/>
            <w:tcMar>
              <w:top w:w="30" w:type="dxa"/>
              <w:left w:w="45" w:type="dxa"/>
              <w:bottom w:w="30" w:type="dxa"/>
              <w:right w:w="45" w:type="dxa"/>
            </w:tcMar>
            <w:vAlign w:val="center"/>
            <w:hideMark/>
          </w:tcPr>
          <w:p w14:paraId="2898AC5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2.8.2</w:t>
            </w:r>
          </w:p>
        </w:tc>
        <w:tc>
          <w:tcPr>
            <w:tcW w:w="0" w:type="auto"/>
            <w:tcMar>
              <w:top w:w="30" w:type="dxa"/>
              <w:left w:w="45" w:type="dxa"/>
              <w:bottom w:w="30" w:type="dxa"/>
              <w:right w:w="45" w:type="dxa"/>
            </w:tcMar>
            <w:vAlign w:val="center"/>
            <w:hideMark/>
          </w:tcPr>
          <w:p w14:paraId="04197DE6"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60FF9BA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těžké formy</w:t>
            </w:r>
          </w:p>
        </w:tc>
        <w:tc>
          <w:tcPr>
            <w:tcW w:w="0" w:type="auto"/>
            <w:tcMar>
              <w:top w:w="30" w:type="dxa"/>
              <w:left w:w="45" w:type="dxa"/>
              <w:bottom w:w="30" w:type="dxa"/>
              <w:right w:w="45" w:type="dxa"/>
            </w:tcMar>
            <w:vAlign w:val="center"/>
            <w:hideMark/>
          </w:tcPr>
          <w:p w14:paraId="4903FB63"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8CFE00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126 - 200</w:t>
            </w:r>
          </w:p>
        </w:tc>
      </w:tr>
      <w:tr w:rsidR="00AE7E21" w:rsidRPr="00372D71" w14:paraId="3EB9D513" w14:textId="77777777">
        <w:tc>
          <w:tcPr>
            <w:tcW w:w="0" w:type="auto"/>
            <w:tcMar>
              <w:top w:w="30" w:type="dxa"/>
              <w:left w:w="45" w:type="dxa"/>
              <w:bottom w:w="30" w:type="dxa"/>
              <w:right w:w="45" w:type="dxa"/>
            </w:tcMar>
            <w:vAlign w:val="center"/>
            <w:hideMark/>
          </w:tcPr>
          <w:p w14:paraId="0EA130D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2.8.3</w:t>
            </w:r>
          </w:p>
        </w:tc>
        <w:tc>
          <w:tcPr>
            <w:tcW w:w="0" w:type="auto"/>
            <w:tcMar>
              <w:top w:w="30" w:type="dxa"/>
              <w:left w:w="45" w:type="dxa"/>
              <w:bottom w:w="30" w:type="dxa"/>
              <w:right w:w="45" w:type="dxa"/>
            </w:tcMar>
            <w:vAlign w:val="center"/>
            <w:hideMark/>
          </w:tcPr>
          <w:p w14:paraId="58DC88DE"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F7B8CC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Aseptická nekróza zápěstních a záprstních kůstek na horní končetině</w:t>
            </w:r>
          </w:p>
        </w:tc>
        <w:tc>
          <w:tcPr>
            <w:tcW w:w="0" w:type="auto"/>
            <w:tcMar>
              <w:top w:w="30" w:type="dxa"/>
              <w:left w:w="45" w:type="dxa"/>
              <w:bottom w:w="30" w:type="dxa"/>
              <w:right w:w="45" w:type="dxa"/>
            </w:tcMar>
            <w:vAlign w:val="center"/>
            <w:hideMark/>
          </w:tcPr>
          <w:p w14:paraId="61D4B038"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7792CD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200</w:t>
            </w:r>
          </w:p>
        </w:tc>
      </w:tr>
      <w:tr w:rsidR="00AE7E21" w:rsidRPr="00372D71" w14:paraId="79E8C793" w14:textId="77777777">
        <w:tc>
          <w:tcPr>
            <w:tcW w:w="0" w:type="auto"/>
            <w:shd w:val="clear" w:color="auto" w:fill="F0F0F0"/>
            <w:tcMar>
              <w:top w:w="30" w:type="dxa"/>
              <w:left w:w="45" w:type="dxa"/>
              <w:bottom w:w="30" w:type="dxa"/>
              <w:right w:w="45" w:type="dxa"/>
            </w:tcMar>
            <w:vAlign w:val="center"/>
            <w:hideMark/>
          </w:tcPr>
          <w:p w14:paraId="7A3010BE"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lastRenderedPageBreak/>
              <w:t>2.9</w:t>
            </w:r>
          </w:p>
        </w:tc>
        <w:tc>
          <w:tcPr>
            <w:tcW w:w="0" w:type="auto"/>
            <w:gridSpan w:val="4"/>
            <w:tcMar>
              <w:top w:w="30" w:type="dxa"/>
              <w:left w:w="45" w:type="dxa"/>
              <w:bottom w:w="30" w:type="dxa"/>
              <w:right w:w="45" w:type="dxa"/>
            </w:tcMar>
            <w:vAlign w:val="center"/>
            <w:hideMark/>
          </w:tcPr>
          <w:p w14:paraId="20FF36D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Nemoci šlach, šlachových pochev, tíhových váčků nebo úponů nebo svalů nebo kloubů končetin z dlouhodobého nadměrného jednostranného přetěžování</w:t>
            </w:r>
          </w:p>
        </w:tc>
      </w:tr>
      <w:tr w:rsidR="00AE7E21" w:rsidRPr="00372D71" w14:paraId="6E311641" w14:textId="77777777">
        <w:tc>
          <w:tcPr>
            <w:tcW w:w="0" w:type="auto"/>
            <w:tcMar>
              <w:top w:w="30" w:type="dxa"/>
              <w:left w:w="45" w:type="dxa"/>
              <w:bottom w:w="30" w:type="dxa"/>
              <w:right w:w="45" w:type="dxa"/>
            </w:tcMar>
            <w:vAlign w:val="center"/>
            <w:hideMark/>
          </w:tcPr>
          <w:p w14:paraId="723D45F0"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3B10BF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A25AFD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šlach nebo šlachových pochev na horní končetině</w:t>
            </w:r>
          </w:p>
        </w:tc>
        <w:tc>
          <w:tcPr>
            <w:tcW w:w="0" w:type="auto"/>
            <w:tcMar>
              <w:top w:w="30" w:type="dxa"/>
              <w:left w:w="45" w:type="dxa"/>
              <w:bottom w:w="30" w:type="dxa"/>
              <w:right w:w="45" w:type="dxa"/>
            </w:tcMar>
            <w:vAlign w:val="center"/>
            <w:hideMark/>
          </w:tcPr>
          <w:p w14:paraId="02D8B204"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E31F92D"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6189C9BB" w14:textId="77777777">
        <w:tc>
          <w:tcPr>
            <w:tcW w:w="0" w:type="auto"/>
            <w:tcMar>
              <w:top w:w="30" w:type="dxa"/>
              <w:left w:w="45" w:type="dxa"/>
              <w:bottom w:w="30" w:type="dxa"/>
              <w:right w:w="45" w:type="dxa"/>
            </w:tcMar>
            <w:vAlign w:val="center"/>
            <w:hideMark/>
          </w:tcPr>
          <w:p w14:paraId="6C2FA37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2.9.1</w:t>
            </w:r>
          </w:p>
        </w:tc>
        <w:tc>
          <w:tcPr>
            <w:tcW w:w="0" w:type="auto"/>
            <w:tcMar>
              <w:top w:w="30" w:type="dxa"/>
              <w:left w:w="45" w:type="dxa"/>
              <w:bottom w:w="30" w:type="dxa"/>
              <w:right w:w="45" w:type="dxa"/>
            </w:tcMar>
            <w:vAlign w:val="center"/>
            <w:hideMark/>
          </w:tcPr>
          <w:p w14:paraId="7A9EDCC6"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B88A25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středně těžké formy</w:t>
            </w:r>
          </w:p>
        </w:tc>
        <w:tc>
          <w:tcPr>
            <w:tcW w:w="0" w:type="auto"/>
            <w:tcMar>
              <w:top w:w="30" w:type="dxa"/>
              <w:left w:w="45" w:type="dxa"/>
              <w:bottom w:w="30" w:type="dxa"/>
              <w:right w:w="45" w:type="dxa"/>
            </w:tcMar>
            <w:vAlign w:val="center"/>
            <w:hideMark/>
          </w:tcPr>
          <w:p w14:paraId="03C81084"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D2E3A9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50 - 125</w:t>
            </w:r>
          </w:p>
        </w:tc>
      </w:tr>
      <w:tr w:rsidR="00AE7E21" w:rsidRPr="00372D71" w14:paraId="3788A3EF" w14:textId="77777777">
        <w:tc>
          <w:tcPr>
            <w:tcW w:w="0" w:type="auto"/>
            <w:tcMar>
              <w:top w:w="30" w:type="dxa"/>
              <w:left w:w="45" w:type="dxa"/>
              <w:bottom w:w="30" w:type="dxa"/>
              <w:right w:w="45" w:type="dxa"/>
            </w:tcMar>
            <w:vAlign w:val="center"/>
            <w:hideMark/>
          </w:tcPr>
          <w:p w14:paraId="7E0CEAD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2.9.2</w:t>
            </w:r>
          </w:p>
        </w:tc>
        <w:tc>
          <w:tcPr>
            <w:tcW w:w="0" w:type="auto"/>
            <w:tcMar>
              <w:top w:w="30" w:type="dxa"/>
              <w:left w:w="45" w:type="dxa"/>
              <w:bottom w:w="30" w:type="dxa"/>
              <w:right w:w="45" w:type="dxa"/>
            </w:tcMar>
            <w:vAlign w:val="center"/>
            <w:hideMark/>
          </w:tcPr>
          <w:p w14:paraId="509A2720"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4DBDB8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těžké formy</w:t>
            </w:r>
          </w:p>
        </w:tc>
        <w:tc>
          <w:tcPr>
            <w:tcW w:w="0" w:type="auto"/>
            <w:tcMar>
              <w:top w:w="30" w:type="dxa"/>
              <w:left w:w="45" w:type="dxa"/>
              <w:bottom w:w="30" w:type="dxa"/>
              <w:right w:w="45" w:type="dxa"/>
            </w:tcMar>
            <w:vAlign w:val="center"/>
            <w:hideMark/>
          </w:tcPr>
          <w:p w14:paraId="4182A3C3"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BD14D2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126 - 200</w:t>
            </w:r>
          </w:p>
        </w:tc>
      </w:tr>
      <w:tr w:rsidR="00AE7E21" w:rsidRPr="00372D71" w14:paraId="59A8FD24" w14:textId="77777777">
        <w:tc>
          <w:tcPr>
            <w:tcW w:w="0" w:type="auto"/>
            <w:tcMar>
              <w:top w:w="30" w:type="dxa"/>
              <w:left w:w="45" w:type="dxa"/>
              <w:bottom w:w="30" w:type="dxa"/>
              <w:right w:w="45" w:type="dxa"/>
            </w:tcMar>
            <w:vAlign w:val="center"/>
            <w:hideMark/>
          </w:tcPr>
          <w:p w14:paraId="1005E37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2.9.3</w:t>
            </w:r>
          </w:p>
        </w:tc>
        <w:tc>
          <w:tcPr>
            <w:tcW w:w="0" w:type="auto"/>
            <w:tcMar>
              <w:top w:w="30" w:type="dxa"/>
              <w:left w:w="45" w:type="dxa"/>
              <w:bottom w:w="30" w:type="dxa"/>
              <w:right w:w="45" w:type="dxa"/>
            </w:tcMar>
            <w:vAlign w:val="center"/>
            <w:hideMark/>
          </w:tcPr>
          <w:p w14:paraId="4CF40553"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87D2AB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úponu šlach na jeden epikondyl pažní kosti</w:t>
            </w:r>
          </w:p>
        </w:tc>
        <w:tc>
          <w:tcPr>
            <w:tcW w:w="0" w:type="auto"/>
            <w:tcMar>
              <w:top w:w="30" w:type="dxa"/>
              <w:left w:w="45" w:type="dxa"/>
              <w:bottom w:w="30" w:type="dxa"/>
              <w:right w:w="45" w:type="dxa"/>
            </w:tcMar>
            <w:vAlign w:val="center"/>
            <w:hideMark/>
          </w:tcPr>
          <w:p w14:paraId="04DCF8CA"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C41215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w:t>
            </w:r>
          </w:p>
        </w:tc>
      </w:tr>
      <w:tr w:rsidR="00AE7E21" w:rsidRPr="00372D71" w14:paraId="3AF30E89" w14:textId="77777777">
        <w:tc>
          <w:tcPr>
            <w:tcW w:w="0" w:type="auto"/>
            <w:tcMar>
              <w:top w:w="30" w:type="dxa"/>
              <w:left w:w="45" w:type="dxa"/>
              <w:bottom w:w="30" w:type="dxa"/>
              <w:right w:w="45" w:type="dxa"/>
            </w:tcMar>
            <w:vAlign w:val="center"/>
            <w:hideMark/>
          </w:tcPr>
          <w:p w14:paraId="4304358E"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3875C82"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AF4AB7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svalů na horní končetině</w:t>
            </w:r>
          </w:p>
        </w:tc>
        <w:tc>
          <w:tcPr>
            <w:tcW w:w="0" w:type="auto"/>
            <w:tcMar>
              <w:top w:w="30" w:type="dxa"/>
              <w:left w:w="45" w:type="dxa"/>
              <w:bottom w:w="30" w:type="dxa"/>
              <w:right w:w="45" w:type="dxa"/>
            </w:tcMar>
            <w:vAlign w:val="center"/>
            <w:hideMark/>
          </w:tcPr>
          <w:p w14:paraId="2763A018"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4018FB6"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2477A90F" w14:textId="77777777">
        <w:tc>
          <w:tcPr>
            <w:tcW w:w="0" w:type="auto"/>
            <w:tcMar>
              <w:top w:w="30" w:type="dxa"/>
              <w:left w:w="45" w:type="dxa"/>
              <w:bottom w:w="30" w:type="dxa"/>
              <w:right w:w="45" w:type="dxa"/>
            </w:tcMar>
            <w:vAlign w:val="center"/>
            <w:hideMark/>
          </w:tcPr>
          <w:p w14:paraId="19817A4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2.9.4</w:t>
            </w:r>
          </w:p>
        </w:tc>
        <w:tc>
          <w:tcPr>
            <w:tcW w:w="0" w:type="auto"/>
            <w:tcMar>
              <w:top w:w="30" w:type="dxa"/>
              <w:left w:w="45" w:type="dxa"/>
              <w:bottom w:w="30" w:type="dxa"/>
              <w:right w:w="45" w:type="dxa"/>
            </w:tcMar>
            <w:vAlign w:val="center"/>
            <w:hideMark/>
          </w:tcPr>
          <w:p w14:paraId="173DE8B1"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D14866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středně těžké formy</w:t>
            </w:r>
          </w:p>
        </w:tc>
        <w:tc>
          <w:tcPr>
            <w:tcW w:w="0" w:type="auto"/>
            <w:tcMar>
              <w:top w:w="30" w:type="dxa"/>
              <w:left w:w="45" w:type="dxa"/>
              <w:bottom w:w="30" w:type="dxa"/>
              <w:right w:w="45" w:type="dxa"/>
            </w:tcMar>
            <w:vAlign w:val="center"/>
            <w:hideMark/>
          </w:tcPr>
          <w:p w14:paraId="5775B8F2"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A45025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40 - 80</w:t>
            </w:r>
          </w:p>
        </w:tc>
      </w:tr>
      <w:tr w:rsidR="00AE7E21" w:rsidRPr="00372D71" w14:paraId="15386052" w14:textId="77777777">
        <w:tc>
          <w:tcPr>
            <w:tcW w:w="0" w:type="auto"/>
            <w:tcMar>
              <w:top w:w="30" w:type="dxa"/>
              <w:left w:w="45" w:type="dxa"/>
              <w:bottom w:w="30" w:type="dxa"/>
              <w:right w:w="45" w:type="dxa"/>
            </w:tcMar>
            <w:vAlign w:val="center"/>
            <w:hideMark/>
          </w:tcPr>
          <w:p w14:paraId="1D9D7C0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2.9.5</w:t>
            </w:r>
          </w:p>
        </w:tc>
        <w:tc>
          <w:tcPr>
            <w:tcW w:w="0" w:type="auto"/>
            <w:tcMar>
              <w:top w:w="30" w:type="dxa"/>
              <w:left w:w="45" w:type="dxa"/>
              <w:bottom w:w="30" w:type="dxa"/>
              <w:right w:w="45" w:type="dxa"/>
            </w:tcMar>
            <w:vAlign w:val="center"/>
            <w:hideMark/>
          </w:tcPr>
          <w:p w14:paraId="3DAC726F"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BAEEE4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těžké formy</w:t>
            </w:r>
          </w:p>
        </w:tc>
        <w:tc>
          <w:tcPr>
            <w:tcW w:w="0" w:type="auto"/>
            <w:tcMar>
              <w:top w:w="30" w:type="dxa"/>
              <w:left w:w="45" w:type="dxa"/>
              <w:bottom w:w="30" w:type="dxa"/>
              <w:right w:w="45" w:type="dxa"/>
            </w:tcMar>
            <w:vAlign w:val="center"/>
            <w:hideMark/>
          </w:tcPr>
          <w:p w14:paraId="20F71CF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31EF20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81 - 120</w:t>
            </w:r>
          </w:p>
        </w:tc>
      </w:tr>
      <w:tr w:rsidR="00AE7E21" w:rsidRPr="00372D71" w14:paraId="0935EA88" w14:textId="77777777">
        <w:tc>
          <w:tcPr>
            <w:tcW w:w="0" w:type="auto"/>
            <w:tcMar>
              <w:top w:w="30" w:type="dxa"/>
              <w:left w:w="45" w:type="dxa"/>
              <w:bottom w:w="30" w:type="dxa"/>
              <w:right w:w="45" w:type="dxa"/>
            </w:tcMar>
            <w:vAlign w:val="center"/>
            <w:hideMark/>
          </w:tcPr>
          <w:p w14:paraId="2ED3F8D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4FE1BC9"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37CB30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kloubů (artrózy) na horní končetině</w:t>
            </w:r>
          </w:p>
        </w:tc>
        <w:tc>
          <w:tcPr>
            <w:tcW w:w="0" w:type="auto"/>
            <w:tcMar>
              <w:top w:w="30" w:type="dxa"/>
              <w:left w:w="45" w:type="dxa"/>
              <w:bottom w:w="30" w:type="dxa"/>
              <w:right w:w="45" w:type="dxa"/>
            </w:tcMar>
            <w:vAlign w:val="center"/>
            <w:hideMark/>
          </w:tcPr>
          <w:p w14:paraId="11ECF88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B07E701"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1DC0E8FA" w14:textId="77777777">
        <w:tc>
          <w:tcPr>
            <w:tcW w:w="0" w:type="auto"/>
            <w:tcMar>
              <w:top w:w="30" w:type="dxa"/>
              <w:left w:w="45" w:type="dxa"/>
              <w:bottom w:w="30" w:type="dxa"/>
              <w:right w:w="45" w:type="dxa"/>
            </w:tcMar>
            <w:vAlign w:val="center"/>
            <w:hideMark/>
          </w:tcPr>
          <w:p w14:paraId="74731CB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2.9.6</w:t>
            </w:r>
          </w:p>
        </w:tc>
        <w:tc>
          <w:tcPr>
            <w:tcW w:w="0" w:type="auto"/>
            <w:tcMar>
              <w:top w:w="30" w:type="dxa"/>
              <w:left w:w="45" w:type="dxa"/>
              <w:bottom w:w="30" w:type="dxa"/>
              <w:right w:w="45" w:type="dxa"/>
            </w:tcMar>
            <w:vAlign w:val="center"/>
            <w:hideMark/>
          </w:tcPr>
          <w:p w14:paraId="7F21E3AF"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228A1C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středně těžké formy</w:t>
            </w:r>
          </w:p>
        </w:tc>
        <w:tc>
          <w:tcPr>
            <w:tcW w:w="0" w:type="auto"/>
            <w:tcMar>
              <w:top w:w="30" w:type="dxa"/>
              <w:left w:w="45" w:type="dxa"/>
              <w:bottom w:w="30" w:type="dxa"/>
              <w:right w:w="45" w:type="dxa"/>
            </w:tcMar>
            <w:vAlign w:val="center"/>
            <w:hideMark/>
          </w:tcPr>
          <w:p w14:paraId="7BD3ADE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2C369D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50 - 125</w:t>
            </w:r>
          </w:p>
        </w:tc>
      </w:tr>
      <w:tr w:rsidR="00AE7E21" w:rsidRPr="00372D71" w14:paraId="6F70BB26" w14:textId="77777777">
        <w:tc>
          <w:tcPr>
            <w:tcW w:w="0" w:type="auto"/>
            <w:tcMar>
              <w:top w:w="30" w:type="dxa"/>
              <w:left w:w="45" w:type="dxa"/>
              <w:bottom w:w="30" w:type="dxa"/>
              <w:right w:w="45" w:type="dxa"/>
            </w:tcMar>
            <w:vAlign w:val="center"/>
            <w:hideMark/>
          </w:tcPr>
          <w:p w14:paraId="0CB6805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2.9.7</w:t>
            </w:r>
          </w:p>
        </w:tc>
        <w:tc>
          <w:tcPr>
            <w:tcW w:w="0" w:type="auto"/>
            <w:tcMar>
              <w:top w:w="30" w:type="dxa"/>
              <w:left w:w="45" w:type="dxa"/>
              <w:bottom w:w="30" w:type="dxa"/>
              <w:right w:w="45" w:type="dxa"/>
            </w:tcMar>
            <w:vAlign w:val="center"/>
            <w:hideMark/>
          </w:tcPr>
          <w:p w14:paraId="50653E19"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70C386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těžké formy</w:t>
            </w:r>
          </w:p>
        </w:tc>
        <w:tc>
          <w:tcPr>
            <w:tcW w:w="0" w:type="auto"/>
            <w:tcMar>
              <w:top w:w="30" w:type="dxa"/>
              <w:left w:w="45" w:type="dxa"/>
              <w:bottom w:w="30" w:type="dxa"/>
              <w:right w:w="45" w:type="dxa"/>
            </w:tcMar>
            <w:vAlign w:val="center"/>
            <w:hideMark/>
          </w:tcPr>
          <w:p w14:paraId="0ADC6970"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4C5B2F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126 - 200</w:t>
            </w:r>
          </w:p>
        </w:tc>
      </w:tr>
      <w:tr w:rsidR="00AE7E21" w:rsidRPr="00372D71" w14:paraId="75A2CAB2" w14:textId="77777777">
        <w:tc>
          <w:tcPr>
            <w:tcW w:w="0" w:type="auto"/>
            <w:tcMar>
              <w:top w:w="30" w:type="dxa"/>
              <w:left w:w="45" w:type="dxa"/>
              <w:bottom w:w="30" w:type="dxa"/>
              <w:right w:w="45" w:type="dxa"/>
            </w:tcMar>
            <w:vAlign w:val="center"/>
            <w:hideMark/>
          </w:tcPr>
          <w:p w14:paraId="52C88AD4"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282C1C0"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D4FE1A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kloubů (artrózy) na dolních končetinách</w:t>
            </w:r>
          </w:p>
        </w:tc>
        <w:tc>
          <w:tcPr>
            <w:tcW w:w="0" w:type="auto"/>
            <w:tcMar>
              <w:top w:w="30" w:type="dxa"/>
              <w:left w:w="45" w:type="dxa"/>
              <w:bottom w:w="30" w:type="dxa"/>
              <w:right w:w="45" w:type="dxa"/>
            </w:tcMar>
            <w:vAlign w:val="center"/>
            <w:hideMark/>
          </w:tcPr>
          <w:p w14:paraId="1C919EAA"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9809A0E"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26B6BB96" w14:textId="77777777">
        <w:tc>
          <w:tcPr>
            <w:tcW w:w="0" w:type="auto"/>
            <w:tcMar>
              <w:top w:w="30" w:type="dxa"/>
              <w:left w:w="45" w:type="dxa"/>
              <w:bottom w:w="30" w:type="dxa"/>
              <w:right w:w="45" w:type="dxa"/>
            </w:tcMar>
            <w:vAlign w:val="center"/>
            <w:hideMark/>
          </w:tcPr>
          <w:p w14:paraId="0147170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2.9.8</w:t>
            </w:r>
          </w:p>
        </w:tc>
        <w:tc>
          <w:tcPr>
            <w:tcW w:w="0" w:type="auto"/>
            <w:tcMar>
              <w:top w:w="30" w:type="dxa"/>
              <w:left w:w="45" w:type="dxa"/>
              <w:bottom w:w="30" w:type="dxa"/>
              <w:right w:w="45" w:type="dxa"/>
            </w:tcMar>
            <w:vAlign w:val="center"/>
            <w:hideMark/>
          </w:tcPr>
          <w:p w14:paraId="1F4B7E3A"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E36354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středně těžké formy</w:t>
            </w:r>
          </w:p>
        </w:tc>
        <w:tc>
          <w:tcPr>
            <w:tcW w:w="0" w:type="auto"/>
            <w:tcMar>
              <w:top w:w="30" w:type="dxa"/>
              <w:left w:w="45" w:type="dxa"/>
              <w:bottom w:w="30" w:type="dxa"/>
              <w:right w:w="45" w:type="dxa"/>
            </w:tcMar>
            <w:vAlign w:val="center"/>
            <w:hideMark/>
          </w:tcPr>
          <w:p w14:paraId="70A62789"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147B34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50 - 125</w:t>
            </w:r>
          </w:p>
        </w:tc>
      </w:tr>
      <w:tr w:rsidR="00AE7E21" w:rsidRPr="00372D71" w14:paraId="31DD9D10" w14:textId="77777777">
        <w:tc>
          <w:tcPr>
            <w:tcW w:w="0" w:type="auto"/>
            <w:tcMar>
              <w:top w:w="30" w:type="dxa"/>
              <w:left w:w="45" w:type="dxa"/>
              <w:bottom w:w="30" w:type="dxa"/>
              <w:right w:w="45" w:type="dxa"/>
            </w:tcMar>
            <w:vAlign w:val="center"/>
            <w:hideMark/>
          </w:tcPr>
          <w:p w14:paraId="4B4733D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2.9.9</w:t>
            </w:r>
          </w:p>
        </w:tc>
        <w:tc>
          <w:tcPr>
            <w:tcW w:w="0" w:type="auto"/>
            <w:tcMar>
              <w:top w:w="30" w:type="dxa"/>
              <w:left w:w="45" w:type="dxa"/>
              <w:bottom w:w="30" w:type="dxa"/>
              <w:right w:w="45" w:type="dxa"/>
            </w:tcMar>
            <w:vAlign w:val="center"/>
            <w:hideMark/>
          </w:tcPr>
          <w:p w14:paraId="059BE053"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7F98C3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těžké formy</w:t>
            </w:r>
          </w:p>
        </w:tc>
        <w:tc>
          <w:tcPr>
            <w:tcW w:w="0" w:type="auto"/>
            <w:tcMar>
              <w:top w:w="30" w:type="dxa"/>
              <w:left w:w="45" w:type="dxa"/>
              <w:bottom w:w="30" w:type="dxa"/>
              <w:right w:w="45" w:type="dxa"/>
            </w:tcMar>
            <w:vAlign w:val="center"/>
            <w:hideMark/>
          </w:tcPr>
          <w:p w14:paraId="4B861A4A"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2AB54B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126 - 200</w:t>
            </w:r>
          </w:p>
        </w:tc>
      </w:tr>
      <w:tr w:rsidR="00AE7E21" w:rsidRPr="00372D71" w14:paraId="16E94FDF" w14:textId="77777777">
        <w:tc>
          <w:tcPr>
            <w:tcW w:w="0" w:type="auto"/>
            <w:tcMar>
              <w:top w:w="30" w:type="dxa"/>
              <w:left w:w="45" w:type="dxa"/>
              <w:bottom w:w="30" w:type="dxa"/>
              <w:right w:w="45" w:type="dxa"/>
            </w:tcMar>
            <w:vAlign w:val="center"/>
            <w:hideMark/>
          </w:tcPr>
          <w:p w14:paraId="1DDF4BA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2.9.10</w:t>
            </w:r>
          </w:p>
        </w:tc>
        <w:tc>
          <w:tcPr>
            <w:tcW w:w="0" w:type="auto"/>
            <w:tcMar>
              <w:top w:w="30" w:type="dxa"/>
              <w:left w:w="45" w:type="dxa"/>
              <w:bottom w:w="30" w:type="dxa"/>
              <w:right w:w="45" w:type="dxa"/>
            </w:tcMar>
            <w:vAlign w:val="center"/>
            <w:hideMark/>
          </w:tcPr>
          <w:p w14:paraId="1A65FB2B"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5616E9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tíhových váčků z tlaku</w:t>
            </w:r>
          </w:p>
        </w:tc>
        <w:tc>
          <w:tcPr>
            <w:tcW w:w="0" w:type="auto"/>
            <w:tcMar>
              <w:top w:w="30" w:type="dxa"/>
              <w:left w:w="45" w:type="dxa"/>
              <w:bottom w:w="30" w:type="dxa"/>
              <w:right w:w="45" w:type="dxa"/>
            </w:tcMar>
            <w:vAlign w:val="center"/>
            <w:hideMark/>
          </w:tcPr>
          <w:p w14:paraId="15DDA6FA"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35B76C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w:t>
            </w:r>
          </w:p>
        </w:tc>
      </w:tr>
      <w:tr w:rsidR="00AE7E21" w:rsidRPr="00372D71" w14:paraId="11DB4F35" w14:textId="77777777">
        <w:tc>
          <w:tcPr>
            <w:tcW w:w="0" w:type="auto"/>
            <w:tcMar>
              <w:top w:w="30" w:type="dxa"/>
              <w:left w:w="45" w:type="dxa"/>
              <w:bottom w:w="30" w:type="dxa"/>
              <w:right w:w="45" w:type="dxa"/>
            </w:tcMar>
            <w:vAlign w:val="center"/>
            <w:hideMark/>
          </w:tcPr>
          <w:p w14:paraId="0FA9D6E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2.9.11</w:t>
            </w:r>
          </w:p>
        </w:tc>
        <w:tc>
          <w:tcPr>
            <w:tcW w:w="0" w:type="auto"/>
            <w:tcMar>
              <w:top w:w="30" w:type="dxa"/>
              <w:left w:w="45" w:type="dxa"/>
              <w:bottom w:w="30" w:type="dxa"/>
              <w:right w:w="45" w:type="dxa"/>
            </w:tcMar>
            <w:vAlign w:val="center"/>
            <w:hideMark/>
          </w:tcPr>
          <w:p w14:paraId="01A570C6"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2E4192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menisku</w:t>
            </w:r>
          </w:p>
        </w:tc>
        <w:tc>
          <w:tcPr>
            <w:tcW w:w="0" w:type="auto"/>
            <w:tcMar>
              <w:top w:w="30" w:type="dxa"/>
              <w:left w:w="45" w:type="dxa"/>
              <w:bottom w:w="30" w:type="dxa"/>
              <w:right w:w="45" w:type="dxa"/>
            </w:tcMar>
            <w:vAlign w:val="center"/>
            <w:hideMark/>
          </w:tcPr>
          <w:p w14:paraId="43A589A4"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09E3EC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w:t>
            </w:r>
          </w:p>
        </w:tc>
      </w:tr>
      <w:tr w:rsidR="00AE7E21" w:rsidRPr="00372D71" w14:paraId="584F54F0" w14:textId="77777777">
        <w:tc>
          <w:tcPr>
            <w:tcW w:w="0" w:type="auto"/>
            <w:shd w:val="clear" w:color="auto" w:fill="F0F0F0"/>
            <w:tcMar>
              <w:top w:w="30" w:type="dxa"/>
              <w:left w:w="45" w:type="dxa"/>
              <w:bottom w:w="30" w:type="dxa"/>
              <w:right w:w="45" w:type="dxa"/>
            </w:tcMar>
            <w:vAlign w:val="center"/>
            <w:hideMark/>
          </w:tcPr>
          <w:p w14:paraId="257A61D9"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2.10</w:t>
            </w:r>
          </w:p>
        </w:tc>
        <w:tc>
          <w:tcPr>
            <w:tcW w:w="0" w:type="auto"/>
            <w:gridSpan w:val="4"/>
            <w:tcMar>
              <w:top w:w="30" w:type="dxa"/>
              <w:left w:w="45" w:type="dxa"/>
              <w:bottom w:w="30" w:type="dxa"/>
              <w:right w:w="45" w:type="dxa"/>
            </w:tcMar>
            <w:vAlign w:val="center"/>
            <w:hideMark/>
          </w:tcPr>
          <w:p w14:paraId="6308812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Nemoci periferních nervů končetin charakteru úžinového syndromu z dlouhodobého nadměrného jednostranného přetěžování nebo z tlaku, tahu nebo torze, s klinickými iritačními a zánikovými příznaky a s patologickým nálezem v EMG vyšetření, odpovídající nejméně středně těžké poruše</w:t>
            </w:r>
          </w:p>
        </w:tc>
      </w:tr>
      <w:tr w:rsidR="00AE7E21" w:rsidRPr="00372D71" w14:paraId="3E9A8824" w14:textId="77777777">
        <w:tc>
          <w:tcPr>
            <w:tcW w:w="0" w:type="auto"/>
            <w:tcMar>
              <w:top w:w="30" w:type="dxa"/>
              <w:left w:w="45" w:type="dxa"/>
              <w:bottom w:w="30" w:type="dxa"/>
              <w:right w:w="45" w:type="dxa"/>
            </w:tcMar>
            <w:vAlign w:val="center"/>
            <w:hideMark/>
          </w:tcPr>
          <w:p w14:paraId="767A559F"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E33BE2E"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213C9A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loketního nebo vřetenního nervu na horní končetině</w:t>
            </w:r>
          </w:p>
        </w:tc>
        <w:tc>
          <w:tcPr>
            <w:tcW w:w="0" w:type="auto"/>
            <w:tcMar>
              <w:top w:w="30" w:type="dxa"/>
              <w:left w:w="45" w:type="dxa"/>
              <w:bottom w:w="30" w:type="dxa"/>
              <w:right w:w="45" w:type="dxa"/>
            </w:tcMar>
            <w:vAlign w:val="center"/>
            <w:hideMark/>
          </w:tcPr>
          <w:p w14:paraId="3C2B9E1A"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05D1925"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25AA55DA" w14:textId="77777777">
        <w:tc>
          <w:tcPr>
            <w:tcW w:w="0" w:type="auto"/>
            <w:tcMar>
              <w:top w:w="30" w:type="dxa"/>
              <w:left w:w="45" w:type="dxa"/>
              <w:bottom w:w="30" w:type="dxa"/>
              <w:right w:w="45" w:type="dxa"/>
            </w:tcMar>
            <w:vAlign w:val="center"/>
            <w:hideMark/>
          </w:tcPr>
          <w:p w14:paraId="4965B5E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2.10.1</w:t>
            </w:r>
          </w:p>
        </w:tc>
        <w:tc>
          <w:tcPr>
            <w:tcW w:w="0" w:type="auto"/>
            <w:tcMar>
              <w:top w:w="30" w:type="dxa"/>
              <w:left w:w="45" w:type="dxa"/>
              <w:bottom w:w="30" w:type="dxa"/>
              <w:right w:w="45" w:type="dxa"/>
            </w:tcMar>
            <w:vAlign w:val="center"/>
            <w:hideMark/>
          </w:tcPr>
          <w:p w14:paraId="5E003D2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A37D48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středně těžké formy</w:t>
            </w:r>
          </w:p>
        </w:tc>
        <w:tc>
          <w:tcPr>
            <w:tcW w:w="0" w:type="auto"/>
            <w:tcMar>
              <w:top w:w="30" w:type="dxa"/>
              <w:left w:w="45" w:type="dxa"/>
              <w:bottom w:w="30" w:type="dxa"/>
              <w:right w:w="45" w:type="dxa"/>
            </w:tcMar>
            <w:vAlign w:val="center"/>
            <w:hideMark/>
          </w:tcPr>
          <w:p w14:paraId="5AE0BEBE"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B02635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30 - 80</w:t>
            </w:r>
          </w:p>
        </w:tc>
      </w:tr>
      <w:tr w:rsidR="00AE7E21" w:rsidRPr="00372D71" w14:paraId="09B32B7A" w14:textId="77777777">
        <w:tc>
          <w:tcPr>
            <w:tcW w:w="0" w:type="auto"/>
            <w:tcMar>
              <w:top w:w="30" w:type="dxa"/>
              <w:left w:w="45" w:type="dxa"/>
              <w:bottom w:w="30" w:type="dxa"/>
              <w:right w:w="45" w:type="dxa"/>
            </w:tcMar>
            <w:vAlign w:val="center"/>
            <w:hideMark/>
          </w:tcPr>
          <w:p w14:paraId="12AC643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2.10.2</w:t>
            </w:r>
          </w:p>
        </w:tc>
        <w:tc>
          <w:tcPr>
            <w:tcW w:w="0" w:type="auto"/>
            <w:tcMar>
              <w:top w:w="30" w:type="dxa"/>
              <w:left w:w="45" w:type="dxa"/>
              <w:bottom w:w="30" w:type="dxa"/>
              <w:right w:w="45" w:type="dxa"/>
            </w:tcMar>
            <w:vAlign w:val="center"/>
            <w:hideMark/>
          </w:tcPr>
          <w:p w14:paraId="7A8E3C0B"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DA2619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těžké formy</w:t>
            </w:r>
          </w:p>
        </w:tc>
        <w:tc>
          <w:tcPr>
            <w:tcW w:w="0" w:type="auto"/>
            <w:tcMar>
              <w:top w:w="30" w:type="dxa"/>
              <w:left w:w="45" w:type="dxa"/>
              <w:bottom w:w="30" w:type="dxa"/>
              <w:right w:w="45" w:type="dxa"/>
            </w:tcMar>
            <w:vAlign w:val="center"/>
            <w:hideMark/>
          </w:tcPr>
          <w:p w14:paraId="1985BCF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AAFEA1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81 - 130</w:t>
            </w:r>
          </w:p>
        </w:tc>
      </w:tr>
      <w:tr w:rsidR="00AE7E21" w:rsidRPr="00372D71" w14:paraId="2370F3D6" w14:textId="77777777">
        <w:tc>
          <w:tcPr>
            <w:tcW w:w="0" w:type="auto"/>
            <w:tcMar>
              <w:top w:w="30" w:type="dxa"/>
              <w:left w:w="45" w:type="dxa"/>
              <w:bottom w:w="30" w:type="dxa"/>
              <w:right w:w="45" w:type="dxa"/>
            </w:tcMar>
            <w:vAlign w:val="center"/>
            <w:hideMark/>
          </w:tcPr>
          <w:p w14:paraId="39979B9F"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839F45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2603FD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středního nervu na horní končetině</w:t>
            </w:r>
          </w:p>
        </w:tc>
        <w:tc>
          <w:tcPr>
            <w:tcW w:w="0" w:type="auto"/>
            <w:tcMar>
              <w:top w:w="30" w:type="dxa"/>
              <w:left w:w="45" w:type="dxa"/>
              <w:bottom w:w="30" w:type="dxa"/>
              <w:right w:w="45" w:type="dxa"/>
            </w:tcMar>
            <w:vAlign w:val="center"/>
            <w:hideMark/>
          </w:tcPr>
          <w:p w14:paraId="317E13D1"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CCB044E"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0091D554" w14:textId="77777777">
        <w:tc>
          <w:tcPr>
            <w:tcW w:w="0" w:type="auto"/>
            <w:tcMar>
              <w:top w:w="30" w:type="dxa"/>
              <w:left w:w="45" w:type="dxa"/>
              <w:bottom w:w="30" w:type="dxa"/>
              <w:right w:w="45" w:type="dxa"/>
            </w:tcMar>
            <w:vAlign w:val="center"/>
            <w:hideMark/>
          </w:tcPr>
          <w:p w14:paraId="3F4727D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2.10.3</w:t>
            </w:r>
          </w:p>
        </w:tc>
        <w:tc>
          <w:tcPr>
            <w:tcW w:w="0" w:type="auto"/>
            <w:tcMar>
              <w:top w:w="30" w:type="dxa"/>
              <w:left w:w="45" w:type="dxa"/>
              <w:bottom w:w="30" w:type="dxa"/>
              <w:right w:w="45" w:type="dxa"/>
            </w:tcMar>
            <w:vAlign w:val="center"/>
            <w:hideMark/>
          </w:tcPr>
          <w:p w14:paraId="27D1424C"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1E91E8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středně těžké formy</w:t>
            </w:r>
          </w:p>
        </w:tc>
        <w:tc>
          <w:tcPr>
            <w:tcW w:w="0" w:type="auto"/>
            <w:tcMar>
              <w:top w:w="30" w:type="dxa"/>
              <w:left w:w="45" w:type="dxa"/>
              <w:bottom w:w="30" w:type="dxa"/>
              <w:right w:w="45" w:type="dxa"/>
            </w:tcMar>
            <w:vAlign w:val="center"/>
            <w:hideMark/>
          </w:tcPr>
          <w:p w14:paraId="0743D385"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0163F9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50 - 100</w:t>
            </w:r>
          </w:p>
        </w:tc>
      </w:tr>
      <w:tr w:rsidR="00AE7E21" w:rsidRPr="00372D71" w14:paraId="236744F3" w14:textId="77777777">
        <w:tc>
          <w:tcPr>
            <w:tcW w:w="0" w:type="auto"/>
            <w:tcMar>
              <w:top w:w="30" w:type="dxa"/>
              <w:left w:w="45" w:type="dxa"/>
              <w:bottom w:w="30" w:type="dxa"/>
              <w:right w:w="45" w:type="dxa"/>
            </w:tcMar>
            <w:vAlign w:val="center"/>
            <w:hideMark/>
          </w:tcPr>
          <w:p w14:paraId="75B1B2B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2.10.4</w:t>
            </w:r>
          </w:p>
        </w:tc>
        <w:tc>
          <w:tcPr>
            <w:tcW w:w="0" w:type="auto"/>
            <w:tcMar>
              <w:top w:w="30" w:type="dxa"/>
              <w:left w:w="45" w:type="dxa"/>
              <w:bottom w:w="30" w:type="dxa"/>
              <w:right w:w="45" w:type="dxa"/>
            </w:tcMar>
            <w:vAlign w:val="center"/>
            <w:hideMark/>
          </w:tcPr>
          <w:p w14:paraId="3D21B6A0"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167FAA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těžké formy</w:t>
            </w:r>
          </w:p>
        </w:tc>
        <w:tc>
          <w:tcPr>
            <w:tcW w:w="0" w:type="auto"/>
            <w:tcMar>
              <w:top w:w="30" w:type="dxa"/>
              <w:left w:w="45" w:type="dxa"/>
              <w:bottom w:w="30" w:type="dxa"/>
              <w:right w:w="45" w:type="dxa"/>
            </w:tcMar>
            <w:vAlign w:val="center"/>
            <w:hideMark/>
          </w:tcPr>
          <w:p w14:paraId="1D07D36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045DE2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101 - 150</w:t>
            </w:r>
          </w:p>
        </w:tc>
      </w:tr>
      <w:tr w:rsidR="00AE7E21" w:rsidRPr="00372D71" w14:paraId="42FFC96E" w14:textId="77777777">
        <w:tc>
          <w:tcPr>
            <w:tcW w:w="0" w:type="auto"/>
            <w:tcMar>
              <w:top w:w="30" w:type="dxa"/>
              <w:left w:w="45" w:type="dxa"/>
              <w:bottom w:w="30" w:type="dxa"/>
              <w:right w:w="45" w:type="dxa"/>
            </w:tcMar>
            <w:vAlign w:val="center"/>
            <w:hideMark/>
          </w:tcPr>
          <w:p w14:paraId="4BCCD12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B80ABD3"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624C6B4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holenního nebo lýtkového nervu</w:t>
            </w:r>
          </w:p>
        </w:tc>
        <w:tc>
          <w:tcPr>
            <w:tcW w:w="0" w:type="auto"/>
            <w:tcMar>
              <w:top w:w="30" w:type="dxa"/>
              <w:left w:w="45" w:type="dxa"/>
              <w:bottom w:w="30" w:type="dxa"/>
              <w:right w:w="45" w:type="dxa"/>
            </w:tcMar>
            <w:vAlign w:val="center"/>
            <w:hideMark/>
          </w:tcPr>
          <w:p w14:paraId="28BC9AC0"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6689794F"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31D59C86" w14:textId="77777777">
        <w:tc>
          <w:tcPr>
            <w:tcW w:w="0" w:type="auto"/>
            <w:tcMar>
              <w:top w:w="30" w:type="dxa"/>
              <w:left w:w="45" w:type="dxa"/>
              <w:bottom w:w="30" w:type="dxa"/>
              <w:right w:w="45" w:type="dxa"/>
            </w:tcMar>
            <w:vAlign w:val="center"/>
            <w:hideMark/>
          </w:tcPr>
          <w:p w14:paraId="69DF52D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2.10.5</w:t>
            </w:r>
          </w:p>
        </w:tc>
        <w:tc>
          <w:tcPr>
            <w:tcW w:w="0" w:type="auto"/>
            <w:tcMar>
              <w:top w:w="30" w:type="dxa"/>
              <w:left w:w="45" w:type="dxa"/>
              <w:bottom w:w="30" w:type="dxa"/>
              <w:right w:w="45" w:type="dxa"/>
            </w:tcMar>
            <w:vAlign w:val="center"/>
            <w:hideMark/>
          </w:tcPr>
          <w:p w14:paraId="377A89DB"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307586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středně těžké formy</w:t>
            </w:r>
          </w:p>
        </w:tc>
        <w:tc>
          <w:tcPr>
            <w:tcW w:w="0" w:type="auto"/>
            <w:tcMar>
              <w:top w:w="30" w:type="dxa"/>
              <w:left w:w="45" w:type="dxa"/>
              <w:bottom w:w="30" w:type="dxa"/>
              <w:right w:w="45" w:type="dxa"/>
            </w:tcMar>
            <w:vAlign w:val="center"/>
            <w:hideMark/>
          </w:tcPr>
          <w:p w14:paraId="7BD7F41C"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6BCBE1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30 - 90</w:t>
            </w:r>
          </w:p>
        </w:tc>
      </w:tr>
      <w:tr w:rsidR="00AE7E21" w:rsidRPr="00372D71" w14:paraId="5C1F988D" w14:textId="77777777">
        <w:tc>
          <w:tcPr>
            <w:tcW w:w="0" w:type="auto"/>
            <w:tcMar>
              <w:top w:w="30" w:type="dxa"/>
              <w:left w:w="45" w:type="dxa"/>
              <w:bottom w:w="30" w:type="dxa"/>
              <w:right w:w="45" w:type="dxa"/>
            </w:tcMar>
            <w:vAlign w:val="center"/>
            <w:hideMark/>
          </w:tcPr>
          <w:p w14:paraId="6AE2998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2.10.6</w:t>
            </w:r>
          </w:p>
        </w:tc>
        <w:tc>
          <w:tcPr>
            <w:tcW w:w="0" w:type="auto"/>
            <w:tcMar>
              <w:top w:w="30" w:type="dxa"/>
              <w:left w:w="45" w:type="dxa"/>
              <w:bottom w:w="30" w:type="dxa"/>
              <w:right w:w="45" w:type="dxa"/>
            </w:tcMar>
            <w:vAlign w:val="center"/>
            <w:hideMark/>
          </w:tcPr>
          <w:p w14:paraId="122953AC"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67BAFC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těžké formy</w:t>
            </w:r>
          </w:p>
        </w:tc>
        <w:tc>
          <w:tcPr>
            <w:tcW w:w="0" w:type="auto"/>
            <w:tcMar>
              <w:top w:w="30" w:type="dxa"/>
              <w:left w:w="45" w:type="dxa"/>
              <w:bottom w:w="30" w:type="dxa"/>
              <w:right w:w="45" w:type="dxa"/>
            </w:tcMar>
            <w:vAlign w:val="center"/>
            <w:hideMark/>
          </w:tcPr>
          <w:p w14:paraId="6213F56E"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2BB726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91 - 150</w:t>
            </w:r>
          </w:p>
        </w:tc>
      </w:tr>
      <w:tr w:rsidR="00AE7E21" w:rsidRPr="00372D71" w14:paraId="07E00A5D" w14:textId="77777777">
        <w:tc>
          <w:tcPr>
            <w:tcW w:w="0" w:type="auto"/>
            <w:vMerge w:val="restart"/>
            <w:tcMar>
              <w:top w:w="30" w:type="dxa"/>
              <w:left w:w="45" w:type="dxa"/>
              <w:bottom w:w="30" w:type="dxa"/>
              <w:right w:w="45" w:type="dxa"/>
            </w:tcMar>
            <w:vAlign w:val="center"/>
            <w:hideMark/>
          </w:tcPr>
          <w:p w14:paraId="432C449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2.11</w:t>
            </w:r>
          </w:p>
        </w:tc>
        <w:tc>
          <w:tcPr>
            <w:tcW w:w="0" w:type="auto"/>
            <w:tcMar>
              <w:top w:w="30" w:type="dxa"/>
              <w:left w:w="45" w:type="dxa"/>
              <w:bottom w:w="30" w:type="dxa"/>
              <w:right w:w="45" w:type="dxa"/>
            </w:tcMar>
            <w:vAlign w:val="center"/>
            <w:hideMark/>
          </w:tcPr>
          <w:p w14:paraId="1450603A"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3"/>
            <w:tcMar>
              <w:top w:w="30" w:type="dxa"/>
              <w:left w:w="45" w:type="dxa"/>
              <w:bottom w:w="30" w:type="dxa"/>
              <w:right w:w="45" w:type="dxa"/>
            </w:tcMar>
            <w:vAlign w:val="center"/>
            <w:hideMark/>
          </w:tcPr>
          <w:p w14:paraId="6A883ED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Chronická onemocnění bederní páteře způsobená dlouhodobým přetěžováním těžkou fyzickou prací spojená s pracovní neschopností pro tuto diagnózu o celkové době trvání alespoň 12 měsíců, jejichž závažnost byla vyhodnocena</w:t>
            </w:r>
          </w:p>
        </w:tc>
      </w:tr>
      <w:tr w:rsidR="00AE7E21" w:rsidRPr="00372D71" w14:paraId="34A65DCD" w14:textId="77777777">
        <w:tc>
          <w:tcPr>
            <w:tcW w:w="0" w:type="auto"/>
            <w:vMerge/>
            <w:vAlign w:val="center"/>
            <w:hideMark/>
          </w:tcPr>
          <w:p w14:paraId="38FA4B1B"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52022EC"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3"/>
            <w:tcMar>
              <w:top w:w="30" w:type="dxa"/>
              <w:left w:w="45" w:type="dxa"/>
              <w:bottom w:w="30" w:type="dxa"/>
              <w:right w:w="45" w:type="dxa"/>
            </w:tcMar>
            <w:vAlign w:val="center"/>
            <w:hideMark/>
          </w:tcPr>
          <w:p w14:paraId="6CE8A8F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 v klinickém neurologickém vyšetření při hodnocení 7 parametrů, kterými jsou palpační bolestivost v lumbálním segmentu, Thomayerův příznak, Lasègueův příznak, alterace reflexů L2/4 nebo L5/S2, motorický deficit v příslušném myotomu, sensitivní deficit v příslušném dermatomu a EMG průkaz axonální leze v příslušném nervovém kořenu, a na základě tohoto vyšetření byla zjištěna abnormalita u osoby ve věku do 50 let alespoň ve 4 parametrech, ve věku od 50 do 60 let alespoň v 5 parametrech a nad 60 let věku alespoň v 6 parametrech, a současně</w:t>
            </w:r>
          </w:p>
        </w:tc>
      </w:tr>
      <w:tr w:rsidR="00AE7E21" w:rsidRPr="00372D71" w14:paraId="0711204C" w14:textId="77777777">
        <w:tc>
          <w:tcPr>
            <w:tcW w:w="0" w:type="auto"/>
            <w:vMerge/>
            <w:vAlign w:val="center"/>
            <w:hideMark/>
          </w:tcPr>
          <w:p w14:paraId="6D694E1F"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BE6F47E"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3"/>
            <w:tcMar>
              <w:top w:w="30" w:type="dxa"/>
              <w:left w:w="45" w:type="dxa"/>
              <w:bottom w:w="30" w:type="dxa"/>
              <w:right w:w="45" w:type="dxa"/>
            </w:tcMar>
            <w:vAlign w:val="center"/>
            <w:hideMark/>
          </w:tcPr>
          <w:p w14:paraId="663E821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b) v radiologickém vyšetření při hodnocení morfologických změn v segmentech L3/4, L4/5 a L5/S1, kdy v každém z těchto 3 segmentů se hodnotí 5 parametrů, kterými jsou snížení meziobratlové ploténky, protruze meziobratlové ploténky, Modicovy změny stupně II nebo III obratlových těl, posun obratlového těla a artróza meziobratlových kloubů, a na základě tohoto vyšetření byla zjištěna abnormalita u osoby ve věku do 50 let alespoň v 5 parametrech, ve věku od 50 do 60 let alespoň v 6 parametrech a nad 60 let věku alespoň v 7 parametrech z celkově 15 hodnocených parametrů.</w:t>
            </w:r>
          </w:p>
        </w:tc>
      </w:tr>
      <w:tr w:rsidR="00AE7E21" w:rsidRPr="00372D71" w14:paraId="4B4EF111" w14:textId="77777777">
        <w:tc>
          <w:tcPr>
            <w:tcW w:w="0" w:type="auto"/>
            <w:tcMar>
              <w:top w:w="30" w:type="dxa"/>
              <w:left w:w="45" w:type="dxa"/>
              <w:bottom w:w="30" w:type="dxa"/>
              <w:right w:w="45" w:type="dxa"/>
            </w:tcMar>
            <w:vAlign w:val="center"/>
            <w:hideMark/>
          </w:tcPr>
          <w:p w14:paraId="3710ADB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2.11.1</w:t>
            </w:r>
          </w:p>
        </w:tc>
        <w:tc>
          <w:tcPr>
            <w:tcW w:w="0" w:type="auto"/>
            <w:tcMar>
              <w:top w:w="30" w:type="dxa"/>
              <w:left w:w="45" w:type="dxa"/>
              <w:bottom w:w="30" w:type="dxa"/>
              <w:right w:w="45" w:type="dxa"/>
            </w:tcMar>
            <w:vAlign w:val="center"/>
            <w:hideMark/>
          </w:tcPr>
          <w:p w14:paraId="15E548D5"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827D6D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středně těžké formy</w:t>
            </w:r>
          </w:p>
        </w:tc>
        <w:tc>
          <w:tcPr>
            <w:tcW w:w="0" w:type="auto"/>
            <w:tcMar>
              <w:top w:w="30" w:type="dxa"/>
              <w:left w:w="45" w:type="dxa"/>
              <w:bottom w:w="30" w:type="dxa"/>
              <w:right w:w="45" w:type="dxa"/>
            </w:tcMar>
            <w:vAlign w:val="center"/>
            <w:hideMark/>
          </w:tcPr>
          <w:p w14:paraId="4B68D5AF"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FDA788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200 - 400</w:t>
            </w:r>
          </w:p>
        </w:tc>
      </w:tr>
      <w:tr w:rsidR="00AE7E21" w:rsidRPr="00372D71" w14:paraId="3CB36AA7" w14:textId="77777777">
        <w:tc>
          <w:tcPr>
            <w:tcW w:w="0" w:type="auto"/>
            <w:tcMar>
              <w:top w:w="30" w:type="dxa"/>
              <w:left w:w="45" w:type="dxa"/>
              <w:bottom w:w="30" w:type="dxa"/>
              <w:right w:w="45" w:type="dxa"/>
            </w:tcMar>
            <w:vAlign w:val="center"/>
            <w:hideMark/>
          </w:tcPr>
          <w:p w14:paraId="2E82F61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2.11.2</w:t>
            </w:r>
          </w:p>
        </w:tc>
        <w:tc>
          <w:tcPr>
            <w:tcW w:w="0" w:type="auto"/>
            <w:tcMar>
              <w:top w:w="30" w:type="dxa"/>
              <w:left w:w="45" w:type="dxa"/>
              <w:bottom w:w="30" w:type="dxa"/>
              <w:right w:w="45" w:type="dxa"/>
            </w:tcMar>
            <w:vAlign w:val="center"/>
            <w:hideMark/>
          </w:tcPr>
          <w:p w14:paraId="71278CD2"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552448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těžké formy</w:t>
            </w:r>
          </w:p>
        </w:tc>
        <w:tc>
          <w:tcPr>
            <w:tcW w:w="0" w:type="auto"/>
            <w:tcMar>
              <w:top w:w="30" w:type="dxa"/>
              <w:left w:w="45" w:type="dxa"/>
              <w:bottom w:w="30" w:type="dxa"/>
              <w:right w:w="45" w:type="dxa"/>
            </w:tcMar>
            <w:vAlign w:val="center"/>
            <w:hideMark/>
          </w:tcPr>
          <w:p w14:paraId="101BF325"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B4B8ED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401 - 700</w:t>
            </w:r>
          </w:p>
        </w:tc>
      </w:tr>
      <w:tr w:rsidR="00AE7E21" w:rsidRPr="00372D71" w14:paraId="1B824D77" w14:textId="77777777">
        <w:tc>
          <w:tcPr>
            <w:tcW w:w="0" w:type="auto"/>
            <w:shd w:val="clear" w:color="auto" w:fill="F0F0F0"/>
            <w:tcMar>
              <w:top w:w="30" w:type="dxa"/>
              <w:left w:w="45" w:type="dxa"/>
              <w:bottom w:w="30" w:type="dxa"/>
              <w:right w:w="45" w:type="dxa"/>
            </w:tcMar>
            <w:vAlign w:val="center"/>
            <w:hideMark/>
          </w:tcPr>
          <w:p w14:paraId="4A0F6A60"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w:t>
            </w:r>
          </w:p>
        </w:tc>
        <w:tc>
          <w:tcPr>
            <w:tcW w:w="0" w:type="auto"/>
            <w:gridSpan w:val="4"/>
            <w:tcMar>
              <w:top w:w="30" w:type="dxa"/>
              <w:left w:w="45" w:type="dxa"/>
              <w:bottom w:w="30" w:type="dxa"/>
              <w:right w:w="45" w:type="dxa"/>
            </w:tcMar>
            <w:vAlign w:val="center"/>
            <w:hideMark/>
          </w:tcPr>
          <w:p w14:paraId="4C70B95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Kapitola III. Nemoci z povolání týkající se dýchacích cest, plic, pohrudnice, pobřišnice a gastrointestinálního traktu</w:t>
            </w:r>
          </w:p>
        </w:tc>
      </w:tr>
      <w:tr w:rsidR="00AE7E21" w:rsidRPr="00372D71" w14:paraId="623F1088" w14:textId="77777777">
        <w:tc>
          <w:tcPr>
            <w:tcW w:w="0" w:type="auto"/>
            <w:shd w:val="clear" w:color="auto" w:fill="F0F0F0"/>
            <w:tcMar>
              <w:top w:w="30" w:type="dxa"/>
              <w:left w:w="45" w:type="dxa"/>
              <w:bottom w:w="30" w:type="dxa"/>
              <w:right w:w="45" w:type="dxa"/>
            </w:tcMar>
            <w:vAlign w:val="center"/>
            <w:hideMark/>
          </w:tcPr>
          <w:p w14:paraId="70E29D6D"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3.1</w:t>
            </w:r>
          </w:p>
        </w:tc>
        <w:tc>
          <w:tcPr>
            <w:tcW w:w="0" w:type="auto"/>
            <w:gridSpan w:val="4"/>
            <w:tcMar>
              <w:top w:w="30" w:type="dxa"/>
              <w:left w:w="45" w:type="dxa"/>
              <w:bottom w:w="30" w:type="dxa"/>
              <w:right w:w="45" w:type="dxa"/>
            </w:tcMar>
            <w:vAlign w:val="center"/>
            <w:hideMark/>
          </w:tcPr>
          <w:p w14:paraId="40BE5E9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Pneumokoniózy způsobené prachem s obsahem volného krystalického oxidu křemičitého (silikózy a uhlokopské pneumokoniózy)</w:t>
            </w:r>
          </w:p>
        </w:tc>
      </w:tr>
      <w:tr w:rsidR="00AE7E21" w:rsidRPr="00372D71" w14:paraId="43231053" w14:textId="77777777">
        <w:tc>
          <w:tcPr>
            <w:tcW w:w="0" w:type="auto"/>
            <w:tcMar>
              <w:top w:w="30" w:type="dxa"/>
              <w:left w:w="45" w:type="dxa"/>
              <w:bottom w:w="30" w:type="dxa"/>
              <w:right w:w="45" w:type="dxa"/>
            </w:tcMar>
            <w:vAlign w:val="center"/>
            <w:hideMark/>
          </w:tcPr>
          <w:p w14:paraId="286A172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3.1.1</w:t>
            </w:r>
          </w:p>
        </w:tc>
        <w:tc>
          <w:tcPr>
            <w:tcW w:w="0" w:type="auto"/>
            <w:tcMar>
              <w:top w:w="30" w:type="dxa"/>
              <w:left w:w="45" w:type="dxa"/>
              <w:bottom w:w="30" w:type="dxa"/>
              <w:right w:w="45" w:type="dxa"/>
            </w:tcMar>
            <w:vAlign w:val="center"/>
            <w:hideMark/>
          </w:tcPr>
          <w:p w14:paraId="09074D00"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821A8F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 s typickými rtg znaky prašných změn</w:t>
            </w:r>
          </w:p>
        </w:tc>
        <w:tc>
          <w:tcPr>
            <w:tcW w:w="0" w:type="auto"/>
            <w:tcMar>
              <w:top w:w="30" w:type="dxa"/>
              <w:left w:w="45" w:type="dxa"/>
              <w:bottom w:w="30" w:type="dxa"/>
              <w:right w:w="45" w:type="dxa"/>
            </w:tcMar>
            <w:vAlign w:val="center"/>
            <w:hideMark/>
          </w:tcPr>
          <w:p w14:paraId="3E5B7C12"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6B399E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100 -300</w:t>
            </w:r>
          </w:p>
        </w:tc>
      </w:tr>
      <w:tr w:rsidR="00AE7E21" w:rsidRPr="00372D71" w14:paraId="796B1ED2" w14:textId="77777777">
        <w:tc>
          <w:tcPr>
            <w:tcW w:w="0" w:type="auto"/>
            <w:tcMar>
              <w:top w:w="30" w:type="dxa"/>
              <w:left w:w="45" w:type="dxa"/>
              <w:bottom w:w="30" w:type="dxa"/>
              <w:right w:w="45" w:type="dxa"/>
            </w:tcMar>
            <w:vAlign w:val="center"/>
            <w:hideMark/>
          </w:tcPr>
          <w:p w14:paraId="333613D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lastRenderedPageBreak/>
              <w:t>3.1.2</w:t>
            </w:r>
          </w:p>
        </w:tc>
        <w:tc>
          <w:tcPr>
            <w:tcW w:w="0" w:type="auto"/>
            <w:tcMar>
              <w:top w:w="30" w:type="dxa"/>
              <w:left w:w="45" w:type="dxa"/>
              <w:bottom w:w="30" w:type="dxa"/>
              <w:right w:w="45" w:type="dxa"/>
            </w:tcMar>
            <w:vAlign w:val="center"/>
            <w:hideMark/>
          </w:tcPr>
          <w:p w14:paraId="3CA4418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473904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b) komplikované formy nebo ve spojení s aktivní tuberkulózou (mykobakteriózou)</w:t>
            </w:r>
          </w:p>
        </w:tc>
        <w:tc>
          <w:tcPr>
            <w:tcW w:w="0" w:type="auto"/>
            <w:tcMar>
              <w:top w:w="30" w:type="dxa"/>
              <w:left w:w="45" w:type="dxa"/>
              <w:bottom w:w="30" w:type="dxa"/>
              <w:right w:w="45" w:type="dxa"/>
            </w:tcMar>
            <w:vAlign w:val="center"/>
            <w:hideMark/>
          </w:tcPr>
          <w:p w14:paraId="60727CEF"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32FBCC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300 - 600</w:t>
            </w:r>
          </w:p>
        </w:tc>
      </w:tr>
      <w:tr w:rsidR="00AE7E21" w:rsidRPr="00372D71" w14:paraId="16DEDA6B" w14:textId="77777777">
        <w:tc>
          <w:tcPr>
            <w:tcW w:w="0" w:type="auto"/>
            <w:tcMar>
              <w:top w:w="30" w:type="dxa"/>
              <w:left w:w="45" w:type="dxa"/>
              <w:bottom w:w="30" w:type="dxa"/>
              <w:right w:w="45" w:type="dxa"/>
            </w:tcMar>
            <w:vAlign w:val="center"/>
            <w:hideMark/>
          </w:tcPr>
          <w:p w14:paraId="1D8A656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3.1.3</w:t>
            </w:r>
          </w:p>
        </w:tc>
        <w:tc>
          <w:tcPr>
            <w:tcW w:w="0" w:type="auto"/>
            <w:tcMar>
              <w:top w:w="30" w:type="dxa"/>
              <w:left w:w="45" w:type="dxa"/>
              <w:bottom w:w="30" w:type="dxa"/>
              <w:right w:w="45" w:type="dxa"/>
            </w:tcMar>
            <w:vAlign w:val="center"/>
            <w:hideMark/>
          </w:tcPr>
          <w:p w14:paraId="61604D9F"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68EB19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c) s přihlédnutím k dynamice vývoje</w:t>
            </w:r>
          </w:p>
        </w:tc>
        <w:tc>
          <w:tcPr>
            <w:tcW w:w="0" w:type="auto"/>
            <w:tcMar>
              <w:top w:w="30" w:type="dxa"/>
              <w:left w:w="45" w:type="dxa"/>
              <w:bottom w:w="30" w:type="dxa"/>
              <w:right w:w="45" w:type="dxa"/>
            </w:tcMar>
            <w:vAlign w:val="center"/>
            <w:hideMark/>
          </w:tcPr>
          <w:p w14:paraId="6B40C09B"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E29DBB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0 - 200</w:t>
            </w:r>
          </w:p>
        </w:tc>
      </w:tr>
      <w:tr w:rsidR="00AE7E21" w:rsidRPr="00372D71" w14:paraId="5551D7F5" w14:textId="77777777">
        <w:tc>
          <w:tcPr>
            <w:tcW w:w="0" w:type="auto"/>
            <w:tcMar>
              <w:top w:w="30" w:type="dxa"/>
              <w:left w:w="45" w:type="dxa"/>
              <w:bottom w:w="30" w:type="dxa"/>
              <w:right w:w="45" w:type="dxa"/>
            </w:tcMar>
            <w:vAlign w:val="center"/>
            <w:hideMark/>
          </w:tcPr>
          <w:p w14:paraId="7E6DF3A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3.1.4</w:t>
            </w:r>
          </w:p>
        </w:tc>
        <w:tc>
          <w:tcPr>
            <w:tcW w:w="0" w:type="auto"/>
            <w:tcMar>
              <w:top w:w="30" w:type="dxa"/>
              <w:left w:w="45" w:type="dxa"/>
              <w:bottom w:w="30" w:type="dxa"/>
              <w:right w:w="45" w:type="dxa"/>
            </w:tcMar>
            <w:vAlign w:val="center"/>
            <w:hideMark/>
          </w:tcPr>
          <w:p w14:paraId="5B29B4D2"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6A0AC41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d) akutní a subakutní formy silikózy</w:t>
            </w:r>
          </w:p>
        </w:tc>
        <w:tc>
          <w:tcPr>
            <w:tcW w:w="0" w:type="auto"/>
            <w:tcMar>
              <w:top w:w="30" w:type="dxa"/>
              <w:left w:w="45" w:type="dxa"/>
              <w:bottom w:w="30" w:type="dxa"/>
              <w:right w:w="45" w:type="dxa"/>
            </w:tcMar>
            <w:vAlign w:val="center"/>
            <w:hideMark/>
          </w:tcPr>
          <w:p w14:paraId="3A10899B"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77BD97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600 - 1000</w:t>
            </w:r>
          </w:p>
        </w:tc>
      </w:tr>
      <w:tr w:rsidR="00AE7E21" w:rsidRPr="00372D71" w14:paraId="13123E33" w14:textId="77777777">
        <w:tc>
          <w:tcPr>
            <w:tcW w:w="0" w:type="auto"/>
            <w:shd w:val="clear" w:color="auto" w:fill="F0F0F0"/>
            <w:tcMar>
              <w:top w:w="30" w:type="dxa"/>
              <w:left w:w="45" w:type="dxa"/>
              <w:bottom w:w="30" w:type="dxa"/>
              <w:right w:w="45" w:type="dxa"/>
            </w:tcMar>
            <w:vAlign w:val="center"/>
            <w:hideMark/>
          </w:tcPr>
          <w:p w14:paraId="3FD6C146"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3.2</w:t>
            </w:r>
          </w:p>
        </w:tc>
        <w:tc>
          <w:tcPr>
            <w:tcW w:w="0" w:type="auto"/>
            <w:gridSpan w:val="4"/>
            <w:tcMar>
              <w:top w:w="30" w:type="dxa"/>
              <w:left w:w="45" w:type="dxa"/>
              <w:bottom w:w="30" w:type="dxa"/>
              <w:right w:w="45" w:type="dxa"/>
            </w:tcMar>
            <w:vAlign w:val="center"/>
            <w:hideMark/>
          </w:tcPr>
          <w:p w14:paraId="2CC16A2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Nemoci dýchacích cest, plic, pohrudnice, pobřišnice a gastrointestinálního traktu způsobené prachem z azbestu</w:t>
            </w:r>
          </w:p>
        </w:tc>
      </w:tr>
      <w:tr w:rsidR="00AE7E21" w:rsidRPr="00372D71" w14:paraId="52EBD172" w14:textId="77777777">
        <w:tc>
          <w:tcPr>
            <w:tcW w:w="0" w:type="auto"/>
            <w:tcMar>
              <w:top w:w="30" w:type="dxa"/>
              <w:left w:w="45" w:type="dxa"/>
              <w:bottom w:w="30" w:type="dxa"/>
              <w:right w:w="45" w:type="dxa"/>
            </w:tcMar>
            <w:vAlign w:val="center"/>
            <w:hideMark/>
          </w:tcPr>
          <w:p w14:paraId="3DE8F0CF"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C6B1D93"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45A6B3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 Azbestóza</w:t>
            </w:r>
          </w:p>
        </w:tc>
        <w:tc>
          <w:tcPr>
            <w:tcW w:w="0" w:type="auto"/>
            <w:tcMar>
              <w:top w:w="30" w:type="dxa"/>
              <w:left w:w="45" w:type="dxa"/>
              <w:bottom w:w="30" w:type="dxa"/>
              <w:right w:w="45" w:type="dxa"/>
            </w:tcMar>
            <w:vAlign w:val="center"/>
            <w:hideMark/>
          </w:tcPr>
          <w:p w14:paraId="3BCFFC84"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5171E22"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7CAC6720" w14:textId="77777777">
        <w:tc>
          <w:tcPr>
            <w:tcW w:w="0" w:type="auto"/>
            <w:tcMar>
              <w:top w:w="30" w:type="dxa"/>
              <w:left w:w="45" w:type="dxa"/>
              <w:bottom w:w="30" w:type="dxa"/>
              <w:right w:w="45" w:type="dxa"/>
            </w:tcMar>
            <w:vAlign w:val="center"/>
            <w:hideMark/>
          </w:tcPr>
          <w:p w14:paraId="3BCEED1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3.2.1</w:t>
            </w:r>
          </w:p>
        </w:tc>
        <w:tc>
          <w:tcPr>
            <w:tcW w:w="0" w:type="auto"/>
            <w:tcMar>
              <w:top w:w="30" w:type="dxa"/>
              <w:left w:w="45" w:type="dxa"/>
              <w:bottom w:w="30" w:type="dxa"/>
              <w:right w:w="45" w:type="dxa"/>
            </w:tcMar>
            <w:vAlign w:val="center"/>
            <w:hideMark/>
          </w:tcPr>
          <w:p w14:paraId="0C6B3E31"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93D8A5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lehkou poruchou ventilace plic</w:t>
            </w:r>
          </w:p>
        </w:tc>
        <w:tc>
          <w:tcPr>
            <w:tcW w:w="0" w:type="auto"/>
            <w:tcMar>
              <w:top w:w="30" w:type="dxa"/>
              <w:left w:w="45" w:type="dxa"/>
              <w:bottom w:w="30" w:type="dxa"/>
              <w:right w:w="45" w:type="dxa"/>
            </w:tcMar>
            <w:vAlign w:val="center"/>
            <w:hideMark/>
          </w:tcPr>
          <w:p w14:paraId="18EFCE7F"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2D190C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100 - 200</w:t>
            </w:r>
          </w:p>
        </w:tc>
      </w:tr>
      <w:tr w:rsidR="00AE7E21" w:rsidRPr="00372D71" w14:paraId="4B77E2D0" w14:textId="77777777">
        <w:tc>
          <w:tcPr>
            <w:tcW w:w="0" w:type="auto"/>
            <w:tcMar>
              <w:top w:w="30" w:type="dxa"/>
              <w:left w:w="45" w:type="dxa"/>
              <w:bottom w:w="30" w:type="dxa"/>
              <w:right w:w="45" w:type="dxa"/>
            </w:tcMar>
            <w:vAlign w:val="center"/>
            <w:hideMark/>
          </w:tcPr>
          <w:p w14:paraId="7CFD3D5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3.2.2</w:t>
            </w:r>
          </w:p>
        </w:tc>
        <w:tc>
          <w:tcPr>
            <w:tcW w:w="0" w:type="auto"/>
            <w:tcMar>
              <w:top w:w="30" w:type="dxa"/>
              <w:left w:w="45" w:type="dxa"/>
              <w:bottom w:w="30" w:type="dxa"/>
              <w:right w:w="45" w:type="dxa"/>
            </w:tcMar>
            <w:vAlign w:val="center"/>
            <w:hideMark/>
          </w:tcPr>
          <w:p w14:paraId="1A27499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03ED9A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se středně těžkou poruchou ventilace plic</w:t>
            </w:r>
          </w:p>
        </w:tc>
        <w:tc>
          <w:tcPr>
            <w:tcW w:w="0" w:type="auto"/>
            <w:tcMar>
              <w:top w:w="30" w:type="dxa"/>
              <w:left w:w="45" w:type="dxa"/>
              <w:bottom w:w="30" w:type="dxa"/>
              <w:right w:w="45" w:type="dxa"/>
            </w:tcMar>
            <w:vAlign w:val="center"/>
            <w:hideMark/>
          </w:tcPr>
          <w:p w14:paraId="362FE309"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6625995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201 - 400</w:t>
            </w:r>
          </w:p>
        </w:tc>
      </w:tr>
      <w:tr w:rsidR="00AE7E21" w:rsidRPr="00372D71" w14:paraId="36CE7701" w14:textId="77777777">
        <w:tc>
          <w:tcPr>
            <w:tcW w:w="0" w:type="auto"/>
            <w:tcMar>
              <w:top w:w="30" w:type="dxa"/>
              <w:left w:w="45" w:type="dxa"/>
              <w:bottom w:w="30" w:type="dxa"/>
              <w:right w:w="45" w:type="dxa"/>
            </w:tcMar>
            <w:vAlign w:val="center"/>
            <w:hideMark/>
          </w:tcPr>
          <w:p w14:paraId="5145215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3.2.3</w:t>
            </w:r>
          </w:p>
        </w:tc>
        <w:tc>
          <w:tcPr>
            <w:tcW w:w="0" w:type="auto"/>
            <w:tcMar>
              <w:top w:w="30" w:type="dxa"/>
              <w:left w:w="45" w:type="dxa"/>
              <w:bottom w:w="30" w:type="dxa"/>
              <w:right w:w="45" w:type="dxa"/>
            </w:tcMar>
            <w:vAlign w:val="center"/>
            <w:hideMark/>
          </w:tcPr>
          <w:p w14:paraId="641D40BA"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14900E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těžkou poruchou ventilace plic</w:t>
            </w:r>
          </w:p>
        </w:tc>
        <w:tc>
          <w:tcPr>
            <w:tcW w:w="0" w:type="auto"/>
            <w:tcMar>
              <w:top w:w="30" w:type="dxa"/>
              <w:left w:w="45" w:type="dxa"/>
              <w:bottom w:w="30" w:type="dxa"/>
              <w:right w:w="45" w:type="dxa"/>
            </w:tcMar>
            <w:vAlign w:val="center"/>
            <w:hideMark/>
          </w:tcPr>
          <w:p w14:paraId="78B475E1"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E1B426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401 - 600</w:t>
            </w:r>
          </w:p>
        </w:tc>
      </w:tr>
      <w:tr w:rsidR="00AE7E21" w:rsidRPr="00372D71" w14:paraId="570A14A4" w14:textId="77777777">
        <w:tc>
          <w:tcPr>
            <w:tcW w:w="0" w:type="auto"/>
            <w:tcMar>
              <w:top w:w="30" w:type="dxa"/>
              <w:left w:w="45" w:type="dxa"/>
              <w:bottom w:w="30" w:type="dxa"/>
              <w:right w:w="45" w:type="dxa"/>
            </w:tcMar>
            <w:vAlign w:val="center"/>
            <w:hideMark/>
          </w:tcPr>
          <w:p w14:paraId="29B82D31"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9AA83C0"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D8D132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b) Hyalinóza pohrudnice s ventilační poruchou restrikčního typu</w:t>
            </w:r>
          </w:p>
        </w:tc>
        <w:tc>
          <w:tcPr>
            <w:tcW w:w="0" w:type="auto"/>
            <w:tcMar>
              <w:top w:w="30" w:type="dxa"/>
              <w:left w:w="45" w:type="dxa"/>
              <w:bottom w:w="30" w:type="dxa"/>
              <w:right w:w="45" w:type="dxa"/>
            </w:tcMar>
            <w:vAlign w:val="center"/>
            <w:hideMark/>
          </w:tcPr>
          <w:p w14:paraId="68246DB2"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8913E26"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3C1BD78A" w14:textId="77777777">
        <w:tc>
          <w:tcPr>
            <w:tcW w:w="0" w:type="auto"/>
            <w:tcMar>
              <w:top w:w="30" w:type="dxa"/>
              <w:left w:w="45" w:type="dxa"/>
              <w:bottom w:w="30" w:type="dxa"/>
              <w:right w:w="45" w:type="dxa"/>
            </w:tcMar>
            <w:vAlign w:val="center"/>
            <w:hideMark/>
          </w:tcPr>
          <w:p w14:paraId="38C6B37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3.2.4</w:t>
            </w:r>
          </w:p>
        </w:tc>
        <w:tc>
          <w:tcPr>
            <w:tcW w:w="0" w:type="auto"/>
            <w:tcMar>
              <w:top w:w="30" w:type="dxa"/>
              <w:left w:w="45" w:type="dxa"/>
              <w:bottom w:w="30" w:type="dxa"/>
              <w:right w:w="45" w:type="dxa"/>
            </w:tcMar>
            <w:vAlign w:val="center"/>
            <w:hideMark/>
          </w:tcPr>
          <w:p w14:paraId="39DEC40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21403E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lehkou poruchou ventilace plic</w:t>
            </w:r>
          </w:p>
        </w:tc>
        <w:tc>
          <w:tcPr>
            <w:tcW w:w="0" w:type="auto"/>
            <w:tcMar>
              <w:top w:w="30" w:type="dxa"/>
              <w:left w:w="45" w:type="dxa"/>
              <w:bottom w:w="30" w:type="dxa"/>
              <w:right w:w="45" w:type="dxa"/>
            </w:tcMar>
            <w:vAlign w:val="center"/>
            <w:hideMark/>
          </w:tcPr>
          <w:p w14:paraId="44E7C02A"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9C3EB0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100 - 200</w:t>
            </w:r>
          </w:p>
        </w:tc>
      </w:tr>
      <w:tr w:rsidR="00AE7E21" w:rsidRPr="00372D71" w14:paraId="520DEC40" w14:textId="77777777">
        <w:tc>
          <w:tcPr>
            <w:tcW w:w="0" w:type="auto"/>
            <w:tcMar>
              <w:top w:w="30" w:type="dxa"/>
              <w:left w:w="45" w:type="dxa"/>
              <w:bottom w:w="30" w:type="dxa"/>
              <w:right w:w="45" w:type="dxa"/>
            </w:tcMar>
            <w:vAlign w:val="center"/>
            <w:hideMark/>
          </w:tcPr>
          <w:p w14:paraId="13288FD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3.2.5</w:t>
            </w:r>
          </w:p>
        </w:tc>
        <w:tc>
          <w:tcPr>
            <w:tcW w:w="0" w:type="auto"/>
            <w:tcMar>
              <w:top w:w="30" w:type="dxa"/>
              <w:left w:w="45" w:type="dxa"/>
              <w:bottom w:w="30" w:type="dxa"/>
              <w:right w:w="45" w:type="dxa"/>
            </w:tcMar>
            <w:vAlign w:val="center"/>
            <w:hideMark/>
          </w:tcPr>
          <w:p w14:paraId="1623FD1C"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DB1DD4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se středně těžkou poruchou ventilace plic</w:t>
            </w:r>
          </w:p>
        </w:tc>
        <w:tc>
          <w:tcPr>
            <w:tcW w:w="0" w:type="auto"/>
            <w:tcMar>
              <w:top w:w="30" w:type="dxa"/>
              <w:left w:w="45" w:type="dxa"/>
              <w:bottom w:w="30" w:type="dxa"/>
              <w:right w:w="45" w:type="dxa"/>
            </w:tcMar>
            <w:vAlign w:val="center"/>
            <w:hideMark/>
          </w:tcPr>
          <w:p w14:paraId="2B820EC2"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77D03F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201 - 300</w:t>
            </w:r>
          </w:p>
        </w:tc>
      </w:tr>
      <w:tr w:rsidR="00AE7E21" w:rsidRPr="00372D71" w14:paraId="1659D9C4" w14:textId="77777777">
        <w:tc>
          <w:tcPr>
            <w:tcW w:w="0" w:type="auto"/>
            <w:tcMar>
              <w:top w:w="30" w:type="dxa"/>
              <w:left w:w="45" w:type="dxa"/>
              <w:bottom w:w="30" w:type="dxa"/>
              <w:right w:w="45" w:type="dxa"/>
            </w:tcMar>
            <w:vAlign w:val="center"/>
            <w:hideMark/>
          </w:tcPr>
          <w:p w14:paraId="7B2D451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3.2.6</w:t>
            </w:r>
          </w:p>
        </w:tc>
        <w:tc>
          <w:tcPr>
            <w:tcW w:w="0" w:type="auto"/>
            <w:tcMar>
              <w:top w:w="30" w:type="dxa"/>
              <w:left w:w="45" w:type="dxa"/>
              <w:bottom w:w="30" w:type="dxa"/>
              <w:right w:w="45" w:type="dxa"/>
            </w:tcMar>
            <w:vAlign w:val="center"/>
            <w:hideMark/>
          </w:tcPr>
          <w:p w14:paraId="12BF73A5"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5C44C1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těžkou poruchou ventilace plic</w:t>
            </w:r>
          </w:p>
        </w:tc>
        <w:tc>
          <w:tcPr>
            <w:tcW w:w="0" w:type="auto"/>
            <w:tcMar>
              <w:top w:w="30" w:type="dxa"/>
              <w:left w:w="45" w:type="dxa"/>
              <w:bottom w:w="30" w:type="dxa"/>
              <w:right w:w="45" w:type="dxa"/>
            </w:tcMar>
            <w:vAlign w:val="center"/>
            <w:hideMark/>
          </w:tcPr>
          <w:p w14:paraId="66A815A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954695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301 - 400</w:t>
            </w:r>
          </w:p>
        </w:tc>
      </w:tr>
      <w:tr w:rsidR="00AE7E21" w:rsidRPr="00372D71" w14:paraId="3534DB3A" w14:textId="77777777">
        <w:tc>
          <w:tcPr>
            <w:tcW w:w="0" w:type="auto"/>
            <w:tcMar>
              <w:top w:w="30" w:type="dxa"/>
              <w:left w:w="45" w:type="dxa"/>
              <w:bottom w:w="30" w:type="dxa"/>
              <w:right w:w="45" w:type="dxa"/>
            </w:tcMar>
            <w:vAlign w:val="center"/>
            <w:hideMark/>
          </w:tcPr>
          <w:p w14:paraId="1003FFA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3.2.7</w:t>
            </w:r>
          </w:p>
        </w:tc>
        <w:tc>
          <w:tcPr>
            <w:tcW w:w="0" w:type="auto"/>
            <w:tcMar>
              <w:top w:w="30" w:type="dxa"/>
              <w:left w:w="45" w:type="dxa"/>
              <w:bottom w:w="30" w:type="dxa"/>
              <w:right w:w="45" w:type="dxa"/>
            </w:tcMar>
            <w:vAlign w:val="center"/>
            <w:hideMark/>
          </w:tcPr>
          <w:p w14:paraId="0473A681"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63C7478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c) Mezoteliom</w:t>
            </w:r>
          </w:p>
        </w:tc>
        <w:tc>
          <w:tcPr>
            <w:tcW w:w="0" w:type="auto"/>
            <w:tcMar>
              <w:top w:w="30" w:type="dxa"/>
              <w:left w:w="45" w:type="dxa"/>
              <w:bottom w:w="30" w:type="dxa"/>
              <w:right w:w="45" w:type="dxa"/>
            </w:tcMar>
            <w:vAlign w:val="center"/>
            <w:hideMark/>
          </w:tcPr>
          <w:p w14:paraId="6F0EF2E2"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B88ABD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800 - 1000</w:t>
            </w:r>
          </w:p>
        </w:tc>
      </w:tr>
      <w:tr w:rsidR="00AE7E21" w:rsidRPr="00372D71" w14:paraId="56C8BF2E" w14:textId="77777777">
        <w:tc>
          <w:tcPr>
            <w:tcW w:w="0" w:type="auto"/>
            <w:tcMar>
              <w:top w:w="30" w:type="dxa"/>
              <w:left w:w="45" w:type="dxa"/>
              <w:bottom w:w="30" w:type="dxa"/>
              <w:right w:w="45" w:type="dxa"/>
            </w:tcMar>
            <w:vAlign w:val="center"/>
            <w:hideMark/>
          </w:tcPr>
          <w:p w14:paraId="47CB198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3.2.8</w:t>
            </w:r>
          </w:p>
        </w:tc>
        <w:tc>
          <w:tcPr>
            <w:tcW w:w="0" w:type="auto"/>
            <w:tcMar>
              <w:top w:w="30" w:type="dxa"/>
              <w:left w:w="45" w:type="dxa"/>
              <w:bottom w:w="30" w:type="dxa"/>
              <w:right w:w="45" w:type="dxa"/>
            </w:tcMar>
            <w:vAlign w:val="center"/>
            <w:hideMark/>
          </w:tcPr>
          <w:p w14:paraId="559F71F6"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60E3D85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d) Rakovina plic, rakovina hrtanu, rakovina vaječní-ků, rakovina žaludku, rakovina tlustého střeva nebo rakovina konečníku, vždy spojená s azbestózou nebo hyalinózou pleury</w:t>
            </w:r>
          </w:p>
        </w:tc>
        <w:tc>
          <w:tcPr>
            <w:tcW w:w="0" w:type="auto"/>
            <w:tcMar>
              <w:top w:w="30" w:type="dxa"/>
              <w:left w:w="45" w:type="dxa"/>
              <w:bottom w:w="30" w:type="dxa"/>
              <w:right w:w="45" w:type="dxa"/>
            </w:tcMar>
            <w:vAlign w:val="center"/>
            <w:hideMark/>
          </w:tcPr>
          <w:p w14:paraId="1FF03424"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D0D001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800 - 1000</w:t>
            </w:r>
          </w:p>
        </w:tc>
      </w:tr>
      <w:tr w:rsidR="00AE7E21" w:rsidRPr="00372D71" w14:paraId="4E1DC6A4" w14:textId="77777777">
        <w:tc>
          <w:tcPr>
            <w:tcW w:w="0" w:type="auto"/>
            <w:shd w:val="clear" w:color="auto" w:fill="F0F0F0"/>
            <w:tcMar>
              <w:top w:w="30" w:type="dxa"/>
              <w:left w:w="45" w:type="dxa"/>
              <w:bottom w:w="30" w:type="dxa"/>
              <w:right w:w="45" w:type="dxa"/>
            </w:tcMar>
            <w:vAlign w:val="center"/>
            <w:hideMark/>
          </w:tcPr>
          <w:p w14:paraId="6E5B1F3A"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3.3</w:t>
            </w:r>
          </w:p>
        </w:tc>
        <w:tc>
          <w:tcPr>
            <w:tcW w:w="0" w:type="auto"/>
            <w:shd w:val="clear" w:color="auto" w:fill="F0F0F0"/>
            <w:tcMar>
              <w:top w:w="30" w:type="dxa"/>
              <w:left w:w="45" w:type="dxa"/>
              <w:bottom w:w="30" w:type="dxa"/>
              <w:right w:w="45" w:type="dxa"/>
            </w:tcMar>
            <w:vAlign w:val="center"/>
            <w:hideMark/>
          </w:tcPr>
          <w:p w14:paraId="38C9D3E8" w14:textId="77777777" w:rsidR="00372D71" w:rsidRPr="00372D71" w:rsidRDefault="00372D71" w:rsidP="00372D71">
            <w:pPr>
              <w:rPr>
                <w:rFonts w:ascii="Times New Roman" w:eastAsia="Times New Roman" w:hAnsi="Times New Roman" w:cs="Times New Roman"/>
                <w:b/>
                <w:bCs/>
                <w:sz w:val="22"/>
                <w:szCs w:val="22"/>
                <w:lang w:eastAsia="cs-CZ"/>
              </w:rPr>
            </w:pPr>
          </w:p>
        </w:tc>
        <w:tc>
          <w:tcPr>
            <w:tcW w:w="0" w:type="auto"/>
            <w:shd w:val="clear" w:color="auto" w:fill="F0F0F0"/>
            <w:tcMar>
              <w:top w:w="30" w:type="dxa"/>
              <w:left w:w="45" w:type="dxa"/>
              <w:bottom w:w="30" w:type="dxa"/>
              <w:right w:w="45" w:type="dxa"/>
            </w:tcMar>
            <w:vAlign w:val="center"/>
            <w:hideMark/>
          </w:tcPr>
          <w:p w14:paraId="31D32B0C"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Pneumokonióza způsobená prachem při výrobě a zpracování tvrdokovů</w:t>
            </w:r>
          </w:p>
        </w:tc>
        <w:tc>
          <w:tcPr>
            <w:tcW w:w="0" w:type="auto"/>
            <w:shd w:val="clear" w:color="auto" w:fill="F0F0F0"/>
            <w:tcMar>
              <w:top w:w="30" w:type="dxa"/>
              <w:left w:w="45" w:type="dxa"/>
              <w:bottom w:w="30" w:type="dxa"/>
              <w:right w:w="45" w:type="dxa"/>
            </w:tcMar>
            <w:vAlign w:val="center"/>
            <w:hideMark/>
          </w:tcPr>
          <w:p w14:paraId="0D2734F1" w14:textId="77777777" w:rsidR="00372D71" w:rsidRPr="00372D71" w:rsidRDefault="00372D71" w:rsidP="00372D71">
            <w:pPr>
              <w:rPr>
                <w:rFonts w:ascii="Times New Roman" w:eastAsia="Times New Roman" w:hAnsi="Times New Roman" w:cs="Times New Roman"/>
                <w:b/>
                <w:bCs/>
                <w:sz w:val="22"/>
                <w:szCs w:val="22"/>
                <w:lang w:eastAsia="cs-CZ"/>
              </w:rPr>
            </w:pPr>
          </w:p>
        </w:tc>
        <w:tc>
          <w:tcPr>
            <w:tcW w:w="0" w:type="auto"/>
            <w:shd w:val="clear" w:color="auto" w:fill="F0F0F0"/>
            <w:tcMar>
              <w:top w:w="30" w:type="dxa"/>
              <w:left w:w="45" w:type="dxa"/>
              <w:bottom w:w="30" w:type="dxa"/>
              <w:right w:w="45" w:type="dxa"/>
            </w:tcMar>
            <w:vAlign w:val="center"/>
            <w:hideMark/>
          </w:tcPr>
          <w:p w14:paraId="3426C344"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6B1C875E" w14:textId="77777777">
        <w:tc>
          <w:tcPr>
            <w:tcW w:w="0" w:type="auto"/>
            <w:tcMar>
              <w:top w:w="30" w:type="dxa"/>
              <w:left w:w="45" w:type="dxa"/>
              <w:bottom w:w="30" w:type="dxa"/>
              <w:right w:w="45" w:type="dxa"/>
            </w:tcMar>
            <w:vAlign w:val="center"/>
            <w:hideMark/>
          </w:tcPr>
          <w:p w14:paraId="675A719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3.3.1</w:t>
            </w:r>
          </w:p>
        </w:tc>
        <w:tc>
          <w:tcPr>
            <w:tcW w:w="0" w:type="auto"/>
            <w:tcMar>
              <w:top w:w="30" w:type="dxa"/>
              <w:left w:w="45" w:type="dxa"/>
              <w:bottom w:w="30" w:type="dxa"/>
              <w:right w:w="45" w:type="dxa"/>
            </w:tcMar>
            <w:vAlign w:val="center"/>
            <w:hideMark/>
          </w:tcPr>
          <w:p w14:paraId="13C4C344"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E83C28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lehkou poruchou ventilace plic</w:t>
            </w:r>
          </w:p>
        </w:tc>
        <w:tc>
          <w:tcPr>
            <w:tcW w:w="0" w:type="auto"/>
            <w:tcMar>
              <w:top w:w="30" w:type="dxa"/>
              <w:left w:w="45" w:type="dxa"/>
              <w:bottom w:w="30" w:type="dxa"/>
              <w:right w:w="45" w:type="dxa"/>
            </w:tcMar>
            <w:vAlign w:val="center"/>
            <w:hideMark/>
          </w:tcPr>
          <w:p w14:paraId="1FCA58B6"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0BA034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100 - 200</w:t>
            </w:r>
          </w:p>
        </w:tc>
      </w:tr>
      <w:tr w:rsidR="00AE7E21" w:rsidRPr="00372D71" w14:paraId="17D3281A" w14:textId="77777777">
        <w:tc>
          <w:tcPr>
            <w:tcW w:w="0" w:type="auto"/>
            <w:tcMar>
              <w:top w:w="30" w:type="dxa"/>
              <w:left w:w="45" w:type="dxa"/>
              <w:bottom w:w="30" w:type="dxa"/>
              <w:right w:w="45" w:type="dxa"/>
            </w:tcMar>
            <w:vAlign w:val="center"/>
            <w:hideMark/>
          </w:tcPr>
          <w:p w14:paraId="4082136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3.3.2</w:t>
            </w:r>
          </w:p>
        </w:tc>
        <w:tc>
          <w:tcPr>
            <w:tcW w:w="0" w:type="auto"/>
            <w:tcMar>
              <w:top w:w="30" w:type="dxa"/>
              <w:left w:w="45" w:type="dxa"/>
              <w:bottom w:w="30" w:type="dxa"/>
              <w:right w:w="45" w:type="dxa"/>
            </w:tcMar>
            <w:vAlign w:val="center"/>
            <w:hideMark/>
          </w:tcPr>
          <w:p w14:paraId="592FA37F"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3A01EC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se středně těžkou poruchou ventilace plic</w:t>
            </w:r>
          </w:p>
        </w:tc>
        <w:tc>
          <w:tcPr>
            <w:tcW w:w="0" w:type="auto"/>
            <w:tcMar>
              <w:top w:w="30" w:type="dxa"/>
              <w:left w:w="45" w:type="dxa"/>
              <w:bottom w:w="30" w:type="dxa"/>
              <w:right w:w="45" w:type="dxa"/>
            </w:tcMar>
            <w:vAlign w:val="center"/>
            <w:hideMark/>
          </w:tcPr>
          <w:p w14:paraId="00C8568A"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0AC94B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201 - 400</w:t>
            </w:r>
          </w:p>
        </w:tc>
      </w:tr>
      <w:tr w:rsidR="00AE7E21" w:rsidRPr="00372D71" w14:paraId="45A76C0C" w14:textId="77777777">
        <w:tc>
          <w:tcPr>
            <w:tcW w:w="0" w:type="auto"/>
            <w:tcMar>
              <w:top w:w="30" w:type="dxa"/>
              <w:left w:w="45" w:type="dxa"/>
              <w:bottom w:w="30" w:type="dxa"/>
              <w:right w:w="45" w:type="dxa"/>
            </w:tcMar>
            <w:vAlign w:val="center"/>
            <w:hideMark/>
          </w:tcPr>
          <w:p w14:paraId="1AB61BB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3.3.3</w:t>
            </w:r>
          </w:p>
        </w:tc>
        <w:tc>
          <w:tcPr>
            <w:tcW w:w="0" w:type="auto"/>
            <w:tcMar>
              <w:top w:w="30" w:type="dxa"/>
              <w:left w:w="45" w:type="dxa"/>
              <w:bottom w:w="30" w:type="dxa"/>
              <w:right w:w="45" w:type="dxa"/>
            </w:tcMar>
            <w:vAlign w:val="center"/>
            <w:hideMark/>
          </w:tcPr>
          <w:p w14:paraId="57520865"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118E2C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těžkou poruchou ventilace plic</w:t>
            </w:r>
          </w:p>
        </w:tc>
        <w:tc>
          <w:tcPr>
            <w:tcW w:w="0" w:type="auto"/>
            <w:tcMar>
              <w:top w:w="30" w:type="dxa"/>
              <w:left w:w="45" w:type="dxa"/>
              <w:bottom w:w="30" w:type="dxa"/>
              <w:right w:w="45" w:type="dxa"/>
            </w:tcMar>
            <w:vAlign w:val="center"/>
            <w:hideMark/>
          </w:tcPr>
          <w:p w14:paraId="32C07A15"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D183B4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401 - 600</w:t>
            </w:r>
          </w:p>
        </w:tc>
      </w:tr>
      <w:tr w:rsidR="00AE7E21" w:rsidRPr="00372D71" w14:paraId="267B004C" w14:textId="77777777">
        <w:tc>
          <w:tcPr>
            <w:tcW w:w="0" w:type="auto"/>
            <w:shd w:val="clear" w:color="auto" w:fill="F0F0F0"/>
            <w:tcMar>
              <w:top w:w="30" w:type="dxa"/>
              <w:left w:w="45" w:type="dxa"/>
              <w:bottom w:w="30" w:type="dxa"/>
              <w:right w:w="45" w:type="dxa"/>
            </w:tcMar>
            <w:vAlign w:val="center"/>
            <w:hideMark/>
          </w:tcPr>
          <w:p w14:paraId="42E8E89B"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3.4</w:t>
            </w:r>
          </w:p>
        </w:tc>
        <w:tc>
          <w:tcPr>
            <w:tcW w:w="0" w:type="auto"/>
            <w:shd w:val="clear" w:color="auto" w:fill="F0F0F0"/>
            <w:tcMar>
              <w:top w:w="30" w:type="dxa"/>
              <w:left w:w="45" w:type="dxa"/>
              <w:bottom w:w="30" w:type="dxa"/>
              <w:right w:w="45" w:type="dxa"/>
            </w:tcMar>
            <w:vAlign w:val="center"/>
            <w:hideMark/>
          </w:tcPr>
          <w:p w14:paraId="7C30552D" w14:textId="77777777" w:rsidR="00372D71" w:rsidRPr="00372D71" w:rsidRDefault="00372D71" w:rsidP="00372D71">
            <w:pPr>
              <w:rPr>
                <w:rFonts w:ascii="Times New Roman" w:eastAsia="Times New Roman" w:hAnsi="Times New Roman" w:cs="Times New Roman"/>
                <w:b/>
                <w:bCs/>
                <w:sz w:val="22"/>
                <w:szCs w:val="22"/>
                <w:lang w:eastAsia="cs-CZ"/>
              </w:rPr>
            </w:pPr>
          </w:p>
        </w:tc>
        <w:tc>
          <w:tcPr>
            <w:tcW w:w="0" w:type="auto"/>
            <w:shd w:val="clear" w:color="auto" w:fill="F0F0F0"/>
            <w:tcMar>
              <w:top w:w="30" w:type="dxa"/>
              <w:left w:w="45" w:type="dxa"/>
              <w:bottom w:w="30" w:type="dxa"/>
              <w:right w:w="45" w:type="dxa"/>
            </w:tcMar>
            <w:vAlign w:val="center"/>
            <w:hideMark/>
          </w:tcPr>
          <w:p w14:paraId="65409B80"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Pneumokonióza ze svařování</w:t>
            </w:r>
          </w:p>
        </w:tc>
        <w:tc>
          <w:tcPr>
            <w:tcW w:w="0" w:type="auto"/>
            <w:tcMar>
              <w:top w:w="30" w:type="dxa"/>
              <w:left w:w="45" w:type="dxa"/>
              <w:bottom w:w="30" w:type="dxa"/>
              <w:right w:w="45" w:type="dxa"/>
            </w:tcMar>
            <w:vAlign w:val="center"/>
            <w:hideMark/>
          </w:tcPr>
          <w:p w14:paraId="7A9A7CF3" w14:textId="77777777" w:rsidR="00372D71" w:rsidRPr="00372D71" w:rsidRDefault="00372D71" w:rsidP="00372D71">
            <w:pPr>
              <w:rPr>
                <w:rFonts w:ascii="Times New Roman" w:eastAsia="Times New Roman" w:hAnsi="Times New Roman" w:cs="Times New Roman"/>
                <w:b/>
                <w:bCs/>
                <w:sz w:val="22"/>
                <w:szCs w:val="22"/>
                <w:lang w:eastAsia="cs-CZ"/>
              </w:rPr>
            </w:pPr>
          </w:p>
        </w:tc>
        <w:tc>
          <w:tcPr>
            <w:tcW w:w="0" w:type="auto"/>
            <w:tcMar>
              <w:top w:w="30" w:type="dxa"/>
              <w:left w:w="45" w:type="dxa"/>
              <w:bottom w:w="30" w:type="dxa"/>
              <w:right w:w="45" w:type="dxa"/>
            </w:tcMar>
            <w:vAlign w:val="center"/>
            <w:hideMark/>
          </w:tcPr>
          <w:p w14:paraId="13B8755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100 - 200</w:t>
            </w:r>
          </w:p>
        </w:tc>
      </w:tr>
      <w:tr w:rsidR="00AE7E21" w:rsidRPr="00372D71" w14:paraId="6F36B8A6" w14:textId="77777777">
        <w:tc>
          <w:tcPr>
            <w:tcW w:w="0" w:type="auto"/>
            <w:shd w:val="clear" w:color="auto" w:fill="F0F0F0"/>
            <w:tcMar>
              <w:top w:w="30" w:type="dxa"/>
              <w:left w:w="45" w:type="dxa"/>
              <w:bottom w:w="30" w:type="dxa"/>
              <w:right w:w="45" w:type="dxa"/>
            </w:tcMar>
            <w:vAlign w:val="center"/>
            <w:hideMark/>
          </w:tcPr>
          <w:p w14:paraId="57C72E16"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3.5</w:t>
            </w:r>
          </w:p>
        </w:tc>
        <w:tc>
          <w:tcPr>
            <w:tcW w:w="0" w:type="auto"/>
            <w:shd w:val="clear" w:color="auto" w:fill="F0F0F0"/>
            <w:tcMar>
              <w:top w:w="30" w:type="dxa"/>
              <w:left w:w="45" w:type="dxa"/>
              <w:bottom w:w="30" w:type="dxa"/>
              <w:right w:w="45" w:type="dxa"/>
            </w:tcMar>
            <w:vAlign w:val="center"/>
            <w:hideMark/>
          </w:tcPr>
          <w:p w14:paraId="0F3FF0F7" w14:textId="77777777" w:rsidR="00372D71" w:rsidRPr="00372D71" w:rsidRDefault="00372D71" w:rsidP="00372D71">
            <w:pPr>
              <w:rPr>
                <w:rFonts w:ascii="Times New Roman" w:eastAsia="Times New Roman" w:hAnsi="Times New Roman" w:cs="Times New Roman"/>
                <w:b/>
                <w:bCs/>
                <w:sz w:val="22"/>
                <w:szCs w:val="22"/>
                <w:lang w:eastAsia="cs-CZ"/>
              </w:rPr>
            </w:pPr>
          </w:p>
        </w:tc>
        <w:tc>
          <w:tcPr>
            <w:tcW w:w="0" w:type="auto"/>
            <w:shd w:val="clear" w:color="auto" w:fill="F0F0F0"/>
            <w:tcMar>
              <w:top w:w="30" w:type="dxa"/>
              <w:left w:w="45" w:type="dxa"/>
              <w:bottom w:w="30" w:type="dxa"/>
              <w:right w:w="45" w:type="dxa"/>
            </w:tcMar>
            <w:vAlign w:val="center"/>
            <w:hideMark/>
          </w:tcPr>
          <w:p w14:paraId="230BE795"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Nemoci dýchacích cest a plic způsobené vdechováním kobaltu, cínu, barya, grafitu, hliníku, berylia, antimonu nebo oxidu titaničitého</w:t>
            </w:r>
          </w:p>
        </w:tc>
        <w:tc>
          <w:tcPr>
            <w:tcW w:w="0" w:type="auto"/>
            <w:shd w:val="clear" w:color="auto" w:fill="F0F0F0"/>
            <w:tcMar>
              <w:top w:w="30" w:type="dxa"/>
              <w:left w:w="45" w:type="dxa"/>
              <w:bottom w:w="30" w:type="dxa"/>
              <w:right w:w="45" w:type="dxa"/>
            </w:tcMar>
            <w:vAlign w:val="center"/>
            <w:hideMark/>
          </w:tcPr>
          <w:p w14:paraId="1AC00D48" w14:textId="77777777" w:rsidR="00372D71" w:rsidRPr="00372D71" w:rsidRDefault="00372D71" w:rsidP="00372D71">
            <w:pPr>
              <w:rPr>
                <w:rFonts w:ascii="Times New Roman" w:eastAsia="Times New Roman" w:hAnsi="Times New Roman" w:cs="Times New Roman"/>
                <w:b/>
                <w:bCs/>
                <w:sz w:val="22"/>
                <w:szCs w:val="22"/>
                <w:lang w:eastAsia="cs-CZ"/>
              </w:rPr>
            </w:pPr>
          </w:p>
        </w:tc>
        <w:tc>
          <w:tcPr>
            <w:tcW w:w="0" w:type="auto"/>
            <w:shd w:val="clear" w:color="auto" w:fill="F0F0F0"/>
            <w:tcMar>
              <w:top w:w="30" w:type="dxa"/>
              <w:left w:w="45" w:type="dxa"/>
              <w:bottom w:w="30" w:type="dxa"/>
              <w:right w:w="45" w:type="dxa"/>
            </w:tcMar>
            <w:vAlign w:val="center"/>
            <w:hideMark/>
          </w:tcPr>
          <w:p w14:paraId="54CA47F1"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3387AFEF" w14:textId="77777777">
        <w:tc>
          <w:tcPr>
            <w:tcW w:w="0" w:type="auto"/>
            <w:tcMar>
              <w:top w:w="30" w:type="dxa"/>
              <w:left w:w="45" w:type="dxa"/>
              <w:bottom w:w="30" w:type="dxa"/>
              <w:right w:w="45" w:type="dxa"/>
            </w:tcMar>
            <w:vAlign w:val="center"/>
            <w:hideMark/>
          </w:tcPr>
          <w:p w14:paraId="215698D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3.5.1</w:t>
            </w:r>
          </w:p>
        </w:tc>
        <w:tc>
          <w:tcPr>
            <w:tcW w:w="0" w:type="auto"/>
            <w:tcMar>
              <w:top w:w="30" w:type="dxa"/>
              <w:left w:w="45" w:type="dxa"/>
              <w:bottom w:w="30" w:type="dxa"/>
              <w:right w:w="45" w:type="dxa"/>
            </w:tcMar>
            <w:vAlign w:val="center"/>
            <w:hideMark/>
          </w:tcPr>
          <w:p w14:paraId="12313B9B"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5C86D3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lehkou poruchou ventilace plic</w:t>
            </w:r>
          </w:p>
        </w:tc>
        <w:tc>
          <w:tcPr>
            <w:tcW w:w="0" w:type="auto"/>
            <w:tcMar>
              <w:top w:w="30" w:type="dxa"/>
              <w:left w:w="45" w:type="dxa"/>
              <w:bottom w:w="30" w:type="dxa"/>
              <w:right w:w="45" w:type="dxa"/>
            </w:tcMar>
            <w:vAlign w:val="center"/>
            <w:hideMark/>
          </w:tcPr>
          <w:p w14:paraId="7511E05E"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9D961B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100 - 200</w:t>
            </w:r>
          </w:p>
        </w:tc>
      </w:tr>
      <w:tr w:rsidR="00AE7E21" w:rsidRPr="00372D71" w14:paraId="7CC23736" w14:textId="77777777">
        <w:tc>
          <w:tcPr>
            <w:tcW w:w="0" w:type="auto"/>
            <w:tcMar>
              <w:top w:w="30" w:type="dxa"/>
              <w:left w:w="45" w:type="dxa"/>
              <w:bottom w:w="30" w:type="dxa"/>
              <w:right w:w="45" w:type="dxa"/>
            </w:tcMar>
            <w:vAlign w:val="center"/>
            <w:hideMark/>
          </w:tcPr>
          <w:p w14:paraId="77752B9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3.5.2</w:t>
            </w:r>
          </w:p>
        </w:tc>
        <w:tc>
          <w:tcPr>
            <w:tcW w:w="0" w:type="auto"/>
            <w:tcMar>
              <w:top w:w="30" w:type="dxa"/>
              <w:left w:w="45" w:type="dxa"/>
              <w:bottom w:w="30" w:type="dxa"/>
              <w:right w:w="45" w:type="dxa"/>
            </w:tcMar>
            <w:vAlign w:val="center"/>
            <w:hideMark/>
          </w:tcPr>
          <w:p w14:paraId="6516B398"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2F4C9C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se středně těžkou poruchou ventilace plic</w:t>
            </w:r>
          </w:p>
        </w:tc>
        <w:tc>
          <w:tcPr>
            <w:tcW w:w="0" w:type="auto"/>
            <w:tcMar>
              <w:top w:w="30" w:type="dxa"/>
              <w:left w:w="45" w:type="dxa"/>
              <w:bottom w:w="30" w:type="dxa"/>
              <w:right w:w="45" w:type="dxa"/>
            </w:tcMar>
            <w:vAlign w:val="center"/>
            <w:hideMark/>
          </w:tcPr>
          <w:p w14:paraId="73ED9EEC"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DF6B67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201 - 400</w:t>
            </w:r>
          </w:p>
        </w:tc>
      </w:tr>
      <w:tr w:rsidR="00AE7E21" w:rsidRPr="00372D71" w14:paraId="1D4B4805" w14:textId="77777777">
        <w:tc>
          <w:tcPr>
            <w:tcW w:w="0" w:type="auto"/>
            <w:tcMar>
              <w:top w:w="30" w:type="dxa"/>
              <w:left w:w="45" w:type="dxa"/>
              <w:bottom w:w="30" w:type="dxa"/>
              <w:right w:w="45" w:type="dxa"/>
            </w:tcMar>
            <w:vAlign w:val="center"/>
            <w:hideMark/>
          </w:tcPr>
          <w:p w14:paraId="41CCFFF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3.5.3</w:t>
            </w:r>
          </w:p>
        </w:tc>
        <w:tc>
          <w:tcPr>
            <w:tcW w:w="0" w:type="auto"/>
            <w:tcMar>
              <w:top w:w="30" w:type="dxa"/>
              <w:left w:w="45" w:type="dxa"/>
              <w:bottom w:w="30" w:type="dxa"/>
              <w:right w:w="45" w:type="dxa"/>
            </w:tcMar>
            <w:vAlign w:val="center"/>
            <w:hideMark/>
          </w:tcPr>
          <w:p w14:paraId="708374A0"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E1E012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těžkou poruchou ventilace plic</w:t>
            </w:r>
          </w:p>
        </w:tc>
        <w:tc>
          <w:tcPr>
            <w:tcW w:w="0" w:type="auto"/>
            <w:tcMar>
              <w:top w:w="30" w:type="dxa"/>
              <w:left w:w="45" w:type="dxa"/>
              <w:bottom w:w="30" w:type="dxa"/>
              <w:right w:w="45" w:type="dxa"/>
            </w:tcMar>
            <w:vAlign w:val="center"/>
            <w:hideMark/>
          </w:tcPr>
          <w:p w14:paraId="602020A5"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B91392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401 - 600</w:t>
            </w:r>
          </w:p>
        </w:tc>
      </w:tr>
      <w:tr w:rsidR="00AE7E21" w:rsidRPr="00372D71" w14:paraId="643CC746" w14:textId="77777777">
        <w:tc>
          <w:tcPr>
            <w:tcW w:w="0" w:type="auto"/>
            <w:shd w:val="clear" w:color="auto" w:fill="F0F0F0"/>
            <w:tcMar>
              <w:top w:w="30" w:type="dxa"/>
              <w:left w:w="45" w:type="dxa"/>
              <w:bottom w:w="30" w:type="dxa"/>
              <w:right w:w="45" w:type="dxa"/>
            </w:tcMar>
            <w:vAlign w:val="center"/>
            <w:hideMark/>
          </w:tcPr>
          <w:p w14:paraId="6C16A508"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3.6</w:t>
            </w:r>
          </w:p>
        </w:tc>
        <w:tc>
          <w:tcPr>
            <w:tcW w:w="0" w:type="auto"/>
            <w:shd w:val="clear" w:color="auto" w:fill="F0F0F0"/>
            <w:tcMar>
              <w:top w:w="30" w:type="dxa"/>
              <w:left w:w="45" w:type="dxa"/>
              <w:bottom w:w="30" w:type="dxa"/>
              <w:right w:w="45" w:type="dxa"/>
            </w:tcMar>
            <w:vAlign w:val="center"/>
            <w:hideMark/>
          </w:tcPr>
          <w:p w14:paraId="3BC60D1B" w14:textId="77777777" w:rsidR="00372D71" w:rsidRPr="00372D71" w:rsidRDefault="00372D71" w:rsidP="00372D71">
            <w:pPr>
              <w:rPr>
                <w:rFonts w:ascii="Times New Roman" w:eastAsia="Times New Roman" w:hAnsi="Times New Roman" w:cs="Times New Roman"/>
                <w:b/>
                <w:bCs/>
                <w:sz w:val="22"/>
                <w:szCs w:val="22"/>
                <w:lang w:eastAsia="cs-CZ"/>
              </w:rPr>
            </w:pPr>
          </w:p>
        </w:tc>
        <w:tc>
          <w:tcPr>
            <w:tcW w:w="0" w:type="auto"/>
            <w:shd w:val="clear" w:color="auto" w:fill="F0F0F0"/>
            <w:tcMar>
              <w:top w:w="30" w:type="dxa"/>
              <w:left w:w="45" w:type="dxa"/>
              <w:bottom w:w="30" w:type="dxa"/>
              <w:right w:w="45" w:type="dxa"/>
            </w:tcMar>
            <w:vAlign w:val="center"/>
            <w:hideMark/>
          </w:tcPr>
          <w:p w14:paraId="37F19F8C"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Rakovina plic z radioaktivních látek</w:t>
            </w:r>
          </w:p>
        </w:tc>
        <w:tc>
          <w:tcPr>
            <w:tcW w:w="0" w:type="auto"/>
            <w:tcMar>
              <w:top w:w="30" w:type="dxa"/>
              <w:left w:w="45" w:type="dxa"/>
              <w:bottom w:w="30" w:type="dxa"/>
              <w:right w:w="45" w:type="dxa"/>
            </w:tcMar>
            <w:vAlign w:val="center"/>
            <w:hideMark/>
          </w:tcPr>
          <w:p w14:paraId="4B82966D" w14:textId="77777777" w:rsidR="00372D71" w:rsidRPr="00372D71" w:rsidRDefault="00372D71" w:rsidP="00372D71">
            <w:pPr>
              <w:rPr>
                <w:rFonts w:ascii="Times New Roman" w:eastAsia="Times New Roman" w:hAnsi="Times New Roman" w:cs="Times New Roman"/>
                <w:b/>
                <w:bCs/>
                <w:sz w:val="22"/>
                <w:szCs w:val="22"/>
                <w:lang w:eastAsia="cs-CZ"/>
              </w:rPr>
            </w:pPr>
          </w:p>
        </w:tc>
        <w:tc>
          <w:tcPr>
            <w:tcW w:w="0" w:type="auto"/>
            <w:tcMar>
              <w:top w:w="30" w:type="dxa"/>
              <w:left w:w="45" w:type="dxa"/>
              <w:bottom w:w="30" w:type="dxa"/>
              <w:right w:w="45" w:type="dxa"/>
            </w:tcMar>
            <w:vAlign w:val="center"/>
            <w:hideMark/>
          </w:tcPr>
          <w:p w14:paraId="6BD1A1E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800 - 1000</w:t>
            </w:r>
          </w:p>
        </w:tc>
      </w:tr>
      <w:tr w:rsidR="00AE7E21" w:rsidRPr="00372D71" w14:paraId="55843B45" w14:textId="77777777">
        <w:tc>
          <w:tcPr>
            <w:tcW w:w="0" w:type="auto"/>
            <w:shd w:val="clear" w:color="auto" w:fill="F0F0F0"/>
            <w:tcMar>
              <w:top w:w="30" w:type="dxa"/>
              <w:left w:w="45" w:type="dxa"/>
              <w:bottom w:w="30" w:type="dxa"/>
              <w:right w:w="45" w:type="dxa"/>
            </w:tcMar>
            <w:vAlign w:val="center"/>
            <w:hideMark/>
          </w:tcPr>
          <w:p w14:paraId="0AB5B6A7"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3.7</w:t>
            </w:r>
          </w:p>
        </w:tc>
        <w:tc>
          <w:tcPr>
            <w:tcW w:w="0" w:type="auto"/>
            <w:shd w:val="clear" w:color="auto" w:fill="F0F0F0"/>
            <w:tcMar>
              <w:top w:w="30" w:type="dxa"/>
              <w:left w:w="45" w:type="dxa"/>
              <w:bottom w:w="30" w:type="dxa"/>
              <w:right w:w="45" w:type="dxa"/>
            </w:tcMar>
            <w:vAlign w:val="center"/>
            <w:hideMark/>
          </w:tcPr>
          <w:p w14:paraId="782CDF8F" w14:textId="77777777" w:rsidR="00372D71" w:rsidRPr="00372D71" w:rsidRDefault="00372D71" w:rsidP="00372D71">
            <w:pPr>
              <w:rPr>
                <w:rFonts w:ascii="Times New Roman" w:eastAsia="Times New Roman" w:hAnsi="Times New Roman" w:cs="Times New Roman"/>
                <w:b/>
                <w:bCs/>
                <w:sz w:val="22"/>
                <w:szCs w:val="22"/>
                <w:lang w:eastAsia="cs-CZ"/>
              </w:rPr>
            </w:pPr>
          </w:p>
        </w:tc>
        <w:tc>
          <w:tcPr>
            <w:tcW w:w="0" w:type="auto"/>
            <w:shd w:val="clear" w:color="auto" w:fill="F0F0F0"/>
            <w:tcMar>
              <w:top w:w="30" w:type="dxa"/>
              <w:left w:w="45" w:type="dxa"/>
              <w:bottom w:w="30" w:type="dxa"/>
              <w:right w:w="45" w:type="dxa"/>
            </w:tcMar>
            <w:vAlign w:val="center"/>
            <w:hideMark/>
          </w:tcPr>
          <w:p w14:paraId="6C89684F"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Rakovina dýchacích cest a plic způsobená koksárenskými plyny</w:t>
            </w:r>
          </w:p>
        </w:tc>
        <w:tc>
          <w:tcPr>
            <w:tcW w:w="0" w:type="auto"/>
            <w:tcMar>
              <w:top w:w="30" w:type="dxa"/>
              <w:left w:w="45" w:type="dxa"/>
              <w:bottom w:w="30" w:type="dxa"/>
              <w:right w:w="45" w:type="dxa"/>
            </w:tcMar>
            <w:vAlign w:val="center"/>
            <w:hideMark/>
          </w:tcPr>
          <w:p w14:paraId="6E73862C" w14:textId="77777777" w:rsidR="00372D71" w:rsidRPr="00372D71" w:rsidRDefault="00372D71" w:rsidP="00372D71">
            <w:pPr>
              <w:rPr>
                <w:rFonts w:ascii="Times New Roman" w:eastAsia="Times New Roman" w:hAnsi="Times New Roman" w:cs="Times New Roman"/>
                <w:b/>
                <w:bCs/>
                <w:sz w:val="22"/>
                <w:szCs w:val="22"/>
                <w:lang w:eastAsia="cs-CZ"/>
              </w:rPr>
            </w:pPr>
          </w:p>
        </w:tc>
        <w:tc>
          <w:tcPr>
            <w:tcW w:w="0" w:type="auto"/>
            <w:tcMar>
              <w:top w:w="30" w:type="dxa"/>
              <w:left w:w="45" w:type="dxa"/>
              <w:bottom w:w="30" w:type="dxa"/>
              <w:right w:w="45" w:type="dxa"/>
            </w:tcMar>
            <w:vAlign w:val="center"/>
            <w:hideMark/>
          </w:tcPr>
          <w:p w14:paraId="60EF405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800 - 1000</w:t>
            </w:r>
          </w:p>
        </w:tc>
      </w:tr>
      <w:tr w:rsidR="00AE7E21" w:rsidRPr="00372D71" w14:paraId="0887CF80" w14:textId="77777777">
        <w:tc>
          <w:tcPr>
            <w:tcW w:w="0" w:type="auto"/>
            <w:shd w:val="clear" w:color="auto" w:fill="F0F0F0"/>
            <w:tcMar>
              <w:top w:w="30" w:type="dxa"/>
              <w:left w:w="45" w:type="dxa"/>
              <w:bottom w:w="30" w:type="dxa"/>
              <w:right w:w="45" w:type="dxa"/>
            </w:tcMar>
            <w:vAlign w:val="center"/>
            <w:hideMark/>
          </w:tcPr>
          <w:p w14:paraId="4CE2B4F6"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3.8</w:t>
            </w:r>
          </w:p>
        </w:tc>
        <w:tc>
          <w:tcPr>
            <w:tcW w:w="0" w:type="auto"/>
            <w:shd w:val="clear" w:color="auto" w:fill="F0F0F0"/>
            <w:tcMar>
              <w:top w:w="30" w:type="dxa"/>
              <w:left w:w="45" w:type="dxa"/>
              <w:bottom w:w="30" w:type="dxa"/>
              <w:right w:w="45" w:type="dxa"/>
            </w:tcMar>
            <w:vAlign w:val="center"/>
            <w:hideMark/>
          </w:tcPr>
          <w:p w14:paraId="3045149D" w14:textId="77777777" w:rsidR="00372D71" w:rsidRPr="00372D71" w:rsidRDefault="00372D71" w:rsidP="00372D71">
            <w:pPr>
              <w:rPr>
                <w:rFonts w:ascii="Times New Roman" w:eastAsia="Times New Roman" w:hAnsi="Times New Roman" w:cs="Times New Roman"/>
                <w:b/>
                <w:bCs/>
                <w:sz w:val="22"/>
                <w:szCs w:val="22"/>
                <w:lang w:eastAsia="cs-CZ"/>
              </w:rPr>
            </w:pPr>
          </w:p>
        </w:tc>
        <w:tc>
          <w:tcPr>
            <w:tcW w:w="0" w:type="auto"/>
            <w:shd w:val="clear" w:color="auto" w:fill="F0F0F0"/>
            <w:tcMar>
              <w:top w:w="30" w:type="dxa"/>
              <w:left w:w="45" w:type="dxa"/>
              <w:bottom w:w="30" w:type="dxa"/>
              <w:right w:w="45" w:type="dxa"/>
            </w:tcMar>
            <w:vAlign w:val="center"/>
            <w:hideMark/>
          </w:tcPr>
          <w:p w14:paraId="65349D4E"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Rakovina sliznice nosní nebo vedlejších dutin nosních</w:t>
            </w:r>
          </w:p>
        </w:tc>
        <w:tc>
          <w:tcPr>
            <w:tcW w:w="0" w:type="auto"/>
            <w:tcMar>
              <w:top w:w="30" w:type="dxa"/>
              <w:left w:w="45" w:type="dxa"/>
              <w:bottom w:w="30" w:type="dxa"/>
              <w:right w:w="45" w:type="dxa"/>
            </w:tcMar>
            <w:vAlign w:val="center"/>
            <w:hideMark/>
          </w:tcPr>
          <w:p w14:paraId="2E83A41C" w14:textId="77777777" w:rsidR="00372D71" w:rsidRPr="00372D71" w:rsidRDefault="00372D71" w:rsidP="00372D71">
            <w:pPr>
              <w:rPr>
                <w:rFonts w:ascii="Times New Roman" w:eastAsia="Times New Roman" w:hAnsi="Times New Roman" w:cs="Times New Roman"/>
                <w:b/>
                <w:bCs/>
                <w:sz w:val="22"/>
                <w:szCs w:val="22"/>
                <w:lang w:eastAsia="cs-CZ"/>
              </w:rPr>
            </w:pPr>
          </w:p>
        </w:tc>
        <w:tc>
          <w:tcPr>
            <w:tcW w:w="0" w:type="auto"/>
            <w:tcMar>
              <w:top w:w="30" w:type="dxa"/>
              <w:left w:w="45" w:type="dxa"/>
              <w:bottom w:w="30" w:type="dxa"/>
              <w:right w:w="45" w:type="dxa"/>
            </w:tcMar>
            <w:vAlign w:val="center"/>
            <w:hideMark/>
          </w:tcPr>
          <w:p w14:paraId="0B3B99C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800 - 1000</w:t>
            </w:r>
          </w:p>
        </w:tc>
      </w:tr>
      <w:tr w:rsidR="00AE7E21" w:rsidRPr="00372D71" w14:paraId="52A309E7" w14:textId="77777777">
        <w:tc>
          <w:tcPr>
            <w:tcW w:w="0" w:type="auto"/>
            <w:shd w:val="clear" w:color="auto" w:fill="F0F0F0"/>
            <w:tcMar>
              <w:top w:w="30" w:type="dxa"/>
              <w:left w:w="45" w:type="dxa"/>
              <w:bottom w:w="30" w:type="dxa"/>
              <w:right w:w="45" w:type="dxa"/>
            </w:tcMar>
            <w:vAlign w:val="center"/>
            <w:hideMark/>
          </w:tcPr>
          <w:p w14:paraId="5D30114E"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3.9</w:t>
            </w:r>
          </w:p>
        </w:tc>
        <w:tc>
          <w:tcPr>
            <w:tcW w:w="0" w:type="auto"/>
            <w:shd w:val="clear" w:color="auto" w:fill="F0F0F0"/>
            <w:tcMar>
              <w:top w:w="30" w:type="dxa"/>
              <w:left w:w="45" w:type="dxa"/>
              <w:bottom w:w="30" w:type="dxa"/>
              <w:right w:w="45" w:type="dxa"/>
            </w:tcMar>
            <w:vAlign w:val="center"/>
            <w:hideMark/>
          </w:tcPr>
          <w:p w14:paraId="1814B2D5" w14:textId="77777777" w:rsidR="00372D71" w:rsidRPr="00372D71" w:rsidRDefault="00372D71" w:rsidP="00372D71">
            <w:pPr>
              <w:rPr>
                <w:rFonts w:ascii="Times New Roman" w:eastAsia="Times New Roman" w:hAnsi="Times New Roman" w:cs="Times New Roman"/>
                <w:b/>
                <w:bCs/>
                <w:sz w:val="22"/>
                <w:szCs w:val="22"/>
                <w:lang w:eastAsia="cs-CZ"/>
              </w:rPr>
            </w:pPr>
          </w:p>
        </w:tc>
        <w:tc>
          <w:tcPr>
            <w:tcW w:w="0" w:type="auto"/>
            <w:shd w:val="clear" w:color="auto" w:fill="F0F0F0"/>
            <w:tcMar>
              <w:top w:w="30" w:type="dxa"/>
              <w:left w:w="45" w:type="dxa"/>
              <w:bottom w:w="30" w:type="dxa"/>
              <w:right w:w="45" w:type="dxa"/>
            </w:tcMar>
            <w:vAlign w:val="center"/>
            <w:hideMark/>
          </w:tcPr>
          <w:p w14:paraId="6D1D5285"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Exogenní alergická alveolitida</w:t>
            </w:r>
          </w:p>
        </w:tc>
        <w:tc>
          <w:tcPr>
            <w:tcW w:w="0" w:type="auto"/>
            <w:tcMar>
              <w:top w:w="30" w:type="dxa"/>
              <w:left w:w="45" w:type="dxa"/>
              <w:bottom w:w="30" w:type="dxa"/>
              <w:right w:w="45" w:type="dxa"/>
            </w:tcMar>
            <w:vAlign w:val="center"/>
            <w:hideMark/>
          </w:tcPr>
          <w:p w14:paraId="18F39A8D" w14:textId="77777777" w:rsidR="00372D71" w:rsidRPr="00372D71" w:rsidRDefault="00372D71" w:rsidP="00372D71">
            <w:pPr>
              <w:rPr>
                <w:rFonts w:ascii="Times New Roman" w:eastAsia="Times New Roman" w:hAnsi="Times New Roman" w:cs="Times New Roman"/>
                <w:b/>
                <w:bCs/>
                <w:sz w:val="22"/>
                <w:szCs w:val="22"/>
                <w:lang w:eastAsia="cs-CZ"/>
              </w:rPr>
            </w:pPr>
          </w:p>
        </w:tc>
        <w:tc>
          <w:tcPr>
            <w:tcW w:w="0" w:type="auto"/>
            <w:tcMar>
              <w:top w:w="30" w:type="dxa"/>
              <w:left w:w="45" w:type="dxa"/>
              <w:bottom w:w="30" w:type="dxa"/>
              <w:right w:w="45" w:type="dxa"/>
            </w:tcMar>
            <w:vAlign w:val="center"/>
            <w:hideMark/>
          </w:tcPr>
          <w:p w14:paraId="547CCBCB"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3FE0E21F" w14:textId="77777777">
        <w:tc>
          <w:tcPr>
            <w:tcW w:w="0" w:type="auto"/>
            <w:tcMar>
              <w:top w:w="30" w:type="dxa"/>
              <w:left w:w="45" w:type="dxa"/>
              <w:bottom w:w="30" w:type="dxa"/>
              <w:right w:w="45" w:type="dxa"/>
            </w:tcMar>
            <w:vAlign w:val="center"/>
            <w:hideMark/>
          </w:tcPr>
          <w:p w14:paraId="53BFD6F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3.9.1</w:t>
            </w:r>
          </w:p>
        </w:tc>
        <w:tc>
          <w:tcPr>
            <w:tcW w:w="0" w:type="auto"/>
            <w:tcMar>
              <w:top w:w="30" w:type="dxa"/>
              <w:left w:w="45" w:type="dxa"/>
              <w:bottom w:w="30" w:type="dxa"/>
              <w:right w:w="45" w:type="dxa"/>
            </w:tcMar>
            <w:vAlign w:val="center"/>
            <w:hideMark/>
          </w:tcPr>
          <w:p w14:paraId="01A742E3"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8BDC0E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lehkou poruchou ventilace plic</w:t>
            </w:r>
          </w:p>
        </w:tc>
        <w:tc>
          <w:tcPr>
            <w:tcW w:w="0" w:type="auto"/>
            <w:tcMar>
              <w:top w:w="30" w:type="dxa"/>
              <w:left w:w="45" w:type="dxa"/>
              <w:bottom w:w="30" w:type="dxa"/>
              <w:right w:w="45" w:type="dxa"/>
            </w:tcMar>
            <w:vAlign w:val="center"/>
            <w:hideMark/>
          </w:tcPr>
          <w:p w14:paraId="729F225B"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DF5F5B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100 - 200</w:t>
            </w:r>
          </w:p>
        </w:tc>
      </w:tr>
      <w:tr w:rsidR="00AE7E21" w:rsidRPr="00372D71" w14:paraId="55BD5E5C" w14:textId="77777777">
        <w:tc>
          <w:tcPr>
            <w:tcW w:w="0" w:type="auto"/>
            <w:tcMar>
              <w:top w:w="30" w:type="dxa"/>
              <w:left w:w="45" w:type="dxa"/>
              <w:bottom w:w="30" w:type="dxa"/>
              <w:right w:w="45" w:type="dxa"/>
            </w:tcMar>
            <w:vAlign w:val="center"/>
            <w:hideMark/>
          </w:tcPr>
          <w:p w14:paraId="314F9B4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3.9.2</w:t>
            </w:r>
          </w:p>
        </w:tc>
        <w:tc>
          <w:tcPr>
            <w:tcW w:w="0" w:type="auto"/>
            <w:tcMar>
              <w:top w:w="30" w:type="dxa"/>
              <w:left w:w="45" w:type="dxa"/>
              <w:bottom w:w="30" w:type="dxa"/>
              <w:right w:w="45" w:type="dxa"/>
            </w:tcMar>
            <w:vAlign w:val="center"/>
            <w:hideMark/>
          </w:tcPr>
          <w:p w14:paraId="5604A85E"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BBBF31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se středně těžkou poruchou ventilace plic</w:t>
            </w:r>
          </w:p>
        </w:tc>
        <w:tc>
          <w:tcPr>
            <w:tcW w:w="0" w:type="auto"/>
            <w:tcMar>
              <w:top w:w="30" w:type="dxa"/>
              <w:left w:w="45" w:type="dxa"/>
              <w:bottom w:w="30" w:type="dxa"/>
              <w:right w:w="45" w:type="dxa"/>
            </w:tcMar>
            <w:vAlign w:val="center"/>
            <w:hideMark/>
          </w:tcPr>
          <w:p w14:paraId="446A9EF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96228A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201 - 400</w:t>
            </w:r>
          </w:p>
        </w:tc>
      </w:tr>
      <w:tr w:rsidR="00AE7E21" w:rsidRPr="00372D71" w14:paraId="63F4B84F" w14:textId="77777777">
        <w:tc>
          <w:tcPr>
            <w:tcW w:w="0" w:type="auto"/>
            <w:tcMar>
              <w:top w:w="30" w:type="dxa"/>
              <w:left w:w="45" w:type="dxa"/>
              <w:bottom w:w="30" w:type="dxa"/>
              <w:right w:w="45" w:type="dxa"/>
            </w:tcMar>
            <w:vAlign w:val="center"/>
            <w:hideMark/>
          </w:tcPr>
          <w:p w14:paraId="5CD9E04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3.9.3</w:t>
            </w:r>
          </w:p>
        </w:tc>
        <w:tc>
          <w:tcPr>
            <w:tcW w:w="0" w:type="auto"/>
            <w:tcMar>
              <w:top w:w="30" w:type="dxa"/>
              <w:left w:w="45" w:type="dxa"/>
              <w:bottom w:w="30" w:type="dxa"/>
              <w:right w:w="45" w:type="dxa"/>
            </w:tcMar>
            <w:vAlign w:val="center"/>
            <w:hideMark/>
          </w:tcPr>
          <w:p w14:paraId="2D7D594F"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CD805E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těžkou poruchou ventilace plic</w:t>
            </w:r>
          </w:p>
        </w:tc>
        <w:tc>
          <w:tcPr>
            <w:tcW w:w="0" w:type="auto"/>
            <w:tcMar>
              <w:top w:w="30" w:type="dxa"/>
              <w:left w:w="45" w:type="dxa"/>
              <w:bottom w:w="30" w:type="dxa"/>
              <w:right w:w="45" w:type="dxa"/>
            </w:tcMar>
            <w:vAlign w:val="center"/>
            <w:hideMark/>
          </w:tcPr>
          <w:p w14:paraId="4667B028"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2DDD9A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401 - 600</w:t>
            </w:r>
          </w:p>
        </w:tc>
      </w:tr>
      <w:tr w:rsidR="00AE7E21" w:rsidRPr="00372D71" w14:paraId="6185737E" w14:textId="77777777">
        <w:tc>
          <w:tcPr>
            <w:tcW w:w="0" w:type="auto"/>
            <w:shd w:val="clear" w:color="auto" w:fill="F0F0F0"/>
            <w:tcMar>
              <w:top w:w="30" w:type="dxa"/>
              <w:left w:w="45" w:type="dxa"/>
              <w:bottom w:w="30" w:type="dxa"/>
              <w:right w:w="45" w:type="dxa"/>
            </w:tcMar>
            <w:vAlign w:val="center"/>
            <w:hideMark/>
          </w:tcPr>
          <w:p w14:paraId="3E4F8F35"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3.10</w:t>
            </w:r>
          </w:p>
        </w:tc>
        <w:tc>
          <w:tcPr>
            <w:tcW w:w="0" w:type="auto"/>
            <w:gridSpan w:val="4"/>
            <w:tcMar>
              <w:top w:w="30" w:type="dxa"/>
              <w:left w:w="45" w:type="dxa"/>
              <w:bottom w:w="30" w:type="dxa"/>
              <w:right w:w="45" w:type="dxa"/>
            </w:tcMar>
            <w:vAlign w:val="center"/>
            <w:hideMark/>
          </w:tcPr>
          <w:p w14:paraId="0D35BC4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Astma bronchiale a alergická onemocnění horních cest dýchacích</w:t>
            </w:r>
          </w:p>
        </w:tc>
      </w:tr>
      <w:tr w:rsidR="00AE7E21" w:rsidRPr="00372D71" w14:paraId="5F8FB6F6" w14:textId="77777777">
        <w:tc>
          <w:tcPr>
            <w:tcW w:w="0" w:type="auto"/>
            <w:tcMar>
              <w:top w:w="30" w:type="dxa"/>
              <w:left w:w="45" w:type="dxa"/>
              <w:bottom w:w="30" w:type="dxa"/>
              <w:right w:w="45" w:type="dxa"/>
            </w:tcMar>
            <w:vAlign w:val="center"/>
            <w:hideMark/>
          </w:tcPr>
          <w:p w14:paraId="57AC985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35D2D35"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89BF76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Astma průduškové (bronchiale)</w:t>
            </w:r>
          </w:p>
        </w:tc>
        <w:tc>
          <w:tcPr>
            <w:tcW w:w="0" w:type="auto"/>
            <w:tcMar>
              <w:top w:w="30" w:type="dxa"/>
              <w:left w:w="45" w:type="dxa"/>
              <w:bottom w:w="30" w:type="dxa"/>
              <w:right w:w="45" w:type="dxa"/>
            </w:tcMar>
            <w:vAlign w:val="center"/>
            <w:hideMark/>
          </w:tcPr>
          <w:p w14:paraId="12704B79"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90C1507"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6A0608B5" w14:textId="77777777">
        <w:tc>
          <w:tcPr>
            <w:tcW w:w="0" w:type="auto"/>
            <w:tcMar>
              <w:top w:w="30" w:type="dxa"/>
              <w:left w:w="45" w:type="dxa"/>
              <w:bottom w:w="30" w:type="dxa"/>
              <w:right w:w="45" w:type="dxa"/>
            </w:tcMar>
            <w:vAlign w:val="center"/>
            <w:hideMark/>
          </w:tcPr>
          <w:p w14:paraId="276ADA4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3.10.1</w:t>
            </w:r>
          </w:p>
        </w:tc>
        <w:tc>
          <w:tcPr>
            <w:tcW w:w="0" w:type="auto"/>
            <w:tcMar>
              <w:top w:w="30" w:type="dxa"/>
              <w:left w:w="45" w:type="dxa"/>
              <w:bottom w:w="30" w:type="dxa"/>
              <w:right w:w="45" w:type="dxa"/>
            </w:tcMar>
            <w:vAlign w:val="center"/>
            <w:hideMark/>
          </w:tcPr>
          <w:p w14:paraId="49459B22"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E5D350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pouze s úlevovou léčbou, bez terapie inhalačními kortikosteroidy, s hodnotou FeNO v normě, s lehkou bronchiální hyperreaktivitou</w:t>
            </w:r>
          </w:p>
        </w:tc>
        <w:tc>
          <w:tcPr>
            <w:tcW w:w="0" w:type="auto"/>
            <w:tcMar>
              <w:top w:w="30" w:type="dxa"/>
              <w:left w:w="45" w:type="dxa"/>
              <w:bottom w:w="30" w:type="dxa"/>
              <w:right w:w="45" w:type="dxa"/>
            </w:tcMar>
            <w:vAlign w:val="center"/>
            <w:hideMark/>
          </w:tcPr>
          <w:p w14:paraId="28C91B6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62DE70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100 - 200</w:t>
            </w:r>
          </w:p>
        </w:tc>
      </w:tr>
      <w:tr w:rsidR="00AE7E21" w:rsidRPr="00372D71" w14:paraId="7A1FDC95" w14:textId="77777777">
        <w:tc>
          <w:tcPr>
            <w:tcW w:w="0" w:type="auto"/>
            <w:tcMar>
              <w:top w:w="30" w:type="dxa"/>
              <w:left w:w="45" w:type="dxa"/>
              <w:bottom w:w="30" w:type="dxa"/>
              <w:right w:w="45" w:type="dxa"/>
            </w:tcMar>
            <w:vAlign w:val="center"/>
            <w:hideMark/>
          </w:tcPr>
          <w:p w14:paraId="0488F4E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3.10.2</w:t>
            </w:r>
          </w:p>
        </w:tc>
        <w:tc>
          <w:tcPr>
            <w:tcW w:w="0" w:type="auto"/>
            <w:tcMar>
              <w:top w:w="30" w:type="dxa"/>
              <w:left w:w="45" w:type="dxa"/>
              <w:bottom w:w="30" w:type="dxa"/>
              <w:right w:w="45" w:type="dxa"/>
            </w:tcMar>
            <w:vAlign w:val="center"/>
            <w:hideMark/>
          </w:tcPr>
          <w:p w14:paraId="1528F48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F399D0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při léčbě inhalačními kortikosteroidy a úlevovými léky a/nebo se středně těžkou až těžkou bronchiální hyperreaktivitou a/nebo při zvýšené hodnotě FeNO</w:t>
            </w:r>
          </w:p>
        </w:tc>
        <w:tc>
          <w:tcPr>
            <w:tcW w:w="0" w:type="auto"/>
            <w:tcMar>
              <w:top w:w="30" w:type="dxa"/>
              <w:left w:w="45" w:type="dxa"/>
              <w:bottom w:w="30" w:type="dxa"/>
              <w:right w:w="45" w:type="dxa"/>
            </w:tcMar>
            <w:vAlign w:val="center"/>
            <w:hideMark/>
          </w:tcPr>
          <w:p w14:paraId="404937E2"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3F1B0F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201 - 600</w:t>
            </w:r>
          </w:p>
        </w:tc>
      </w:tr>
      <w:tr w:rsidR="00AE7E21" w:rsidRPr="00372D71" w14:paraId="4B85818B" w14:textId="77777777">
        <w:tc>
          <w:tcPr>
            <w:tcW w:w="0" w:type="auto"/>
            <w:tcMar>
              <w:top w:w="30" w:type="dxa"/>
              <w:left w:w="45" w:type="dxa"/>
              <w:bottom w:w="30" w:type="dxa"/>
              <w:right w:w="45" w:type="dxa"/>
            </w:tcMar>
            <w:vAlign w:val="center"/>
            <w:hideMark/>
          </w:tcPr>
          <w:p w14:paraId="335E37F1"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094DD1C"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9F35CB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Alergická rýma (rinitida)</w:t>
            </w:r>
          </w:p>
        </w:tc>
        <w:tc>
          <w:tcPr>
            <w:tcW w:w="0" w:type="auto"/>
            <w:tcMar>
              <w:top w:w="30" w:type="dxa"/>
              <w:left w:w="45" w:type="dxa"/>
              <w:bottom w:w="30" w:type="dxa"/>
              <w:right w:w="45" w:type="dxa"/>
            </w:tcMar>
            <w:vAlign w:val="center"/>
            <w:hideMark/>
          </w:tcPr>
          <w:p w14:paraId="78393870"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6371DF8"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2638E41C" w14:textId="77777777">
        <w:tc>
          <w:tcPr>
            <w:tcW w:w="0" w:type="auto"/>
            <w:tcMar>
              <w:top w:w="30" w:type="dxa"/>
              <w:left w:w="45" w:type="dxa"/>
              <w:bottom w:w="30" w:type="dxa"/>
              <w:right w:w="45" w:type="dxa"/>
            </w:tcMar>
            <w:vAlign w:val="center"/>
            <w:hideMark/>
          </w:tcPr>
          <w:p w14:paraId="5BC7922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3.10.3</w:t>
            </w:r>
          </w:p>
        </w:tc>
        <w:tc>
          <w:tcPr>
            <w:tcW w:w="0" w:type="auto"/>
            <w:tcMar>
              <w:top w:w="30" w:type="dxa"/>
              <w:left w:w="45" w:type="dxa"/>
              <w:bottom w:w="30" w:type="dxa"/>
              <w:right w:w="45" w:type="dxa"/>
            </w:tcMar>
            <w:vAlign w:val="center"/>
            <w:hideMark/>
          </w:tcPr>
          <w:p w14:paraId="123EC826"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D91157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bez poruchy nosní průchodnosti v klidu mimo kontakt s vyvolávající noxou, bez léčby topickými korti-kosteroidy</w:t>
            </w:r>
          </w:p>
        </w:tc>
        <w:tc>
          <w:tcPr>
            <w:tcW w:w="0" w:type="auto"/>
            <w:tcMar>
              <w:top w:w="30" w:type="dxa"/>
              <w:left w:w="45" w:type="dxa"/>
              <w:bottom w:w="30" w:type="dxa"/>
              <w:right w:w="45" w:type="dxa"/>
            </w:tcMar>
            <w:vAlign w:val="center"/>
            <w:hideMark/>
          </w:tcPr>
          <w:p w14:paraId="11F0A6BC"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839387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50 - 100</w:t>
            </w:r>
          </w:p>
        </w:tc>
      </w:tr>
      <w:tr w:rsidR="00AE7E21" w:rsidRPr="00372D71" w14:paraId="45CEF0DB" w14:textId="77777777">
        <w:tc>
          <w:tcPr>
            <w:tcW w:w="0" w:type="auto"/>
            <w:tcMar>
              <w:top w:w="30" w:type="dxa"/>
              <w:left w:w="45" w:type="dxa"/>
              <w:bottom w:w="30" w:type="dxa"/>
              <w:right w:w="45" w:type="dxa"/>
            </w:tcMar>
            <w:vAlign w:val="center"/>
            <w:hideMark/>
          </w:tcPr>
          <w:p w14:paraId="6F93D1B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3.10.4</w:t>
            </w:r>
          </w:p>
        </w:tc>
        <w:tc>
          <w:tcPr>
            <w:tcW w:w="0" w:type="auto"/>
            <w:tcMar>
              <w:top w:w="30" w:type="dxa"/>
              <w:left w:w="45" w:type="dxa"/>
              <w:bottom w:w="30" w:type="dxa"/>
              <w:right w:w="45" w:type="dxa"/>
            </w:tcMar>
            <w:vAlign w:val="center"/>
            <w:hideMark/>
          </w:tcPr>
          <w:p w14:paraId="14E09D7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805A53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při potřebě léčby a/nebo s oboustrannou poruchou nosní průchodnosti v klidu mimo kontakt s vyvolávající noxou</w:t>
            </w:r>
          </w:p>
        </w:tc>
        <w:tc>
          <w:tcPr>
            <w:tcW w:w="0" w:type="auto"/>
            <w:tcMar>
              <w:top w:w="30" w:type="dxa"/>
              <w:left w:w="45" w:type="dxa"/>
              <w:bottom w:w="30" w:type="dxa"/>
              <w:right w:w="45" w:type="dxa"/>
            </w:tcMar>
            <w:vAlign w:val="center"/>
            <w:hideMark/>
          </w:tcPr>
          <w:p w14:paraId="5B9EFCC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D55208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101 - 200</w:t>
            </w:r>
          </w:p>
        </w:tc>
      </w:tr>
      <w:tr w:rsidR="00AE7E21" w:rsidRPr="00372D71" w14:paraId="2A1C9DAA" w14:textId="77777777">
        <w:tc>
          <w:tcPr>
            <w:tcW w:w="0" w:type="auto"/>
            <w:shd w:val="clear" w:color="auto" w:fill="F0F0F0"/>
            <w:tcMar>
              <w:top w:w="30" w:type="dxa"/>
              <w:left w:w="45" w:type="dxa"/>
              <w:bottom w:w="30" w:type="dxa"/>
              <w:right w:w="45" w:type="dxa"/>
            </w:tcMar>
            <w:vAlign w:val="center"/>
            <w:hideMark/>
          </w:tcPr>
          <w:p w14:paraId="2EFAD268"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3.11</w:t>
            </w:r>
          </w:p>
        </w:tc>
        <w:tc>
          <w:tcPr>
            <w:tcW w:w="0" w:type="auto"/>
            <w:shd w:val="clear" w:color="auto" w:fill="F0F0F0"/>
            <w:tcMar>
              <w:top w:w="30" w:type="dxa"/>
              <w:left w:w="45" w:type="dxa"/>
              <w:bottom w:w="30" w:type="dxa"/>
              <w:right w:w="45" w:type="dxa"/>
            </w:tcMar>
            <w:vAlign w:val="center"/>
            <w:hideMark/>
          </w:tcPr>
          <w:p w14:paraId="6766B93E" w14:textId="77777777" w:rsidR="00372D71" w:rsidRPr="00372D71" w:rsidRDefault="00372D71" w:rsidP="00372D71">
            <w:pPr>
              <w:rPr>
                <w:rFonts w:ascii="Times New Roman" w:eastAsia="Times New Roman" w:hAnsi="Times New Roman" w:cs="Times New Roman"/>
                <w:b/>
                <w:bCs/>
                <w:sz w:val="22"/>
                <w:szCs w:val="22"/>
                <w:lang w:eastAsia="cs-CZ"/>
              </w:rPr>
            </w:pPr>
          </w:p>
        </w:tc>
        <w:tc>
          <w:tcPr>
            <w:tcW w:w="0" w:type="auto"/>
            <w:shd w:val="clear" w:color="auto" w:fill="F0F0F0"/>
            <w:tcMar>
              <w:top w:w="30" w:type="dxa"/>
              <w:left w:w="45" w:type="dxa"/>
              <w:bottom w:w="30" w:type="dxa"/>
              <w:right w:w="45" w:type="dxa"/>
            </w:tcMar>
            <w:vAlign w:val="center"/>
            <w:hideMark/>
          </w:tcPr>
          <w:p w14:paraId="6ADD7B14"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Bronchopulmonální nemoci způsobené prachem bavlny, lnu, konopí, juty nebo sisalu</w:t>
            </w:r>
          </w:p>
        </w:tc>
        <w:tc>
          <w:tcPr>
            <w:tcW w:w="0" w:type="auto"/>
            <w:shd w:val="clear" w:color="auto" w:fill="F0F0F0"/>
            <w:tcMar>
              <w:top w:w="30" w:type="dxa"/>
              <w:left w:w="45" w:type="dxa"/>
              <w:bottom w:w="30" w:type="dxa"/>
              <w:right w:w="45" w:type="dxa"/>
            </w:tcMar>
            <w:vAlign w:val="center"/>
            <w:hideMark/>
          </w:tcPr>
          <w:p w14:paraId="4DC79C43" w14:textId="77777777" w:rsidR="00372D71" w:rsidRPr="00372D71" w:rsidRDefault="00372D71" w:rsidP="00372D71">
            <w:pPr>
              <w:rPr>
                <w:rFonts w:ascii="Times New Roman" w:eastAsia="Times New Roman" w:hAnsi="Times New Roman" w:cs="Times New Roman"/>
                <w:b/>
                <w:bCs/>
                <w:sz w:val="22"/>
                <w:szCs w:val="22"/>
                <w:lang w:eastAsia="cs-CZ"/>
              </w:rPr>
            </w:pPr>
          </w:p>
        </w:tc>
        <w:tc>
          <w:tcPr>
            <w:tcW w:w="0" w:type="auto"/>
            <w:shd w:val="clear" w:color="auto" w:fill="F0F0F0"/>
            <w:tcMar>
              <w:top w:w="30" w:type="dxa"/>
              <w:left w:w="45" w:type="dxa"/>
              <w:bottom w:w="30" w:type="dxa"/>
              <w:right w:w="45" w:type="dxa"/>
            </w:tcMar>
            <w:vAlign w:val="center"/>
            <w:hideMark/>
          </w:tcPr>
          <w:p w14:paraId="7DC282B0"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62718CB9" w14:textId="77777777">
        <w:tc>
          <w:tcPr>
            <w:tcW w:w="0" w:type="auto"/>
            <w:tcMar>
              <w:top w:w="30" w:type="dxa"/>
              <w:left w:w="45" w:type="dxa"/>
              <w:bottom w:w="30" w:type="dxa"/>
              <w:right w:w="45" w:type="dxa"/>
            </w:tcMar>
            <w:vAlign w:val="center"/>
            <w:hideMark/>
          </w:tcPr>
          <w:p w14:paraId="26D942D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lastRenderedPageBreak/>
              <w:t>3.11.1</w:t>
            </w:r>
          </w:p>
        </w:tc>
        <w:tc>
          <w:tcPr>
            <w:tcW w:w="0" w:type="auto"/>
            <w:tcMar>
              <w:top w:w="30" w:type="dxa"/>
              <w:left w:w="45" w:type="dxa"/>
              <w:bottom w:w="30" w:type="dxa"/>
              <w:right w:w="45" w:type="dxa"/>
            </w:tcMar>
            <w:vAlign w:val="center"/>
            <w:hideMark/>
          </w:tcPr>
          <w:p w14:paraId="77E557B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463EB9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lehkou poruchou ventilace plic</w:t>
            </w:r>
          </w:p>
        </w:tc>
        <w:tc>
          <w:tcPr>
            <w:tcW w:w="0" w:type="auto"/>
            <w:tcMar>
              <w:top w:w="30" w:type="dxa"/>
              <w:left w:w="45" w:type="dxa"/>
              <w:bottom w:w="30" w:type="dxa"/>
              <w:right w:w="45" w:type="dxa"/>
            </w:tcMar>
            <w:vAlign w:val="center"/>
            <w:hideMark/>
          </w:tcPr>
          <w:p w14:paraId="7852CCE9"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B8BEF8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100 - 200</w:t>
            </w:r>
          </w:p>
        </w:tc>
      </w:tr>
      <w:tr w:rsidR="00AE7E21" w:rsidRPr="00372D71" w14:paraId="4FFEA145" w14:textId="77777777">
        <w:tc>
          <w:tcPr>
            <w:tcW w:w="0" w:type="auto"/>
            <w:tcMar>
              <w:top w:w="30" w:type="dxa"/>
              <w:left w:w="45" w:type="dxa"/>
              <w:bottom w:w="30" w:type="dxa"/>
              <w:right w:w="45" w:type="dxa"/>
            </w:tcMar>
            <w:vAlign w:val="center"/>
            <w:hideMark/>
          </w:tcPr>
          <w:p w14:paraId="39307E4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3.11.2</w:t>
            </w:r>
          </w:p>
        </w:tc>
        <w:tc>
          <w:tcPr>
            <w:tcW w:w="0" w:type="auto"/>
            <w:tcMar>
              <w:top w:w="30" w:type="dxa"/>
              <w:left w:w="45" w:type="dxa"/>
              <w:bottom w:w="30" w:type="dxa"/>
              <w:right w:w="45" w:type="dxa"/>
            </w:tcMar>
            <w:vAlign w:val="center"/>
            <w:hideMark/>
          </w:tcPr>
          <w:p w14:paraId="146876C8"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6A1911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se středně těžkou poruchou ventilace plic</w:t>
            </w:r>
          </w:p>
        </w:tc>
        <w:tc>
          <w:tcPr>
            <w:tcW w:w="0" w:type="auto"/>
            <w:tcMar>
              <w:top w:w="30" w:type="dxa"/>
              <w:left w:w="45" w:type="dxa"/>
              <w:bottom w:w="30" w:type="dxa"/>
              <w:right w:w="45" w:type="dxa"/>
            </w:tcMar>
            <w:vAlign w:val="center"/>
            <w:hideMark/>
          </w:tcPr>
          <w:p w14:paraId="7F485FFE"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697936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201 - 400</w:t>
            </w:r>
          </w:p>
        </w:tc>
      </w:tr>
      <w:tr w:rsidR="00AE7E21" w:rsidRPr="00372D71" w14:paraId="70481000" w14:textId="77777777">
        <w:tc>
          <w:tcPr>
            <w:tcW w:w="0" w:type="auto"/>
            <w:tcMar>
              <w:top w:w="30" w:type="dxa"/>
              <w:left w:w="45" w:type="dxa"/>
              <w:bottom w:w="30" w:type="dxa"/>
              <w:right w:w="45" w:type="dxa"/>
            </w:tcMar>
            <w:vAlign w:val="center"/>
            <w:hideMark/>
          </w:tcPr>
          <w:p w14:paraId="767DBF8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3.11.3</w:t>
            </w:r>
          </w:p>
        </w:tc>
        <w:tc>
          <w:tcPr>
            <w:tcW w:w="0" w:type="auto"/>
            <w:tcMar>
              <w:top w:w="30" w:type="dxa"/>
              <w:left w:w="45" w:type="dxa"/>
              <w:bottom w:w="30" w:type="dxa"/>
              <w:right w:w="45" w:type="dxa"/>
            </w:tcMar>
            <w:vAlign w:val="center"/>
            <w:hideMark/>
          </w:tcPr>
          <w:p w14:paraId="5128F090"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AA1946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těžkou poruchou ventilace plic</w:t>
            </w:r>
          </w:p>
        </w:tc>
        <w:tc>
          <w:tcPr>
            <w:tcW w:w="0" w:type="auto"/>
            <w:tcMar>
              <w:top w:w="30" w:type="dxa"/>
              <w:left w:w="45" w:type="dxa"/>
              <w:bottom w:w="30" w:type="dxa"/>
              <w:right w:w="45" w:type="dxa"/>
            </w:tcMar>
            <w:vAlign w:val="center"/>
            <w:hideMark/>
          </w:tcPr>
          <w:p w14:paraId="13C760A8"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62D3BEB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401 - 600</w:t>
            </w:r>
          </w:p>
        </w:tc>
      </w:tr>
      <w:tr w:rsidR="00AE7E21" w:rsidRPr="00372D71" w14:paraId="5DDFB748" w14:textId="77777777">
        <w:tc>
          <w:tcPr>
            <w:tcW w:w="0" w:type="auto"/>
            <w:tcMar>
              <w:top w:w="30" w:type="dxa"/>
              <w:left w:w="45" w:type="dxa"/>
              <w:bottom w:w="30" w:type="dxa"/>
              <w:right w:w="45" w:type="dxa"/>
            </w:tcMar>
            <w:vAlign w:val="center"/>
            <w:hideMark/>
          </w:tcPr>
          <w:p w14:paraId="179ABF9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3.12</w:t>
            </w:r>
          </w:p>
        </w:tc>
        <w:tc>
          <w:tcPr>
            <w:tcW w:w="0" w:type="auto"/>
            <w:tcMar>
              <w:top w:w="30" w:type="dxa"/>
              <w:left w:w="45" w:type="dxa"/>
              <w:bottom w:w="30" w:type="dxa"/>
              <w:right w:w="45" w:type="dxa"/>
            </w:tcMar>
            <w:vAlign w:val="center"/>
            <w:hideMark/>
          </w:tcPr>
          <w:p w14:paraId="26B40959"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63D775D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Rakovina plic ve spojení s pneumokoniózou způsobenou prachem s obsahem volného krystalického oxidu křemičitého s typickými rtg znaky prašných změn nebo se všemi formami komplikované pneumokoniózy</w:t>
            </w:r>
          </w:p>
        </w:tc>
        <w:tc>
          <w:tcPr>
            <w:tcW w:w="0" w:type="auto"/>
            <w:tcMar>
              <w:top w:w="30" w:type="dxa"/>
              <w:left w:w="45" w:type="dxa"/>
              <w:bottom w:w="30" w:type="dxa"/>
              <w:right w:w="45" w:type="dxa"/>
            </w:tcMar>
            <w:vAlign w:val="center"/>
            <w:hideMark/>
          </w:tcPr>
          <w:p w14:paraId="5BD0C97E"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3CEC16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800 - 1000</w:t>
            </w:r>
          </w:p>
        </w:tc>
      </w:tr>
      <w:tr w:rsidR="00AE7E21" w:rsidRPr="00372D71" w14:paraId="1CE91E59" w14:textId="77777777">
        <w:tc>
          <w:tcPr>
            <w:tcW w:w="0" w:type="auto"/>
            <w:tcMar>
              <w:top w:w="30" w:type="dxa"/>
              <w:left w:w="45" w:type="dxa"/>
              <w:bottom w:w="30" w:type="dxa"/>
              <w:right w:w="45" w:type="dxa"/>
            </w:tcMar>
            <w:vAlign w:val="center"/>
            <w:hideMark/>
          </w:tcPr>
          <w:p w14:paraId="6A873E0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3.13</w:t>
            </w:r>
          </w:p>
        </w:tc>
        <w:tc>
          <w:tcPr>
            <w:tcW w:w="0" w:type="auto"/>
            <w:tcMar>
              <w:top w:w="30" w:type="dxa"/>
              <w:left w:w="45" w:type="dxa"/>
              <w:bottom w:w="30" w:type="dxa"/>
              <w:right w:w="45" w:type="dxa"/>
            </w:tcMar>
            <w:vAlign w:val="center"/>
            <w:hideMark/>
          </w:tcPr>
          <w:p w14:paraId="6162F8C4"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CEE64D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Chronická obstrukční plicní nemoc s FEV1/FVC méně než 0,70 a FEV1 50% referenčních hodnot nebo méně (CHOPN stadium III)</w:t>
            </w:r>
          </w:p>
        </w:tc>
        <w:tc>
          <w:tcPr>
            <w:tcW w:w="0" w:type="auto"/>
            <w:tcMar>
              <w:top w:w="30" w:type="dxa"/>
              <w:left w:w="45" w:type="dxa"/>
              <w:bottom w:w="30" w:type="dxa"/>
              <w:right w:w="45" w:type="dxa"/>
            </w:tcMar>
            <w:vAlign w:val="center"/>
            <w:hideMark/>
          </w:tcPr>
          <w:p w14:paraId="509EC286"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59980A5"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4FFE4C8E" w14:textId="77777777">
        <w:tc>
          <w:tcPr>
            <w:tcW w:w="0" w:type="auto"/>
            <w:tcMar>
              <w:top w:w="30" w:type="dxa"/>
              <w:left w:w="45" w:type="dxa"/>
              <w:bottom w:w="30" w:type="dxa"/>
              <w:right w:w="45" w:type="dxa"/>
            </w:tcMar>
            <w:vAlign w:val="center"/>
            <w:hideMark/>
          </w:tcPr>
          <w:p w14:paraId="363DFF1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3.13.1</w:t>
            </w:r>
          </w:p>
        </w:tc>
        <w:tc>
          <w:tcPr>
            <w:tcW w:w="0" w:type="auto"/>
            <w:tcMar>
              <w:top w:w="30" w:type="dxa"/>
              <w:left w:w="45" w:type="dxa"/>
              <w:bottom w:w="30" w:type="dxa"/>
              <w:right w:w="45" w:type="dxa"/>
            </w:tcMar>
            <w:vAlign w:val="center"/>
            <w:hideMark/>
          </w:tcPr>
          <w:p w14:paraId="03700F7E"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D0F0B1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FEV1/FVC 0,60 až 0,70</w:t>
            </w:r>
          </w:p>
        </w:tc>
        <w:tc>
          <w:tcPr>
            <w:tcW w:w="0" w:type="auto"/>
            <w:tcMar>
              <w:top w:w="30" w:type="dxa"/>
              <w:left w:w="45" w:type="dxa"/>
              <w:bottom w:w="30" w:type="dxa"/>
              <w:right w:w="45" w:type="dxa"/>
            </w:tcMar>
            <w:vAlign w:val="center"/>
            <w:hideMark/>
          </w:tcPr>
          <w:p w14:paraId="45298C02"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65ECFEF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100 - 200</w:t>
            </w:r>
          </w:p>
        </w:tc>
      </w:tr>
      <w:tr w:rsidR="00AE7E21" w:rsidRPr="00372D71" w14:paraId="48BBB5FE" w14:textId="77777777">
        <w:tc>
          <w:tcPr>
            <w:tcW w:w="0" w:type="auto"/>
            <w:tcMar>
              <w:top w:w="30" w:type="dxa"/>
              <w:left w:w="45" w:type="dxa"/>
              <w:bottom w:w="30" w:type="dxa"/>
              <w:right w:w="45" w:type="dxa"/>
            </w:tcMar>
            <w:vAlign w:val="center"/>
            <w:hideMark/>
          </w:tcPr>
          <w:p w14:paraId="69CBC2F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3.13.2</w:t>
            </w:r>
          </w:p>
        </w:tc>
        <w:tc>
          <w:tcPr>
            <w:tcW w:w="0" w:type="auto"/>
            <w:tcMar>
              <w:top w:w="30" w:type="dxa"/>
              <w:left w:w="45" w:type="dxa"/>
              <w:bottom w:w="30" w:type="dxa"/>
              <w:right w:w="45" w:type="dxa"/>
            </w:tcMar>
            <w:vAlign w:val="center"/>
            <w:hideMark/>
          </w:tcPr>
          <w:p w14:paraId="490386B3"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7535C5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FEV1/FVC 0,40 až 0,60</w:t>
            </w:r>
          </w:p>
        </w:tc>
        <w:tc>
          <w:tcPr>
            <w:tcW w:w="0" w:type="auto"/>
            <w:tcMar>
              <w:top w:w="30" w:type="dxa"/>
              <w:left w:w="45" w:type="dxa"/>
              <w:bottom w:w="30" w:type="dxa"/>
              <w:right w:w="45" w:type="dxa"/>
            </w:tcMar>
            <w:vAlign w:val="center"/>
            <w:hideMark/>
          </w:tcPr>
          <w:p w14:paraId="440B45BC"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F7F10F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201 - 400</w:t>
            </w:r>
          </w:p>
        </w:tc>
      </w:tr>
      <w:tr w:rsidR="00AE7E21" w:rsidRPr="00372D71" w14:paraId="28FB7C96" w14:textId="77777777">
        <w:tc>
          <w:tcPr>
            <w:tcW w:w="0" w:type="auto"/>
            <w:tcMar>
              <w:top w:w="30" w:type="dxa"/>
              <w:left w:w="45" w:type="dxa"/>
              <w:bottom w:w="30" w:type="dxa"/>
              <w:right w:w="45" w:type="dxa"/>
            </w:tcMar>
            <w:vAlign w:val="center"/>
            <w:hideMark/>
          </w:tcPr>
          <w:p w14:paraId="6441A35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3.13.3</w:t>
            </w:r>
          </w:p>
        </w:tc>
        <w:tc>
          <w:tcPr>
            <w:tcW w:w="0" w:type="auto"/>
            <w:tcMar>
              <w:top w:w="30" w:type="dxa"/>
              <w:left w:w="45" w:type="dxa"/>
              <w:bottom w:w="30" w:type="dxa"/>
              <w:right w:w="45" w:type="dxa"/>
            </w:tcMar>
            <w:vAlign w:val="center"/>
            <w:hideMark/>
          </w:tcPr>
          <w:p w14:paraId="452356A8"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7C04B0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FEV1/FVC nižší než 0,40</w:t>
            </w:r>
          </w:p>
        </w:tc>
        <w:tc>
          <w:tcPr>
            <w:tcW w:w="0" w:type="auto"/>
            <w:tcMar>
              <w:top w:w="30" w:type="dxa"/>
              <w:left w:w="45" w:type="dxa"/>
              <w:bottom w:w="30" w:type="dxa"/>
              <w:right w:w="45" w:type="dxa"/>
            </w:tcMar>
            <w:vAlign w:val="center"/>
            <w:hideMark/>
          </w:tcPr>
          <w:p w14:paraId="270AA615"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E922DF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401 - 600</w:t>
            </w:r>
          </w:p>
        </w:tc>
      </w:tr>
      <w:tr w:rsidR="00AE7E21" w:rsidRPr="00372D71" w14:paraId="7E0F7EAF" w14:textId="77777777">
        <w:tc>
          <w:tcPr>
            <w:tcW w:w="0" w:type="auto"/>
            <w:shd w:val="clear" w:color="auto" w:fill="F0F0F0"/>
            <w:tcMar>
              <w:top w:w="30" w:type="dxa"/>
              <w:left w:w="45" w:type="dxa"/>
              <w:bottom w:w="30" w:type="dxa"/>
              <w:right w:w="45" w:type="dxa"/>
            </w:tcMar>
            <w:vAlign w:val="center"/>
            <w:hideMark/>
          </w:tcPr>
          <w:p w14:paraId="52E73E03"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4.</w:t>
            </w:r>
          </w:p>
        </w:tc>
        <w:tc>
          <w:tcPr>
            <w:tcW w:w="0" w:type="auto"/>
            <w:gridSpan w:val="4"/>
            <w:tcMar>
              <w:top w:w="30" w:type="dxa"/>
              <w:left w:w="45" w:type="dxa"/>
              <w:bottom w:w="30" w:type="dxa"/>
              <w:right w:w="45" w:type="dxa"/>
            </w:tcMar>
            <w:vAlign w:val="center"/>
            <w:hideMark/>
          </w:tcPr>
          <w:p w14:paraId="0C42E9C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Kapitola IV. Nemoci z povolání kožní</w:t>
            </w:r>
          </w:p>
        </w:tc>
      </w:tr>
      <w:tr w:rsidR="00AE7E21" w:rsidRPr="00372D71" w14:paraId="0A71A138" w14:textId="77777777">
        <w:tc>
          <w:tcPr>
            <w:tcW w:w="0" w:type="auto"/>
            <w:shd w:val="clear" w:color="auto" w:fill="F0F0F0"/>
            <w:tcMar>
              <w:top w:w="30" w:type="dxa"/>
              <w:left w:w="45" w:type="dxa"/>
              <w:bottom w:w="30" w:type="dxa"/>
              <w:right w:w="45" w:type="dxa"/>
            </w:tcMar>
            <w:vAlign w:val="center"/>
            <w:hideMark/>
          </w:tcPr>
          <w:p w14:paraId="337C0865"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4.1</w:t>
            </w:r>
          </w:p>
        </w:tc>
        <w:tc>
          <w:tcPr>
            <w:tcW w:w="0" w:type="auto"/>
            <w:shd w:val="clear" w:color="auto" w:fill="F0F0F0"/>
            <w:tcMar>
              <w:top w:w="30" w:type="dxa"/>
              <w:left w:w="45" w:type="dxa"/>
              <w:bottom w:w="30" w:type="dxa"/>
              <w:right w:w="45" w:type="dxa"/>
            </w:tcMar>
            <w:vAlign w:val="center"/>
            <w:hideMark/>
          </w:tcPr>
          <w:p w14:paraId="385AD83E" w14:textId="77777777" w:rsidR="00372D71" w:rsidRPr="00372D71" w:rsidRDefault="00372D71" w:rsidP="00372D71">
            <w:pPr>
              <w:rPr>
                <w:rFonts w:ascii="Times New Roman" w:eastAsia="Times New Roman" w:hAnsi="Times New Roman" w:cs="Times New Roman"/>
                <w:b/>
                <w:bCs/>
                <w:sz w:val="22"/>
                <w:szCs w:val="22"/>
                <w:lang w:eastAsia="cs-CZ"/>
              </w:rPr>
            </w:pPr>
          </w:p>
        </w:tc>
        <w:tc>
          <w:tcPr>
            <w:tcW w:w="0" w:type="auto"/>
            <w:shd w:val="clear" w:color="auto" w:fill="F0F0F0"/>
            <w:tcMar>
              <w:top w:w="30" w:type="dxa"/>
              <w:left w:w="45" w:type="dxa"/>
              <w:bottom w:w="30" w:type="dxa"/>
              <w:right w:w="45" w:type="dxa"/>
            </w:tcMar>
            <w:vAlign w:val="center"/>
            <w:hideMark/>
          </w:tcPr>
          <w:p w14:paraId="10269C4A"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Nemoci kůže způsobené fyzikálními, chemickými nebo biologickými faktory</w:t>
            </w:r>
          </w:p>
        </w:tc>
        <w:tc>
          <w:tcPr>
            <w:tcW w:w="0" w:type="auto"/>
            <w:shd w:val="clear" w:color="auto" w:fill="F0F0F0"/>
            <w:tcMar>
              <w:top w:w="30" w:type="dxa"/>
              <w:left w:w="45" w:type="dxa"/>
              <w:bottom w:w="30" w:type="dxa"/>
              <w:right w:w="45" w:type="dxa"/>
            </w:tcMar>
            <w:vAlign w:val="center"/>
            <w:hideMark/>
          </w:tcPr>
          <w:p w14:paraId="34468D96" w14:textId="77777777" w:rsidR="00372D71" w:rsidRPr="00372D71" w:rsidRDefault="00372D71" w:rsidP="00372D71">
            <w:pPr>
              <w:rPr>
                <w:rFonts w:ascii="Times New Roman" w:eastAsia="Times New Roman" w:hAnsi="Times New Roman" w:cs="Times New Roman"/>
                <w:b/>
                <w:bCs/>
                <w:sz w:val="22"/>
                <w:szCs w:val="22"/>
                <w:lang w:eastAsia="cs-CZ"/>
              </w:rPr>
            </w:pPr>
          </w:p>
        </w:tc>
        <w:tc>
          <w:tcPr>
            <w:tcW w:w="0" w:type="auto"/>
            <w:shd w:val="clear" w:color="auto" w:fill="F0F0F0"/>
            <w:tcMar>
              <w:top w:w="30" w:type="dxa"/>
              <w:left w:w="45" w:type="dxa"/>
              <w:bottom w:w="30" w:type="dxa"/>
              <w:right w:w="45" w:type="dxa"/>
            </w:tcMar>
            <w:vAlign w:val="center"/>
            <w:hideMark/>
          </w:tcPr>
          <w:p w14:paraId="11B29101"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0CB5F97C" w14:textId="77777777">
        <w:tc>
          <w:tcPr>
            <w:tcW w:w="0" w:type="auto"/>
            <w:tcMar>
              <w:top w:w="30" w:type="dxa"/>
              <w:left w:w="45" w:type="dxa"/>
              <w:bottom w:w="30" w:type="dxa"/>
              <w:right w:w="45" w:type="dxa"/>
            </w:tcMar>
            <w:vAlign w:val="center"/>
            <w:hideMark/>
          </w:tcPr>
          <w:p w14:paraId="44428A4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4.1.1</w:t>
            </w:r>
          </w:p>
        </w:tc>
        <w:tc>
          <w:tcPr>
            <w:tcW w:w="0" w:type="auto"/>
            <w:tcMar>
              <w:top w:w="30" w:type="dxa"/>
              <w:left w:w="45" w:type="dxa"/>
              <w:bottom w:w="30" w:type="dxa"/>
              <w:right w:w="45" w:type="dxa"/>
            </w:tcMar>
            <w:vAlign w:val="center"/>
            <w:hideMark/>
          </w:tcPr>
          <w:p w14:paraId="47BEC032"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BE01D2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mírné formy, malý rozsah (několik ložisek)</w:t>
            </w:r>
          </w:p>
        </w:tc>
        <w:tc>
          <w:tcPr>
            <w:tcW w:w="0" w:type="auto"/>
            <w:tcMar>
              <w:top w:w="30" w:type="dxa"/>
              <w:left w:w="45" w:type="dxa"/>
              <w:bottom w:w="30" w:type="dxa"/>
              <w:right w:w="45" w:type="dxa"/>
            </w:tcMar>
            <w:vAlign w:val="center"/>
            <w:hideMark/>
          </w:tcPr>
          <w:p w14:paraId="5FCC071C"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139AD3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30 - 200</w:t>
            </w:r>
          </w:p>
        </w:tc>
      </w:tr>
      <w:tr w:rsidR="00AE7E21" w:rsidRPr="00372D71" w14:paraId="6FE36EE3" w14:textId="77777777">
        <w:tc>
          <w:tcPr>
            <w:tcW w:w="0" w:type="auto"/>
            <w:tcMar>
              <w:top w:w="30" w:type="dxa"/>
              <w:left w:w="45" w:type="dxa"/>
              <w:bottom w:w="30" w:type="dxa"/>
              <w:right w:w="45" w:type="dxa"/>
            </w:tcMar>
            <w:vAlign w:val="center"/>
            <w:hideMark/>
          </w:tcPr>
          <w:p w14:paraId="3C30C4D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4.1.2</w:t>
            </w:r>
          </w:p>
        </w:tc>
        <w:tc>
          <w:tcPr>
            <w:tcW w:w="0" w:type="auto"/>
            <w:tcMar>
              <w:top w:w="30" w:type="dxa"/>
              <w:left w:w="45" w:type="dxa"/>
              <w:bottom w:w="30" w:type="dxa"/>
              <w:right w:w="45" w:type="dxa"/>
            </w:tcMar>
            <w:vAlign w:val="center"/>
            <w:hideMark/>
          </w:tcPr>
          <w:p w14:paraId="35FD42AE"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FF3D25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mírné formy středního (celé ruce nebo předloktí) až velkého rozsahu (ruce a předloktí, ev. diseminace), nebo závažnější formy velké intenzity i menšího rozsahu</w:t>
            </w:r>
          </w:p>
        </w:tc>
        <w:tc>
          <w:tcPr>
            <w:tcW w:w="0" w:type="auto"/>
            <w:tcMar>
              <w:top w:w="30" w:type="dxa"/>
              <w:left w:w="45" w:type="dxa"/>
              <w:bottom w:w="30" w:type="dxa"/>
              <w:right w:w="45" w:type="dxa"/>
            </w:tcMar>
            <w:vAlign w:val="center"/>
            <w:hideMark/>
          </w:tcPr>
          <w:p w14:paraId="57DA5316"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6DB2654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201 - 400</w:t>
            </w:r>
          </w:p>
        </w:tc>
      </w:tr>
      <w:tr w:rsidR="00AE7E21" w:rsidRPr="00372D71" w14:paraId="2044E1A2" w14:textId="77777777">
        <w:tc>
          <w:tcPr>
            <w:tcW w:w="0" w:type="auto"/>
            <w:tcMar>
              <w:top w:w="30" w:type="dxa"/>
              <w:left w:w="45" w:type="dxa"/>
              <w:bottom w:w="30" w:type="dxa"/>
              <w:right w:w="45" w:type="dxa"/>
            </w:tcMar>
            <w:vAlign w:val="center"/>
            <w:hideMark/>
          </w:tcPr>
          <w:p w14:paraId="0321F97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4.1.3</w:t>
            </w:r>
          </w:p>
        </w:tc>
        <w:tc>
          <w:tcPr>
            <w:tcW w:w="0" w:type="auto"/>
            <w:tcMar>
              <w:top w:w="30" w:type="dxa"/>
              <w:left w:w="45" w:type="dxa"/>
              <w:bottom w:w="30" w:type="dxa"/>
              <w:right w:w="45" w:type="dxa"/>
            </w:tcMar>
            <w:vAlign w:val="center"/>
            <w:hideMark/>
          </w:tcPr>
          <w:p w14:paraId="496C45F0"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9C3DDC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střední až velká intenzita velkého rozsahu (ruce a předloktí, diseminace)</w:t>
            </w:r>
          </w:p>
          <w:p w14:paraId="4A1F369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(při trvání nemoci do 3 měsíců se hodnotí v dolní polovině navrhovaného pásma, při trvání nemoci déle než 3 měsíce se hodnotí v horní polovině navrhovaného pásma)</w:t>
            </w:r>
          </w:p>
        </w:tc>
        <w:tc>
          <w:tcPr>
            <w:tcW w:w="0" w:type="auto"/>
            <w:tcMar>
              <w:top w:w="30" w:type="dxa"/>
              <w:left w:w="45" w:type="dxa"/>
              <w:bottom w:w="30" w:type="dxa"/>
              <w:right w:w="45" w:type="dxa"/>
            </w:tcMar>
            <w:vAlign w:val="center"/>
            <w:hideMark/>
          </w:tcPr>
          <w:p w14:paraId="2A7E13E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1CE3E9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401 - 600</w:t>
            </w:r>
          </w:p>
        </w:tc>
      </w:tr>
      <w:tr w:rsidR="00AE7E21" w:rsidRPr="00372D71" w14:paraId="2FA6CFC8" w14:textId="77777777">
        <w:tc>
          <w:tcPr>
            <w:tcW w:w="0" w:type="auto"/>
            <w:shd w:val="clear" w:color="auto" w:fill="F0F0F0"/>
            <w:tcMar>
              <w:top w:w="30" w:type="dxa"/>
              <w:left w:w="45" w:type="dxa"/>
              <w:bottom w:w="30" w:type="dxa"/>
              <w:right w:w="45" w:type="dxa"/>
            </w:tcMar>
            <w:vAlign w:val="center"/>
            <w:hideMark/>
          </w:tcPr>
          <w:p w14:paraId="0D90BA1A"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5.</w:t>
            </w:r>
          </w:p>
        </w:tc>
        <w:tc>
          <w:tcPr>
            <w:tcW w:w="0" w:type="auto"/>
            <w:gridSpan w:val="4"/>
            <w:tcMar>
              <w:top w:w="30" w:type="dxa"/>
              <w:left w:w="45" w:type="dxa"/>
              <w:bottom w:w="30" w:type="dxa"/>
              <w:right w:w="45" w:type="dxa"/>
            </w:tcMar>
            <w:vAlign w:val="center"/>
            <w:hideMark/>
          </w:tcPr>
          <w:p w14:paraId="04403E6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Kapitola V. Nemoci z povolání přenosné a parazitární</w:t>
            </w:r>
          </w:p>
        </w:tc>
      </w:tr>
      <w:tr w:rsidR="00AE7E21" w:rsidRPr="00372D71" w14:paraId="7E5E26C5" w14:textId="77777777">
        <w:tc>
          <w:tcPr>
            <w:tcW w:w="0" w:type="auto"/>
            <w:shd w:val="clear" w:color="auto" w:fill="F0F0F0"/>
            <w:tcMar>
              <w:top w:w="30" w:type="dxa"/>
              <w:left w:w="45" w:type="dxa"/>
              <w:bottom w:w="30" w:type="dxa"/>
              <w:right w:w="45" w:type="dxa"/>
            </w:tcMar>
            <w:vAlign w:val="center"/>
            <w:hideMark/>
          </w:tcPr>
          <w:p w14:paraId="2D7E07BF"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5.1</w:t>
            </w:r>
          </w:p>
        </w:tc>
        <w:tc>
          <w:tcPr>
            <w:tcW w:w="0" w:type="auto"/>
            <w:shd w:val="clear" w:color="auto" w:fill="F0F0F0"/>
            <w:tcMar>
              <w:top w:w="30" w:type="dxa"/>
              <w:left w:w="45" w:type="dxa"/>
              <w:bottom w:w="30" w:type="dxa"/>
              <w:right w:w="45" w:type="dxa"/>
            </w:tcMar>
            <w:vAlign w:val="center"/>
            <w:hideMark/>
          </w:tcPr>
          <w:p w14:paraId="56FBE6ED" w14:textId="77777777" w:rsidR="00372D71" w:rsidRPr="00372D71" w:rsidRDefault="00372D71" w:rsidP="00372D71">
            <w:pPr>
              <w:rPr>
                <w:rFonts w:ascii="Times New Roman" w:eastAsia="Times New Roman" w:hAnsi="Times New Roman" w:cs="Times New Roman"/>
                <w:b/>
                <w:bCs/>
                <w:sz w:val="22"/>
                <w:szCs w:val="22"/>
                <w:lang w:eastAsia="cs-CZ"/>
              </w:rPr>
            </w:pPr>
          </w:p>
        </w:tc>
        <w:tc>
          <w:tcPr>
            <w:tcW w:w="0" w:type="auto"/>
            <w:shd w:val="clear" w:color="auto" w:fill="F0F0F0"/>
            <w:tcMar>
              <w:top w:w="30" w:type="dxa"/>
              <w:left w:w="45" w:type="dxa"/>
              <w:bottom w:w="30" w:type="dxa"/>
              <w:right w:w="45" w:type="dxa"/>
            </w:tcMar>
            <w:vAlign w:val="center"/>
            <w:hideMark/>
          </w:tcPr>
          <w:p w14:paraId="18D70950"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Nemoci přenosné z člověka na člověka a parazitární, včetně nemoci způsobené koronavirem SARS-CoV-2</w:t>
            </w:r>
          </w:p>
        </w:tc>
        <w:tc>
          <w:tcPr>
            <w:tcW w:w="0" w:type="auto"/>
            <w:shd w:val="clear" w:color="auto" w:fill="F0F0F0"/>
            <w:tcMar>
              <w:top w:w="30" w:type="dxa"/>
              <w:left w:w="45" w:type="dxa"/>
              <w:bottom w:w="30" w:type="dxa"/>
              <w:right w:w="45" w:type="dxa"/>
            </w:tcMar>
            <w:vAlign w:val="center"/>
            <w:hideMark/>
          </w:tcPr>
          <w:p w14:paraId="0C8CF52B" w14:textId="77777777" w:rsidR="00372D71" w:rsidRPr="00372D71" w:rsidRDefault="00372D71" w:rsidP="00372D71">
            <w:pPr>
              <w:rPr>
                <w:rFonts w:ascii="Times New Roman" w:eastAsia="Times New Roman" w:hAnsi="Times New Roman" w:cs="Times New Roman"/>
                <w:b/>
                <w:bCs/>
                <w:sz w:val="22"/>
                <w:szCs w:val="22"/>
                <w:lang w:eastAsia="cs-CZ"/>
              </w:rPr>
            </w:pPr>
          </w:p>
        </w:tc>
        <w:tc>
          <w:tcPr>
            <w:tcW w:w="0" w:type="auto"/>
            <w:shd w:val="clear" w:color="auto" w:fill="F0F0F0"/>
            <w:tcMar>
              <w:top w:w="30" w:type="dxa"/>
              <w:left w:w="45" w:type="dxa"/>
              <w:bottom w:w="30" w:type="dxa"/>
              <w:right w:w="45" w:type="dxa"/>
            </w:tcMar>
            <w:vAlign w:val="center"/>
            <w:hideMark/>
          </w:tcPr>
          <w:p w14:paraId="16A62174"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64F44ADE" w14:textId="77777777">
        <w:tc>
          <w:tcPr>
            <w:tcW w:w="0" w:type="auto"/>
            <w:tcMar>
              <w:top w:w="30" w:type="dxa"/>
              <w:left w:w="45" w:type="dxa"/>
              <w:bottom w:w="30" w:type="dxa"/>
              <w:right w:w="45" w:type="dxa"/>
            </w:tcMar>
            <w:vAlign w:val="center"/>
            <w:hideMark/>
          </w:tcPr>
          <w:p w14:paraId="7D02464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5.1.1</w:t>
            </w:r>
          </w:p>
        </w:tc>
        <w:tc>
          <w:tcPr>
            <w:tcW w:w="0" w:type="auto"/>
            <w:tcMar>
              <w:top w:w="30" w:type="dxa"/>
              <w:left w:w="45" w:type="dxa"/>
              <w:bottom w:w="30" w:type="dxa"/>
              <w:right w:w="45" w:type="dxa"/>
            </w:tcMar>
            <w:vAlign w:val="center"/>
            <w:hideMark/>
          </w:tcPr>
          <w:p w14:paraId="5B4F159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3FC2F2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onemocnění, která objektivně trvala kratší dobu než 1 měsíc nebo která nevyžadovala pracovní neschopnost</w:t>
            </w:r>
          </w:p>
        </w:tc>
        <w:tc>
          <w:tcPr>
            <w:tcW w:w="0" w:type="auto"/>
            <w:tcMar>
              <w:top w:w="30" w:type="dxa"/>
              <w:left w:w="45" w:type="dxa"/>
              <w:bottom w:w="30" w:type="dxa"/>
              <w:right w:w="45" w:type="dxa"/>
            </w:tcMar>
            <w:vAlign w:val="center"/>
            <w:hideMark/>
          </w:tcPr>
          <w:p w14:paraId="7CAAABB5"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A8A413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50 - 200</w:t>
            </w:r>
          </w:p>
        </w:tc>
      </w:tr>
      <w:tr w:rsidR="00AE7E21" w:rsidRPr="00372D71" w14:paraId="4F1FF65A" w14:textId="77777777">
        <w:tc>
          <w:tcPr>
            <w:tcW w:w="0" w:type="auto"/>
            <w:tcMar>
              <w:top w:w="30" w:type="dxa"/>
              <w:left w:w="45" w:type="dxa"/>
              <w:bottom w:w="30" w:type="dxa"/>
              <w:right w:w="45" w:type="dxa"/>
            </w:tcMar>
            <w:vAlign w:val="center"/>
            <w:hideMark/>
          </w:tcPr>
          <w:p w14:paraId="0AE924D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5.1.2</w:t>
            </w:r>
          </w:p>
        </w:tc>
        <w:tc>
          <w:tcPr>
            <w:tcW w:w="0" w:type="auto"/>
            <w:tcMar>
              <w:top w:w="30" w:type="dxa"/>
              <w:left w:w="45" w:type="dxa"/>
              <w:bottom w:w="30" w:type="dxa"/>
              <w:right w:w="45" w:type="dxa"/>
            </w:tcMar>
            <w:vAlign w:val="center"/>
            <w:hideMark/>
          </w:tcPr>
          <w:p w14:paraId="2D36AE5C"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5CBD4F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onemocnění, která objektivně trvala 1 až 2 měsíce, vyžadovala hospitalizaci i pracovní neschopnost</w:t>
            </w:r>
          </w:p>
        </w:tc>
        <w:tc>
          <w:tcPr>
            <w:tcW w:w="0" w:type="auto"/>
            <w:tcMar>
              <w:top w:w="30" w:type="dxa"/>
              <w:left w:w="45" w:type="dxa"/>
              <w:bottom w:w="30" w:type="dxa"/>
              <w:right w:w="45" w:type="dxa"/>
            </w:tcMar>
            <w:vAlign w:val="center"/>
            <w:hideMark/>
          </w:tcPr>
          <w:p w14:paraId="17B6D863"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C9805B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201 - 400</w:t>
            </w:r>
          </w:p>
        </w:tc>
      </w:tr>
      <w:tr w:rsidR="00AE7E21" w:rsidRPr="00372D71" w14:paraId="62D7AB4B" w14:textId="77777777">
        <w:tc>
          <w:tcPr>
            <w:tcW w:w="0" w:type="auto"/>
            <w:tcMar>
              <w:top w:w="30" w:type="dxa"/>
              <w:left w:w="45" w:type="dxa"/>
              <w:bottom w:w="30" w:type="dxa"/>
              <w:right w:w="45" w:type="dxa"/>
            </w:tcMar>
            <w:vAlign w:val="center"/>
            <w:hideMark/>
          </w:tcPr>
          <w:p w14:paraId="183AAF5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5.1.3</w:t>
            </w:r>
          </w:p>
        </w:tc>
        <w:tc>
          <w:tcPr>
            <w:tcW w:w="0" w:type="auto"/>
            <w:tcMar>
              <w:top w:w="30" w:type="dxa"/>
              <w:left w:w="45" w:type="dxa"/>
              <w:bottom w:w="30" w:type="dxa"/>
              <w:right w:w="45" w:type="dxa"/>
            </w:tcMar>
            <w:vAlign w:val="center"/>
            <w:hideMark/>
          </w:tcPr>
          <w:p w14:paraId="1E66665E"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971E6F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onemocnění, která objektivně trvala déle než 2 měsíce, -vyžadovala hospitalizaci i pracovní neschopnost</w:t>
            </w:r>
          </w:p>
        </w:tc>
        <w:tc>
          <w:tcPr>
            <w:tcW w:w="0" w:type="auto"/>
            <w:tcMar>
              <w:top w:w="30" w:type="dxa"/>
              <w:left w:w="45" w:type="dxa"/>
              <w:bottom w:w="30" w:type="dxa"/>
              <w:right w:w="45" w:type="dxa"/>
            </w:tcMar>
            <w:vAlign w:val="center"/>
            <w:hideMark/>
          </w:tcPr>
          <w:p w14:paraId="01B72C4A"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6B2AC51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401 - 600</w:t>
            </w:r>
          </w:p>
        </w:tc>
      </w:tr>
      <w:tr w:rsidR="00AE7E21" w:rsidRPr="00372D71" w14:paraId="0687016F" w14:textId="77777777">
        <w:tc>
          <w:tcPr>
            <w:tcW w:w="0" w:type="auto"/>
            <w:tcMar>
              <w:top w:w="30" w:type="dxa"/>
              <w:left w:w="45" w:type="dxa"/>
              <w:bottom w:w="30" w:type="dxa"/>
              <w:right w:w="45" w:type="dxa"/>
            </w:tcMar>
            <w:vAlign w:val="center"/>
            <w:hideMark/>
          </w:tcPr>
          <w:p w14:paraId="06D345F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5.2</w:t>
            </w:r>
          </w:p>
        </w:tc>
        <w:tc>
          <w:tcPr>
            <w:tcW w:w="0" w:type="auto"/>
            <w:tcMar>
              <w:top w:w="30" w:type="dxa"/>
              <w:left w:w="45" w:type="dxa"/>
              <w:bottom w:w="30" w:type="dxa"/>
              <w:right w:w="45" w:type="dxa"/>
            </w:tcMar>
            <w:vAlign w:val="center"/>
            <w:hideMark/>
          </w:tcPr>
          <w:p w14:paraId="7230203F"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B51F2F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přenosné ze zvířat na člověka buď přímo, nebo prostřednictvím přenašečů</w:t>
            </w:r>
          </w:p>
        </w:tc>
        <w:tc>
          <w:tcPr>
            <w:tcW w:w="0" w:type="auto"/>
            <w:tcMar>
              <w:top w:w="30" w:type="dxa"/>
              <w:left w:w="45" w:type="dxa"/>
              <w:bottom w:w="30" w:type="dxa"/>
              <w:right w:w="45" w:type="dxa"/>
            </w:tcMar>
            <w:vAlign w:val="center"/>
            <w:hideMark/>
          </w:tcPr>
          <w:p w14:paraId="51E2E51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87B8AC3"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54C92397" w14:textId="77777777">
        <w:tc>
          <w:tcPr>
            <w:tcW w:w="0" w:type="auto"/>
            <w:tcMar>
              <w:top w:w="30" w:type="dxa"/>
              <w:left w:w="45" w:type="dxa"/>
              <w:bottom w:w="30" w:type="dxa"/>
              <w:right w:w="45" w:type="dxa"/>
            </w:tcMar>
            <w:vAlign w:val="center"/>
            <w:hideMark/>
          </w:tcPr>
          <w:p w14:paraId="044EA15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5.2.1</w:t>
            </w:r>
          </w:p>
        </w:tc>
        <w:tc>
          <w:tcPr>
            <w:tcW w:w="0" w:type="auto"/>
            <w:tcMar>
              <w:top w:w="30" w:type="dxa"/>
              <w:left w:w="45" w:type="dxa"/>
              <w:bottom w:w="30" w:type="dxa"/>
              <w:right w:w="45" w:type="dxa"/>
            </w:tcMar>
            <w:vAlign w:val="center"/>
            <w:hideMark/>
          </w:tcPr>
          <w:p w14:paraId="5790724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B7CE84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onemocnění, která objektivně trvala kratší dobu než 1 měsíc nebo která nevyžadovala pracovní neschopnost</w:t>
            </w:r>
          </w:p>
        </w:tc>
        <w:tc>
          <w:tcPr>
            <w:tcW w:w="0" w:type="auto"/>
            <w:tcMar>
              <w:top w:w="30" w:type="dxa"/>
              <w:left w:w="45" w:type="dxa"/>
              <w:bottom w:w="30" w:type="dxa"/>
              <w:right w:w="45" w:type="dxa"/>
            </w:tcMar>
            <w:vAlign w:val="center"/>
            <w:hideMark/>
          </w:tcPr>
          <w:p w14:paraId="61E8E25C"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E40BE1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50 - 200</w:t>
            </w:r>
          </w:p>
        </w:tc>
      </w:tr>
      <w:tr w:rsidR="00AE7E21" w:rsidRPr="00372D71" w14:paraId="05D3CF0F" w14:textId="77777777">
        <w:tc>
          <w:tcPr>
            <w:tcW w:w="0" w:type="auto"/>
            <w:tcMar>
              <w:top w:w="30" w:type="dxa"/>
              <w:left w:w="45" w:type="dxa"/>
              <w:bottom w:w="30" w:type="dxa"/>
              <w:right w:w="45" w:type="dxa"/>
            </w:tcMar>
            <w:vAlign w:val="center"/>
            <w:hideMark/>
          </w:tcPr>
          <w:p w14:paraId="43672A4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5.2.2</w:t>
            </w:r>
          </w:p>
        </w:tc>
        <w:tc>
          <w:tcPr>
            <w:tcW w:w="0" w:type="auto"/>
            <w:tcMar>
              <w:top w:w="30" w:type="dxa"/>
              <w:left w:w="45" w:type="dxa"/>
              <w:bottom w:w="30" w:type="dxa"/>
              <w:right w:w="45" w:type="dxa"/>
            </w:tcMar>
            <w:vAlign w:val="center"/>
            <w:hideMark/>
          </w:tcPr>
          <w:p w14:paraId="67CDB823"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A1E087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onemocnění, která objektivně trvala 1 až 2 měsíce, vyžadovala hospitalizaci i pracovní neschopnost</w:t>
            </w:r>
          </w:p>
        </w:tc>
        <w:tc>
          <w:tcPr>
            <w:tcW w:w="0" w:type="auto"/>
            <w:tcMar>
              <w:top w:w="30" w:type="dxa"/>
              <w:left w:w="45" w:type="dxa"/>
              <w:bottom w:w="30" w:type="dxa"/>
              <w:right w:w="45" w:type="dxa"/>
            </w:tcMar>
            <w:vAlign w:val="center"/>
            <w:hideMark/>
          </w:tcPr>
          <w:p w14:paraId="4D374001"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B9F357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201 - 400</w:t>
            </w:r>
          </w:p>
        </w:tc>
      </w:tr>
      <w:tr w:rsidR="00AE7E21" w:rsidRPr="00372D71" w14:paraId="030EE5AC" w14:textId="77777777">
        <w:tc>
          <w:tcPr>
            <w:tcW w:w="0" w:type="auto"/>
            <w:tcMar>
              <w:top w:w="30" w:type="dxa"/>
              <w:left w:w="45" w:type="dxa"/>
              <w:bottom w:w="30" w:type="dxa"/>
              <w:right w:w="45" w:type="dxa"/>
            </w:tcMar>
            <w:vAlign w:val="center"/>
            <w:hideMark/>
          </w:tcPr>
          <w:p w14:paraId="29BB335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5.2.3</w:t>
            </w:r>
          </w:p>
        </w:tc>
        <w:tc>
          <w:tcPr>
            <w:tcW w:w="0" w:type="auto"/>
            <w:tcMar>
              <w:top w:w="30" w:type="dxa"/>
              <w:left w:w="45" w:type="dxa"/>
              <w:bottom w:w="30" w:type="dxa"/>
              <w:right w:w="45" w:type="dxa"/>
            </w:tcMar>
            <w:vAlign w:val="center"/>
            <w:hideMark/>
          </w:tcPr>
          <w:p w14:paraId="0DAD4FA0"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4CD4576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onemocnění, která objektivně trvala déle než 2 měsíce, vyžadovala hospitalizaci i pracovní neschopnost</w:t>
            </w:r>
          </w:p>
        </w:tc>
        <w:tc>
          <w:tcPr>
            <w:tcW w:w="0" w:type="auto"/>
            <w:tcMar>
              <w:top w:w="30" w:type="dxa"/>
              <w:left w:w="45" w:type="dxa"/>
              <w:bottom w:w="30" w:type="dxa"/>
              <w:right w:w="45" w:type="dxa"/>
            </w:tcMar>
            <w:vAlign w:val="center"/>
            <w:hideMark/>
          </w:tcPr>
          <w:p w14:paraId="0929358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CF7373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401 - 600</w:t>
            </w:r>
          </w:p>
        </w:tc>
      </w:tr>
      <w:tr w:rsidR="00AE7E21" w:rsidRPr="00372D71" w14:paraId="577A572C" w14:textId="77777777">
        <w:tc>
          <w:tcPr>
            <w:tcW w:w="0" w:type="auto"/>
            <w:tcMar>
              <w:top w:w="30" w:type="dxa"/>
              <w:left w:w="45" w:type="dxa"/>
              <w:bottom w:w="30" w:type="dxa"/>
              <w:right w:w="45" w:type="dxa"/>
            </w:tcMar>
            <w:vAlign w:val="center"/>
            <w:hideMark/>
          </w:tcPr>
          <w:p w14:paraId="6D8DA80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5.3</w:t>
            </w:r>
          </w:p>
        </w:tc>
        <w:tc>
          <w:tcPr>
            <w:tcW w:w="0" w:type="auto"/>
            <w:tcMar>
              <w:top w:w="30" w:type="dxa"/>
              <w:left w:w="45" w:type="dxa"/>
              <w:bottom w:w="30" w:type="dxa"/>
              <w:right w:w="45" w:type="dxa"/>
            </w:tcMar>
            <w:vAlign w:val="center"/>
            <w:hideMark/>
          </w:tcPr>
          <w:p w14:paraId="6E745615"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0175B4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přenosné a parazitární vzniklé v zahraničí, včetně nemoci způsobené koronavirem SARS-CoV-2</w:t>
            </w:r>
          </w:p>
        </w:tc>
        <w:tc>
          <w:tcPr>
            <w:tcW w:w="0" w:type="auto"/>
            <w:tcMar>
              <w:top w:w="30" w:type="dxa"/>
              <w:left w:w="45" w:type="dxa"/>
              <w:bottom w:w="30" w:type="dxa"/>
              <w:right w:w="45" w:type="dxa"/>
            </w:tcMar>
            <w:vAlign w:val="center"/>
            <w:hideMark/>
          </w:tcPr>
          <w:p w14:paraId="1B1602DF"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678E873"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54F3FF64" w14:textId="77777777">
        <w:tc>
          <w:tcPr>
            <w:tcW w:w="0" w:type="auto"/>
            <w:tcMar>
              <w:top w:w="30" w:type="dxa"/>
              <w:left w:w="45" w:type="dxa"/>
              <w:bottom w:w="30" w:type="dxa"/>
              <w:right w:w="45" w:type="dxa"/>
            </w:tcMar>
            <w:vAlign w:val="center"/>
            <w:hideMark/>
          </w:tcPr>
          <w:p w14:paraId="0B6F133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5.3.1</w:t>
            </w:r>
          </w:p>
        </w:tc>
        <w:tc>
          <w:tcPr>
            <w:tcW w:w="0" w:type="auto"/>
            <w:tcMar>
              <w:top w:w="30" w:type="dxa"/>
              <w:left w:w="45" w:type="dxa"/>
              <w:bottom w:w="30" w:type="dxa"/>
              <w:right w:w="45" w:type="dxa"/>
            </w:tcMar>
            <w:vAlign w:val="center"/>
            <w:hideMark/>
          </w:tcPr>
          <w:p w14:paraId="3F402155"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A4B8E4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onemocnění, která objektivně trvala kratší dobu než 1 měsíc nebo která nevyžadovala pracovní neschopnost</w:t>
            </w:r>
          </w:p>
        </w:tc>
        <w:tc>
          <w:tcPr>
            <w:tcW w:w="0" w:type="auto"/>
            <w:tcMar>
              <w:top w:w="30" w:type="dxa"/>
              <w:left w:w="45" w:type="dxa"/>
              <w:bottom w:w="30" w:type="dxa"/>
              <w:right w:w="45" w:type="dxa"/>
            </w:tcMar>
            <w:vAlign w:val="center"/>
            <w:hideMark/>
          </w:tcPr>
          <w:p w14:paraId="5F9CF4F4"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36E2E5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50 - 200</w:t>
            </w:r>
          </w:p>
        </w:tc>
      </w:tr>
      <w:tr w:rsidR="00AE7E21" w:rsidRPr="00372D71" w14:paraId="45F846AF" w14:textId="77777777">
        <w:tc>
          <w:tcPr>
            <w:tcW w:w="0" w:type="auto"/>
            <w:tcMar>
              <w:top w:w="30" w:type="dxa"/>
              <w:left w:w="45" w:type="dxa"/>
              <w:bottom w:w="30" w:type="dxa"/>
              <w:right w:w="45" w:type="dxa"/>
            </w:tcMar>
            <w:vAlign w:val="center"/>
            <w:hideMark/>
          </w:tcPr>
          <w:p w14:paraId="2F9985F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5.3.2</w:t>
            </w:r>
          </w:p>
        </w:tc>
        <w:tc>
          <w:tcPr>
            <w:tcW w:w="0" w:type="auto"/>
            <w:tcMar>
              <w:top w:w="30" w:type="dxa"/>
              <w:left w:w="45" w:type="dxa"/>
              <w:bottom w:w="30" w:type="dxa"/>
              <w:right w:w="45" w:type="dxa"/>
            </w:tcMar>
            <w:vAlign w:val="center"/>
            <w:hideMark/>
          </w:tcPr>
          <w:p w14:paraId="2FB5C22E"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6AE729F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onemocnění, která objektivně trvala 1 až 2 měsíce, vyžadovala hospitalizaci i pracovní neschopnost</w:t>
            </w:r>
          </w:p>
        </w:tc>
        <w:tc>
          <w:tcPr>
            <w:tcW w:w="0" w:type="auto"/>
            <w:tcMar>
              <w:top w:w="30" w:type="dxa"/>
              <w:left w:w="45" w:type="dxa"/>
              <w:bottom w:w="30" w:type="dxa"/>
              <w:right w:w="45" w:type="dxa"/>
            </w:tcMar>
            <w:vAlign w:val="center"/>
            <w:hideMark/>
          </w:tcPr>
          <w:p w14:paraId="4140C41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6CB063F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201 - 400</w:t>
            </w:r>
          </w:p>
        </w:tc>
      </w:tr>
      <w:tr w:rsidR="00AE7E21" w:rsidRPr="00372D71" w14:paraId="72D71BA0" w14:textId="77777777">
        <w:tc>
          <w:tcPr>
            <w:tcW w:w="0" w:type="auto"/>
            <w:tcMar>
              <w:top w:w="30" w:type="dxa"/>
              <w:left w:w="45" w:type="dxa"/>
              <w:bottom w:w="30" w:type="dxa"/>
              <w:right w:w="45" w:type="dxa"/>
            </w:tcMar>
            <w:vAlign w:val="center"/>
            <w:hideMark/>
          </w:tcPr>
          <w:p w14:paraId="60BC91E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5.3.3</w:t>
            </w:r>
          </w:p>
        </w:tc>
        <w:tc>
          <w:tcPr>
            <w:tcW w:w="0" w:type="auto"/>
            <w:tcMar>
              <w:top w:w="30" w:type="dxa"/>
              <w:left w:w="45" w:type="dxa"/>
              <w:bottom w:w="30" w:type="dxa"/>
              <w:right w:w="45" w:type="dxa"/>
            </w:tcMar>
            <w:vAlign w:val="center"/>
            <w:hideMark/>
          </w:tcPr>
          <w:p w14:paraId="3D35F4BA"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9FA6B0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onemocnění, která objektivně trvala déle než 2 měsíce, vyžadovala hospitalizaci i pracovní neschopnost</w:t>
            </w:r>
          </w:p>
        </w:tc>
        <w:tc>
          <w:tcPr>
            <w:tcW w:w="0" w:type="auto"/>
            <w:tcMar>
              <w:top w:w="30" w:type="dxa"/>
              <w:left w:w="45" w:type="dxa"/>
              <w:bottom w:w="30" w:type="dxa"/>
              <w:right w:w="45" w:type="dxa"/>
            </w:tcMar>
            <w:vAlign w:val="center"/>
            <w:hideMark/>
          </w:tcPr>
          <w:p w14:paraId="76E97F4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76C4B16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401 - 600</w:t>
            </w:r>
          </w:p>
        </w:tc>
      </w:tr>
      <w:tr w:rsidR="00AE7E21" w:rsidRPr="00372D71" w14:paraId="070EAD94" w14:textId="77777777">
        <w:tc>
          <w:tcPr>
            <w:tcW w:w="0" w:type="auto"/>
            <w:tcMar>
              <w:top w:w="30" w:type="dxa"/>
              <w:left w:w="45" w:type="dxa"/>
              <w:bottom w:w="30" w:type="dxa"/>
              <w:right w:w="45" w:type="dxa"/>
            </w:tcMar>
            <w:vAlign w:val="center"/>
            <w:hideMark/>
          </w:tcPr>
          <w:p w14:paraId="414BCD8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w:t>
            </w:r>
          </w:p>
        </w:tc>
        <w:tc>
          <w:tcPr>
            <w:tcW w:w="0" w:type="auto"/>
            <w:gridSpan w:val="4"/>
            <w:tcMar>
              <w:top w:w="30" w:type="dxa"/>
              <w:left w:w="45" w:type="dxa"/>
              <w:bottom w:w="30" w:type="dxa"/>
              <w:right w:w="45" w:type="dxa"/>
            </w:tcMar>
            <w:vAlign w:val="center"/>
            <w:hideMark/>
          </w:tcPr>
          <w:p w14:paraId="1418660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Kapitola VI. Nemoci z povolání způsobené ostatními faktory a činiteli</w:t>
            </w:r>
          </w:p>
        </w:tc>
      </w:tr>
      <w:tr w:rsidR="00AE7E21" w:rsidRPr="00372D71" w14:paraId="3A293F52" w14:textId="77777777">
        <w:tc>
          <w:tcPr>
            <w:tcW w:w="0" w:type="auto"/>
            <w:tcMar>
              <w:top w:w="30" w:type="dxa"/>
              <w:left w:w="45" w:type="dxa"/>
              <w:bottom w:w="30" w:type="dxa"/>
              <w:right w:w="45" w:type="dxa"/>
            </w:tcMar>
            <w:vAlign w:val="center"/>
            <w:hideMark/>
          </w:tcPr>
          <w:p w14:paraId="5925BF7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6.1</w:t>
            </w:r>
          </w:p>
        </w:tc>
        <w:tc>
          <w:tcPr>
            <w:tcW w:w="0" w:type="auto"/>
            <w:tcMar>
              <w:top w:w="30" w:type="dxa"/>
              <w:left w:w="45" w:type="dxa"/>
              <w:bottom w:w="30" w:type="dxa"/>
              <w:right w:w="45" w:type="dxa"/>
            </w:tcMar>
            <w:vAlign w:val="center"/>
            <w:hideMark/>
          </w:tcPr>
          <w:p w14:paraId="182FE525"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07681E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Těžká hyperkinetická dysfonie, uzlíky na hlasivkách, těžká nedomykavost hlasivek nebo těžká fonastenie, pokud jsou trvalé a znemožňují výkon povolání kladoucího zvýšené nároky na hlas</w:t>
            </w:r>
          </w:p>
        </w:tc>
        <w:tc>
          <w:tcPr>
            <w:tcW w:w="0" w:type="auto"/>
            <w:tcMar>
              <w:top w:w="30" w:type="dxa"/>
              <w:left w:w="45" w:type="dxa"/>
              <w:bottom w:w="30" w:type="dxa"/>
              <w:right w:w="45" w:type="dxa"/>
            </w:tcMar>
            <w:vAlign w:val="center"/>
            <w:hideMark/>
          </w:tcPr>
          <w:p w14:paraId="5D623D01"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CCB3126"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7A360C26" w14:textId="77777777">
        <w:tc>
          <w:tcPr>
            <w:tcW w:w="0" w:type="auto"/>
            <w:tcMar>
              <w:top w:w="30" w:type="dxa"/>
              <w:left w:w="45" w:type="dxa"/>
              <w:bottom w:w="30" w:type="dxa"/>
              <w:right w:w="45" w:type="dxa"/>
            </w:tcMar>
            <w:vAlign w:val="center"/>
            <w:hideMark/>
          </w:tcPr>
          <w:p w14:paraId="5B6EEF5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6.1.1</w:t>
            </w:r>
          </w:p>
        </w:tc>
        <w:tc>
          <w:tcPr>
            <w:tcW w:w="0" w:type="auto"/>
            <w:tcMar>
              <w:top w:w="30" w:type="dxa"/>
              <w:left w:w="45" w:type="dxa"/>
              <w:bottom w:w="30" w:type="dxa"/>
              <w:right w:w="45" w:type="dxa"/>
            </w:tcMar>
            <w:vAlign w:val="center"/>
            <w:hideMark/>
          </w:tcPr>
          <w:p w14:paraId="49E02861"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3779FA4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těžká hyperkinetická dysfonie</w:t>
            </w:r>
          </w:p>
        </w:tc>
        <w:tc>
          <w:tcPr>
            <w:tcW w:w="0" w:type="auto"/>
            <w:tcMar>
              <w:top w:w="30" w:type="dxa"/>
              <w:left w:w="45" w:type="dxa"/>
              <w:bottom w:w="30" w:type="dxa"/>
              <w:right w:w="45" w:type="dxa"/>
            </w:tcMar>
            <w:vAlign w:val="center"/>
            <w:hideMark/>
          </w:tcPr>
          <w:p w14:paraId="5D83B5AF"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0DDDB6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100 - 150</w:t>
            </w:r>
          </w:p>
        </w:tc>
      </w:tr>
      <w:tr w:rsidR="00AE7E21" w:rsidRPr="00372D71" w14:paraId="01A2D0B1" w14:textId="77777777">
        <w:tc>
          <w:tcPr>
            <w:tcW w:w="0" w:type="auto"/>
            <w:tcMar>
              <w:top w:w="30" w:type="dxa"/>
              <w:left w:w="45" w:type="dxa"/>
              <w:bottom w:w="30" w:type="dxa"/>
              <w:right w:w="45" w:type="dxa"/>
            </w:tcMar>
            <w:vAlign w:val="center"/>
            <w:hideMark/>
          </w:tcPr>
          <w:p w14:paraId="067D0DF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lastRenderedPageBreak/>
              <w:t>6.1.2</w:t>
            </w:r>
          </w:p>
        </w:tc>
        <w:tc>
          <w:tcPr>
            <w:tcW w:w="0" w:type="auto"/>
            <w:tcMar>
              <w:top w:w="30" w:type="dxa"/>
              <w:left w:w="45" w:type="dxa"/>
              <w:bottom w:w="30" w:type="dxa"/>
              <w:right w:w="45" w:type="dxa"/>
            </w:tcMar>
            <w:vAlign w:val="center"/>
            <w:hideMark/>
          </w:tcPr>
          <w:p w14:paraId="068C54AE"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50995C4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uzlíky na hlasivkách</w:t>
            </w:r>
          </w:p>
        </w:tc>
        <w:tc>
          <w:tcPr>
            <w:tcW w:w="0" w:type="auto"/>
            <w:tcMar>
              <w:top w:w="30" w:type="dxa"/>
              <w:left w:w="45" w:type="dxa"/>
              <w:bottom w:w="30" w:type="dxa"/>
              <w:right w:w="45" w:type="dxa"/>
            </w:tcMar>
            <w:vAlign w:val="center"/>
            <w:hideMark/>
          </w:tcPr>
          <w:p w14:paraId="26769538"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E47555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150 - 200</w:t>
            </w:r>
          </w:p>
        </w:tc>
      </w:tr>
      <w:tr w:rsidR="00AE7E21" w:rsidRPr="00372D71" w14:paraId="48875940" w14:textId="77777777">
        <w:tc>
          <w:tcPr>
            <w:tcW w:w="0" w:type="auto"/>
            <w:tcMar>
              <w:top w:w="30" w:type="dxa"/>
              <w:left w:w="45" w:type="dxa"/>
              <w:bottom w:w="30" w:type="dxa"/>
              <w:right w:w="45" w:type="dxa"/>
            </w:tcMar>
            <w:vAlign w:val="center"/>
            <w:hideMark/>
          </w:tcPr>
          <w:p w14:paraId="5E2CCC1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6.1.3</w:t>
            </w:r>
          </w:p>
        </w:tc>
        <w:tc>
          <w:tcPr>
            <w:tcW w:w="0" w:type="auto"/>
            <w:tcMar>
              <w:top w:w="30" w:type="dxa"/>
              <w:left w:w="45" w:type="dxa"/>
              <w:bottom w:w="30" w:type="dxa"/>
              <w:right w:w="45" w:type="dxa"/>
            </w:tcMar>
            <w:vAlign w:val="center"/>
            <w:hideMark/>
          </w:tcPr>
          <w:p w14:paraId="779EC4F4"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20F6C33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těžká nedomykavost hlasivek</w:t>
            </w:r>
          </w:p>
        </w:tc>
        <w:tc>
          <w:tcPr>
            <w:tcW w:w="0" w:type="auto"/>
            <w:tcMar>
              <w:top w:w="30" w:type="dxa"/>
              <w:left w:w="45" w:type="dxa"/>
              <w:bottom w:w="30" w:type="dxa"/>
              <w:right w:w="45" w:type="dxa"/>
            </w:tcMar>
            <w:vAlign w:val="center"/>
            <w:hideMark/>
          </w:tcPr>
          <w:p w14:paraId="35AB2710"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20658B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125 - 175</w:t>
            </w:r>
          </w:p>
        </w:tc>
      </w:tr>
      <w:tr w:rsidR="00AE7E21" w:rsidRPr="00372D71" w14:paraId="71205A39" w14:textId="77777777">
        <w:tc>
          <w:tcPr>
            <w:tcW w:w="0" w:type="auto"/>
            <w:tcMar>
              <w:top w:w="30" w:type="dxa"/>
              <w:left w:w="45" w:type="dxa"/>
              <w:bottom w:w="30" w:type="dxa"/>
              <w:right w:w="45" w:type="dxa"/>
            </w:tcMar>
            <w:vAlign w:val="center"/>
            <w:hideMark/>
          </w:tcPr>
          <w:p w14:paraId="0B77B92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6.1.4</w:t>
            </w:r>
          </w:p>
        </w:tc>
        <w:tc>
          <w:tcPr>
            <w:tcW w:w="0" w:type="auto"/>
            <w:tcMar>
              <w:top w:w="30" w:type="dxa"/>
              <w:left w:w="45" w:type="dxa"/>
              <w:bottom w:w="30" w:type="dxa"/>
              <w:right w:w="45" w:type="dxa"/>
            </w:tcMar>
            <w:vAlign w:val="center"/>
            <w:hideMark/>
          </w:tcPr>
          <w:p w14:paraId="0B05FF68"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0023F92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těžká fonastenie</w:t>
            </w:r>
          </w:p>
        </w:tc>
        <w:tc>
          <w:tcPr>
            <w:tcW w:w="0" w:type="auto"/>
            <w:tcMar>
              <w:top w:w="30" w:type="dxa"/>
              <w:left w:w="45" w:type="dxa"/>
              <w:bottom w:w="30" w:type="dxa"/>
              <w:right w:w="45" w:type="dxa"/>
            </w:tcMar>
            <w:vAlign w:val="center"/>
            <w:hideMark/>
          </w:tcPr>
          <w:p w14:paraId="7F19DB6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vAlign w:val="center"/>
            <w:hideMark/>
          </w:tcPr>
          <w:p w14:paraId="1E02EBE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100 - 150</w:t>
            </w:r>
          </w:p>
        </w:tc>
      </w:tr>
    </w:tbl>
    <w:p w14:paraId="01323918" w14:textId="77777777" w:rsidR="00372D71" w:rsidRPr="00372D71" w:rsidRDefault="00372D71" w:rsidP="00372D71">
      <w:pPr>
        <w:jc w:val="both"/>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w:t>
      </w:r>
    </w:p>
    <w:p w14:paraId="7EC4EEE9" w14:textId="77777777" w:rsidR="00372D71" w:rsidRPr="00372D71" w:rsidRDefault="00372D71" w:rsidP="00372D71">
      <w:pPr>
        <w:jc w:val="both"/>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2.</w:t>
      </w:r>
      <w:r w:rsidRPr="00372D71">
        <w:rPr>
          <w:rFonts w:ascii="Times New Roman" w:eastAsia="Times New Roman" w:hAnsi="Times New Roman" w:cs="Times New Roman"/>
          <w:sz w:val="22"/>
          <w:szCs w:val="22"/>
          <w:lang w:eastAsia="cs-CZ"/>
        </w:rPr>
        <w:t> V příloze č. 4 tabulka zní:</w:t>
      </w:r>
    </w:p>
    <w:p w14:paraId="640E4C64" w14:textId="77777777" w:rsidR="00372D71" w:rsidRPr="00372D71" w:rsidRDefault="00372D71" w:rsidP="00372D71">
      <w:pPr>
        <w:jc w:val="both"/>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w:t>
      </w:r>
    </w:p>
    <w:tbl>
      <w:tblPr>
        <w:tblW w:w="12000" w:type="dxa"/>
        <w:tblCellMar>
          <w:left w:w="0" w:type="dxa"/>
          <w:right w:w="0" w:type="dxa"/>
        </w:tblCellMar>
        <w:tblLook w:val="04A0" w:firstRow="1" w:lastRow="0" w:firstColumn="1" w:lastColumn="0" w:noHBand="0" w:noVBand="1"/>
      </w:tblPr>
      <w:tblGrid>
        <w:gridCol w:w="900"/>
        <w:gridCol w:w="10320"/>
        <w:gridCol w:w="780"/>
      </w:tblGrid>
      <w:tr w:rsidR="00AE7E21" w:rsidRPr="00372D71" w14:paraId="630B4259" w14:textId="77777777">
        <w:tc>
          <w:tcPr>
            <w:tcW w:w="900" w:type="dxa"/>
            <w:shd w:val="clear" w:color="auto" w:fill="F0F0F0"/>
            <w:tcMar>
              <w:top w:w="30" w:type="dxa"/>
              <w:left w:w="45" w:type="dxa"/>
              <w:bottom w:w="30" w:type="dxa"/>
              <w:right w:w="45" w:type="dxa"/>
            </w:tcMar>
            <w:vAlign w:val="center"/>
            <w:hideMark/>
          </w:tcPr>
          <w:p w14:paraId="1395855A" w14:textId="77777777" w:rsidR="00372D71" w:rsidRPr="00372D71" w:rsidRDefault="00372D71" w:rsidP="00372D71">
            <w:pPr>
              <w:jc w:val="cente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Položka</w:t>
            </w:r>
          </w:p>
        </w:tc>
        <w:tc>
          <w:tcPr>
            <w:tcW w:w="0" w:type="auto"/>
            <w:shd w:val="clear" w:color="auto" w:fill="F0F0F0"/>
            <w:tcMar>
              <w:top w:w="30" w:type="dxa"/>
              <w:left w:w="45" w:type="dxa"/>
              <w:bottom w:w="30" w:type="dxa"/>
              <w:right w:w="45" w:type="dxa"/>
            </w:tcMar>
            <w:vAlign w:val="center"/>
            <w:hideMark/>
          </w:tcPr>
          <w:p w14:paraId="6A298C2F" w14:textId="77777777" w:rsidR="00372D71" w:rsidRPr="00372D71" w:rsidRDefault="00372D71" w:rsidP="00372D71">
            <w:pPr>
              <w:jc w:val="cente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Poškození zdraví</w:t>
            </w:r>
          </w:p>
        </w:tc>
        <w:tc>
          <w:tcPr>
            <w:tcW w:w="0" w:type="auto"/>
            <w:shd w:val="clear" w:color="auto" w:fill="F0F0F0"/>
            <w:tcMar>
              <w:top w:w="30" w:type="dxa"/>
              <w:left w:w="45" w:type="dxa"/>
              <w:bottom w:w="30" w:type="dxa"/>
              <w:right w:w="45" w:type="dxa"/>
            </w:tcMar>
            <w:vAlign w:val="center"/>
            <w:hideMark/>
          </w:tcPr>
          <w:p w14:paraId="56F3D3A5" w14:textId="77777777" w:rsidR="00372D71" w:rsidRPr="00372D71" w:rsidRDefault="00372D71" w:rsidP="00372D71">
            <w:pPr>
              <w:jc w:val="cente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Počet bodů</w:t>
            </w:r>
          </w:p>
        </w:tc>
      </w:tr>
      <w:tr w:rsidR="00AE7E21" w:rsidRPr="00372D71" w14:paraId="1B9ABC40" w14:textId="77777777">
        <w:tc>
          <w:tcPr>
            <w:tcW w:w="0" w:type="auto"/>
            <w:shd w:val="clear" w:color="auto" w:fill="F0F0F0"/>
            <w:tcMar>
              <w:top w:w="30" w:type="dxa"/>
              <w:left w:w="45" w:type="dxa"/>
              <w:bottom w:w="30" w:type="dxa"/>
              <w:right w:w="45" w:type="dxa"/>
            </w:tcMar>
            <w:hideMark/>
          </w:tcPr>
          <w:p w14:paraId="41FD2F44"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1.</w:t>
            </w:r>
          </w:p>
        </w:tc>
        <w:tc>
          <w:tcPr>
            <w:tcW w:w="0" w:type="auto"/>
            <w:shd w:val="clear" w:color="auto" w:fill="F0F0F0"/>
            <w:tcMar>
              <w:top w:w="30" w:type="dxa"/>
              <w:left w:w="45" w:type="dxa"/>
              <w:bottom w:w="30" w:type="dxa"/>
              <w:right w:w="45" w:type="dxa"/>
            </w:tcMar>
            <w:hideMark/>
          </w:tcPr>
          <w:p w14:paraId="290B22DD"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Kapitola I seznamu nemocí z povolání: Nemoci z povolání způsobené chemickými látkami</w:t>
            </w:r>
          </w:p>
        </w:tc>
        <w:tc>
          <w:tcPr>
            <w:tcW w:w="0" w:type="auto"/>
            <w:shd w:val="clear" w:color="auto" w:fill="F0F0F0"/>
            <w:tcMar>
              <w:top w:w="30" w:type="dxa"/>
              <w:left w:w="45" w:type="dxa"/>
              <w:bottom w:w="30" w:type="dxa"/>
              <w:right w:w="45" w:type="dxa"/>
            </w:tcMar>
            <w:hideMark/>
          </w:tcPr>
          <w:p w14:paraId="2B4545FD" w14:textId="77777777" w:rsidR="00372D71" w:rsidRPr="00372D71" w:rsidRDefault="00372D71" w:rsidP="00372D71">
            <w:pPr>
              <w:rPr>
                <w:rFonts w:ascii="Times New Roman" w:eastAsia="Times New Roman" w:hAnsi="Times New Roman" w:cs="Times New Roman"/>
                <w:b/>
                <w:bCs/>
                <w:sz w:val="22"/>
                <w:szCs w:val="22"/>
                <w:lang w:eastAsia="cs-CZ"/>
              </w:rPr>
            </w:pPr>
          </w:p>
        </w:tc>
      </w:tr>
      <w:tr w:rsidR="00AE7E21" w:rsidRPr="00372D71" w14:paraId="75E225DC" w14:textId="77777777">
        <w:tc>
          <w:tcPr>
            <w:tcW w:w="0" w:type="auto"/>
            <w:tcMar>
              <w:top w:w="30" w:type="dxa"/>
              <w:left w:w="45" w:type="dxa"/>
              <w:bottom w:w="30" w:type="dxa"/>
              <w:right w:w="45" w:type="dxa"/>
            </w:tcMar>
            <w:hideMark/>
          </w:tcPr>
          <w:p w14:paraId="1A34A5B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70C6156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 z chemických látek podle položky 1-58 seznamu nemocí z povolání.</w:t>
            </w:r>
          </w:p>
          <w:p w14:paraId="7A2EF10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Počet bodů se navrhuje podle závažnosti poškození orgánů nebo systémů, které jsou danou chemickou látkou, její sloučeninou nebo směsí postiženy</w:t>
            </w:r>
          </w:p>
        </w:tc>
      </w:tr>
      <w:tr w:rsidR="00AE7E21" w:rsidRPr="00372D71" w14:paraId="15DA9958" w14:textId="77777777">
        <w:tc>
          <w:tcPr>
            <w:tcW w:w="0" w:type="auto"/>
            <w:tcMar>
              <w:top w:w="30" w:type="dxa"/>
              <w:left w:w="45" w:type="dxa"/>
              <w:bottom w:w="30" w:type="dxa"/>
              <w:right w:w="45" w:type="dxa"/>
            </w:tcMar>
            <w:hideMark/>
          </w:tcPr>
          <w:p w14:paraId="7FD3544A"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6955A65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Nervový systém</w:t>
            </w:r>
          </w:p>
        </w:tc>
      </w:tr>
      <w:tr w:rsidR="00AE7E21" w:rsidRPr="00372D71" w14:paraId="31039BA7" w14:textId="77777777">
        <w:tc>
          <w:tcPr>
            <w:tcW w:w="0" w:type="auto"/>
            <w:tcMar>
              <w:top w:w="30" w:type="dxa"/>
              <w:left w:w="45" w:type="dxa"/>
              <w:bottom w:w="30" w:type="dxa"/>
              <w:right w:w="45" w:type="dxa"/>
            </w:tcMar>
            <w:hideMark/>
          </w:tcPr>
          <w:p w14:paraId="7E397A9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7E21DB5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Toxické poškození centrálního nervového systému</w:t>
            </w:r>
          </w:p>
          <w:p w14:paraId="73E8474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(Zejména difúzní toxické encefalopatie s organicky podmíněnými psychickými poruchami, případně s extrapyramidovým parkinsonským syndromem)</w:t>
            </w:r>
          </w:p>
        </w:tc>
      </w:tr>
      <w:tr w:rsidR="00AE7E21" w:rsidRPr="00372D71" w14:paraId="3EF1FDBF" w14:textId="77777777">
        <w:tc>
          <w:tcPr>
            <w:tcW w:w="0" w:type="auto"/>
            <w:tcMar>
              <w:top w:w="30" w:type="dxa"/>
              <w:left w:w="45" w:type="dxa"/>
              <w:bottom w:w="30" w:type="dxa"/>
              <w:right w:w="45" w:type="dxa"/>
            </w:tcMar>
            <w:hideMark/>
          </w:tcPr>
          <w:p w14:paraId="7277314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1.1</w:t>
            </w:r>
          </w:p>
        </w:tc>
        <w:tc>
          <w:tcPr>
            <w:tcW w:w="0" w:type="auto"/>
            <w:tcMar>
              <w:top w:w="30" w:type="dxa"/>
              <w:left w:w="45" w:type="dxa"/>
              <w:bottom w:w="30" w:type="dxa"/>
              <w:right w:w="45" w:type="dxa"/>
            </w:tcMar>
            <w:hideMark/>
          </w:tcPr>
          <w:p w14:paraId="61AB5CC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lehké poruchy</w:t>
            </w:r>
          </w:p>
        </w:tc>
        <w:tc>
          <w:tcPr>
            <w:tcW w:w="0" w:type="auto"/>
            <w:tcMar>
              <w:top w:w="30" w:type="dxa"/>
              <w:left w:w="45" w:type="dxa"/>
              <w:bottom w:w="30" w:type="dxa"/>
              <w:right w:w="45" w:type="dxa"/>
            </w:tcMar>
            <w:hideMark/>
          </w:tcPr>
          <w:p w14:paraId="0613C17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1200</w:t>
            </w:r>
          </w:p>
        </w:tc>
      </w:tr>
      <w:tr w:rsidR="00AE7E21" w:rsidRPr="00372D71" w14:paraId="32A4ED1D" w14:textId="77777777">
        <w:tc>
          <w:tcPr>
            <w:tcW w:w="0" w:type="auto"/>
            <w:tcMar>
              <w:top w:w="30" w:type="dxa"/>
              <w:left w:w="45" w:type="dxa"/>
              <w:bottom w:w="30" w:type="dxa"/>
              <w:right w:w="45" w:type="dxa"/>
            </w:tcMar>
            <w:hideMark/>
          </w:tcPr>
          <w:p w14:paraId="64A06A7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w:t>
            </w:r>
          </w:p>
        </w:tc>
        <w:tc>
          <w:tcPr>
            <w:tcW w:w="0" w:type="auto"/>
            <w:tcMar>
              <w:top w:w="30" w:type="dxa"/>
              <w:left w:w="45" w:type="dxa"/>
              <w:bottom w:w="30" w:type="dxa"/>
              <w:right w:w="45" w:type="dxa"/>
            </w:tcMar>
            <w:hideMark/>
          </w:tcPr>
          <w:p w14:paraId="79214E8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středně těžké poruchy</w:t>
            </w:r>
          </w:p>
        </w:tc>
        <w:tc>
          <w:tcPr>
            <w:tcW w:w="0" w:type="auto"/>
            <w:tcMar>
              <w:top w:w="30" w:type="dxa"/>
              <w:left w:w="45" w:type="dxa"/>
              <w:bottom w:w="30" w:type="dxa"/>
              <w:right w:w="45" w:type="dxa"/>
            </w:tcMar>
            <w:hideMark/>
          </w:tcPr>
          <w:p w14:paraId="0DCDFE6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2400</w:t>
            </w:r>
          </w:p>
        </w:tc>
      </w:tr>
      <w:tr w:rsidR="00AE7E21" w:rsidRPr="00372D71" w14:paraId="47C826F2" w14:textId="77777777">
        <w:tc>
          <w:tcPr>
            <w:tcW w:w="0" w:type="auto"/>
            <w:tcMar>
              <w:top w:w="30" w:type="dxa"/>
              <w:left w:w="45" w:type="dxa"/>
              <w:bottom w:w="30" w:type="dxa"/>
              <w:right w:w="45" w:type="dxa"/>
            </w:tcMar>
            <w:hideMark/>
          </w:tcPr>
          <w:p w14:paraId="7C29408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1.3</w:t>
            </w:r>
          </w:p>
        </w:tc>
        <w:tc>
          <w:tcPr>
            <w:tcW w:w="0" w:type="auto"/>
            <w:tcMar>
              <w:top w:w="30" w:type="dxa"/>
              <w:left w:w="45" w:type="dxa"/>
              <w:bottom w:w="30" w:type="dxa"/>
              <w:right w:w="45" w:type="dxa"/>
            </w:tcMar>
            <w:hideMark/>
          </w:tcPr>
          <w:p w14:paraId="559CA64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těžké poruchy</w:t>
            </w:r>
          </w:p>
        </w:tc>
        <w:tc>
          <w:tcPr>
            <w:tcW w:w="0" w:type="auto"/>
            <w:tcMar>
              <w:top w:w="30" w:type="dxa"/>
              <w:left w:w="45" w:type="dxa"/>
              <w:bottom w:w="30" w:type="dxa"/>
              <w:right w:w="45" w:type="dxa"/>
            </w:tcMar>
            <w:hideMark/>
          </w:tcPr>
          <w:p w14:paraId="75A4A12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1C1B4D57" w14:textId="77777777">
        <w:tc>
          <w:tcPr>
            <w:tcW w:w="0" w:type="auto"/>
            <w:tcMar>
              <w:top w:w="30" w:type="dxa"/>
              <w:left w:w="45" w:type="dxa"/>
              <w:bottom w:w="30" w:type="dxa"/>
              <w:right w:w="45" w:type="dxa"/>
            </w:tcMar>
            <w:hideMark/>
          </w:tcPr>
          <w:p w14:paraId="648AE57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1.4</w:t>
            </w:r>
          </w:p>
        </w:tc>
        <w:tc>
          <w:tcPr>
            <w:tcW w:w="0" w:type="auto"/>
            <w:tcMar>
              <w:top w:w="30" w:type="dxa"/>
              <w:left w:w="45" w:type="dxa"/>
              <w:bottom w:w="30" w:type="dxa"/>
              <w:right w:w="45" w:type="dxa"/>
            </w:tcMar>
            <w:hideMark/>
          </w:tcPr>
          <w:p w14:paraId="3F91A7A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zvláště těžké poruchy</w:t>
            </w:r>
          </w:p>
        </w:tc>
        <w:tc>
          <w:tcPr>
            <w:tcW w:w="0" w:type="auto"/>
            <w:tcMar>
              <w:top w:w="30" w:type="dxa"/>
              <w:left w:w="45" w:type="dxa"/>
              <w:bottom w:w="30" w:type="dxa"/>
              <w:right w:w="45" w:type="dxa"/>
            </w:tcMar>
            <w:hideMark/>
          </w:tcPr>
          <w:p w14:paraId="51D9659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207155C6" w14:textId="77777777">
        <w:tc>
          <w:tcPr>
            <w:tcW w:w="0" w:type="auto"/>
            <w:tcMar>
              <w:top w:w="30" w:type="dxa"/>
              <w:left w:w="45" w:type="dxa"/>
              <w:bottom w:w="30" w:type="dxa"/>
              <w:right w:w="45" w:type="dxa"/>
            </w:tcMar>
            <w:hideMark/>
          </w:tcPr>
          <w:p w14:paraId="5E72C344"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73B9FE8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Toxické poškození periferního nervového systému</w:t>
            </w:r>
          </w:p>
          <w:p w14:paraId="4166D11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(Zejména toxické polyneuropatie ev. ve spojení s rysy myelopatickými, polyradikulo-patickými či myopatickými)</w:t>
            </w:r>
          </w:p>
        </w:tc>
      </w:tr>
      <w:tr w:rsidR="00AE7E21" w:rsidRPr="00372D71" w14:paraId="087151F8" w14:textId="77777777">
        <w:tc>
          <w:tcPr>
            <w:tcW w:w="0" w:type="auto"/>
            <w:tcMar>
              <w:top w:w="30" w:type="dxa"/>
              <w:left w:w="45" w:type="dxa"/>
              <w:bottom w:w="30" w:type="dxa"/>
              <w:right w:w="45" w:type="dxa"/>
            </w:tcMar>
            <w:hideMark/>
          </w:tcPr>
          <w:p w14:paraId="36F459A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1.5</w:t>
            </w:r>
          </w:p>
        </w:tc>
        <w:tc>
          <w:tcPr>
            <w:tcW w:w="0" w:type="auto"/>
            <w:tcMar>
              <w:top w:w="30" w:type="dxa"/>
              <w:left w:w="45" w:type="dxa"/>
              <w:bottom w:w="30" w:type="dxa"/>
              <w:right w:w="45" w:type="dxa"/>
            </w:tcMar>
            <w:hideMark/>
          </w:tcPr>
          <w:p w14:paraId="57205BD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lehké poruchy</w:t>
            </w:r>
          </w:p>
        </w:tc>
        <w:tc>
          <w:tcPr>
            <w:tcW w:w="0" w:type="auto"/>
            <w:tcMar>
              <w:top w:w="30" w:type="dxa"/>
              <w:left w:w="45" w:type="dxa"/>
              <w:bottom w:w="30" w:type="dxa"/>
              <w:right w:w="45" w:type="dxa"/>
            </w:tcMar>
            <w:hideMark/>
          </w:tcPr>
          <w:p w14:paraId="0F714BB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1200</w:t>
            </w:r>
          </w:p>
        </w:tc>
      </w:tr>
      <w:tr w:rsidR="00AE7E21" w:rsidRPr="00372D71" w14:paraId="677F10E4" w14:textId="77777777">
        <w:tc>
          <w:tcPr>
            <w:tcW w:w="0" w:type="auto"/>
            <w:tcMar>
              <w:top w:w="30" w:type="dxa"/>
              <w:left w:w="45" w:type="dxa"/>
              <w:bottom w:w="30" w:type="dxa"/>
              <w:right w:w="45" w:type="dxa"/>
            </w:tcMar>
            <w:hideMark/>
          </w:tcPr>
          <w:p w14:paraId="7E623EF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1.6</w:t>
            </w:r>
          </w:p>
        </w:tc>
        <w:tc>
          <w:tcPr>
            <w:tcW w:w="0" w:type="auto"/>
            <w:tcMar>
              <w:top w:w="30" w:type="dxa"/>
              <w:left w:w="45" w:type="dxa"/>
              <w:bottom w:w="30" w:type="dxa"/>
              <w:right w:w="45" w:type="dxa"/>
            </w:tcMar>
            <w:hideMark/>
          </w:tcPr>
          <w:p w14:paraId="1A1608C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středně těžké poruchy</w:t>
            </w:r>
          </w:p>
        </w:tc>
        <w:tc>
          <w:tcPr>
            <w:tcW w:w="0" w:type="auto"/>
            <w:tcMar>
              <w:top w:w="30" w:type="dxa"/>
              <w:left w:w="45" w:type="dxa"/>
              <w:bottom w:w="30" w:type="dxa"/>
              <w:right w:w="45" w:type="dxa"/>
            </w:tcMar>
            <w:hideMark/>
          </w:tcPr>
          <w:p w14:paraId="5A5AC68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2400</w:t>
            </w:r>
          </w:p>
        </w:tc>
      </w:tr>
      <w:tr w:rsidR="00AE7E21" w:rsidRPr="00372D71" w14:paraId="0DEBE949" w14:textId="77777777">
        <w:tc>
          <w:tcPr>
            <w:tcW w:w="0" w:type="auto"/>
            <w:tcMar>
              <w:top w:w="30" w:type="dxa"/>
              <w:left w:w="45" w:type="dxa"/>
              <w:bottom w:w="30" w:type="dxa"/>
              <w:right w:w="45" w:type="dxa"/>
            </w:tcMar>
            <w:hideMark/>
          </w:tcPr>
          <w:p w14:paraId="10B7F19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1.7</w:t>
            </w:r>
          </w:p>
        </w:tc>
        <w:tc>
          <w:tcPr>
            <w:tcW w:w="0" w:type="auto"/>
            <w:tcMar>
              <w:top w:w="30" w:type="dxa"/>
              <w:left w:w="45" w:type="dxa"/>
              <w:bottom w:w="30" w:type="dxa"/>
              <w:right w:w="45" w:type="dxa"/>
            </w:tcMar>
            <w:hideMark/>
          </w:tcPr>
          <w:p w14:paraId="7BBC03D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těžké poruchy</w:t>
            </w:r>
          </w:p>
        </w:tc>
        <w:tc>
          <w:tcPr>
            <w:tcW w:w="0" w:type="auto"/>
            <w:tcMar>
              <w:top w:w="30" w:type="dxa"/>
              <w:left w:w="45" w:type="dxa"/>
              <w:bottom w:w="30" w:type="dxa"/>
              <w:right w:w="45" w:type="dxa"/>
            </w:tcMar>
            <w:hideMark/>
          </w:tcPr>
          <w:p w14:paraId="76ED6FE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724532A8" w14:textId="77777777">
        <w:tc>
          <w:tcPr>
            <w:tcW w:w="0" w:type="auto"/>
            <w:shd w:val="clear" w:color="auto" w:fill="F0F0F0"/>
            <w:tcMar>
              <w:top w:w="30" w:type="dxa"/>
              <w:left w:w="45" w:type="dxa"/>
              <w:bottom w:w="30" w:type="dxa"/>
              <w:right w:w="45" w:type="dxa"/>
            </w:tcMar>
            <w:hideMark/>
          </w:tcPr>
          <w:p w14:paraId="2E6157AF"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676D96F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Játra</w:t>
            </w:r>
          </w:p>
        </w:tc>
      </w:tr>
      <w:tr w:rsidR="00AE7E21" w:rsidRPr="00372D71" w14:paraId="09A506BF" w14:textId="77777777">
        <w:tc>
          <w:tcPr>
            <w:tcW w:w="0" w:type="auto"/>
            <w:shd w:val="clear" w:color="auto" w:fill="F0F0F0"/>
            <w:tcMar>
              <w:top w:w="30" w:type="dxa"/>
              <w:left w:w="45" w:type="dxa"/>
              <w:bottom w:w="30" w:type="dxa"/>
              <w:right w:w="45" w:type="dxa"/>
            </w:tcMar>
            <w:hideMark/>
          </w:tcPr>
          <w:p w14:paraId="63B54852"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3CA4643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Toxická poškození</w:t>
            </w:r>
          </w:p>
        </w:tc>
      </w:tr>
      <w:tr w:rsidR="00AE7E21" w:rsidRPr="00372D71" w14:paraId="3473EE72" w14:textId="77777777">
        <w:tc>
          <w:tcPr>
            <w:tcW w:w="0" w:type="auto"/>
            <w:tcMar>
              <w:top w:w="30" w:type="dxa"/>
              <w:left w:w="45" w:type="dxa"/>
              <w:bottom w:w="30" w:type="dxa"/>
              <w:right w:w="45" w:type="dxa"/>
            </w:tcMar>
            <w:hideMark/>
          </w:tcPr>
          <w:p w14:paraId="1B00776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1.8</w:t>
            </w:r>
          </w:p>
        </w:tc>
        <w:tc>
          <w:tcPr>
            <w:tcW w:w="0" w:type="auto"/>
            <w:tcMar>
              <w:top w:w="30" w:type="dxa"/>
              <w:left w:w="45" w:type="dxa"/>
              <w:bottom w:w="30" w:type="dxa"/>
              <w:right w:w="45" w:type="dxa"/>
            </w:tcMar>
            <w:hideMark/>
          </w:tcPr>
          <w:p w14:paraId="7BF2404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jaterní poškození s minimální poruchou funkcí</w:t>
            </w:r>
          </w:p>
        </w:tc>
        <w:tc>
          <w:tcPr>
            <w:tcW w:w="0" w:type="auto"/>
            <w:tcMar>
              <w:top w:w="30" w:type="dxa"/>
              <w:left w:w="45" w:type="dxa"/>
              <w:bottom w:w="30" w:type="dxa"/>
              <w:right w:w="45" w:type="dxa"/>
            </w:tcMar>
            <w:hideMark/>
          </w:tcPr>
          <w:p w14:paraId="1797C52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800</w:t>
            </w:r>
          </w:p>
        </w:tc>
      </w:tr>
      <w:tr w:rsidR="00AE7E21" w:rsidRPr="00372D71" w14:paraId="2128AD98" w14:textId="77777777">
        <w:tc>
          <w:tcPr>
            <w:tcW w:w="0" w:type="auto"/>
            <w:tcMar>
              <w:top w:w="30" w:type="dxa"/>
              <w:left w:w="45" w:type="dxa"/>
              <w:bottom w:w="30" w:type="dxa"/>
              <w:right w:w="45" w:type="dxa"/>
            </w:tcMar>
            <w:hideMark/>
          </w:tcPr>
          <w:p w14:paraId="5E8F4D8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1.9</w:t>
            </w:r>
          </w:p>
        </w:tc>
        <w:tc>
          <w:tcPr>
            <w:tcW w:w="0" w:type="auto"/>
            <w:tcMar>
              <w:top w:w="30" w:type="dxa"/>
              <w:left w:w="45" w:type="dxa"/>
              <w:bottom w:w="30" w:type="dxa"/>
              <w:right w:w="45" w:type="dxa"/>
            </w:tcMar>
            <w:hideMark/>
          </w:tcPr>
          <w:p w14:paraId="3A9D094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lehké poruchy</w:t>
            </w:r>
          </w:p>
        </w:tc>
        <w:tc>
          <w:tcPr>
            <w:tcW w:w="0" w:type="auto"/>
            <w:tcMar>
              <w:top w:w="30" w:type="dxa"/>
              <w:left w:w="45" w:type="dxa"/>
              <w:bottom w:w="30" w:type="dxa"/>
              <w:right w:w="45" w:type="dxa"/>
            </w:tcMar>
            <w:hideMark/>
          </w:tcPr>
          <w:p w14:paraId="3579EA9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1600</w:t>
            </w:r>
          </w:p>
        </w:tc>
      </w:tr>
      <w:tr w:rsidR="00AE7E21" w:rsidRPr="00372D71" w14:paraId="73096A1C" w14:textId="77777777">
        <w:tc>
          <w:tcPr>
            <w:tcW w:w="0" w:type="auto"/>
            <w:tcMar>
              <w:top w:w="30" w:type="dxa"/>
              <w:left w:w="45" w:type="dxa"/>
              <w:bottom w:w="30" w:type="dxa"/>
              <w:right w:w="45" w:type="dxa"/>
            </w:tcMar>
            <w:hideMark/>
          </w:tcPr>
          <w:p w14:paraId="30986FC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1.10</w:t>
            </w:r>
          </w:p>
        </w:tc>
        <w:tc>
          <w:tcPr>
            <w:tcW w:w="0" w:type="auto"/>
            <w:tcMar>
              <w:top w:w="30" w:type="dxa"/>
              <w:left w:w="45" w:type="dxa"/>
              <w:bottom w:w="30" w:type="dxa"/>
              <w:right w:w="45" w:type="dxa"/>
            </w:tcMar>
            <w:hideMark/>
          </w:tcPr>
          <w:p w14:paraId="630594D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středně těžké poruchy</w:t>
            </w:r>
          </w:p>
        </w:tc>
        <w:tc>
          <w:tcPr>
            <w:tcW w:w="0" w:type="auto"/>
            <w:tcMar>
              <w:top w:w="30" w:type="dxa"/>
              <w:left w:w="45" w:type="dxa"/>
              <w:bottom w:w="30" w:type="dxa"/>
              <w:right w:w="45" w:type="dxa"/>
            </w:tcMar>
            <w:hideMark/>
          </w:tcPr>
          <w:p w14:paraId="682BCAA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3000</w:t>
            </w:r>
          </w:p>
        </w:tc>
      </w:tr>
      <w:tr w:rsidR="00AE7E21" w:rsidRPr="00372D71" w14:paraId="03C61AF5" w14:textId="77777777">
        <w:tc>
          <w:tcPr>
            <w:tcW w:w="0" w:type="auto"/>
            <w:tcMar>
              <w:top w:w="30" w:type="dxa"/>
              <w:left w:w="45" w:type="dxa"/>
              <w:bottom w:w="30" w:type="dxa"/>
              <w:right w:w="45" w:type="dxa"/>
            </w:tcMar>
            <w:hideMark/>
          </w:tcPr>
          <w:p w14:paraId="4B38BC6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1.11</w:t>
            </w:r>
          </w:p>
        </w:tc>
        <w:tc>
          <w:tcPr>
            <w:tcW w:w="0" w:type="auto"/>
            <w:tcMar>
              <w:top w:w="30" w:type="dxa"/>
              <w:left w:w="45" w:type="dxa"/>
              <w:bottom w:w="30" w:type="dxa"/>
              <w:right w:w="45" w:type="dxa"/>
            </w:tcMar>
            <w:hideMark/>
          </w:tcPr>
          <w:p w14:paraId="5AA02AD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těžké poruchy</w:t>
            </w:r>
          </w:p>
        </w:tc>
        <w:tc>
          <w:tcPr>
            <w:tcW w:w="0" w:type="auto"/>
            <w:tcMar>
              <w:top w:w="30" w:type="dxa"/>
              <w:left w:w="45" w:type="dxa"/>
              <w:bottom w:w="30" w:type="dxa"/>
              <w:right w:w="45" w:type="dxa"/>
            </w:tcMar>
            <w:hideMark/>
          </w:tcPr>
          <w:p w14:paraId="4D990E4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6AF76082" w14:textId="77777777">
        <w:tc>
          <w:tcPr>
            <w:tcW w:w="0" w:type="auto"/>
            <w:tcMar>
              <w:top w:w="30" w:type="dxa"/>
              <w:left w:w="45" w:type="dxa"/>
              <w:bottom w:w="30" w:type="dxa"/>
              <w:right w:w="45" w:type="dxa"/>
            </w:tcMar>
            <w:hideMark/>
          </w:tcPr>
          <w:p w14:paraId="6204D5F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1.12</w:t>
            </w:r>
          </w:p>
        </w:tc>
        <w:tc>
          <w:tcPr>
            <w:tcW w:w="0" w:type="auto"/>
            <w:tcMar>
              <w:top w:w="30" w:type="dxa"/>
              <w:left w:w="45" w:type="dxa"/>
              <w:bottom w:w="30" w:type="dxa"/>
              <w:right w:w="45" w:type="dxa"/>
            </w:tcMar>
            <w:hideMark/>
          </w:tcPr>
          <w:p w14:paraId="6E91179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stavy se závažným portálním městnáním, opakované krvácivé stavy, ascites, známky encefalopatie, stavy po portokavální anastomóze</w:t>
            </w:r>
          </w:p>
        </w:tc>
        <w:tc>
          <w:tcPr>
            <w:tcW w:w="0" w:type="auto"/>
            <w:tcMar>
              <w:top w:w="30" w:type="dxa"/>
              <w:left w:w="45" w:type="dxa"/>
              <w:bottom w:w="30" w:type="dxa"/>
              <w:right w:w="45" w:type="dxa"/>
            </w:tcMar>
            <w:hideMark/>
          </w:tcPr>
          <w:p w14:paraId="4F437BF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73E892F7" w14:textId="77777777">
        <w:tc>
          <w:tcPr>
            <w:tcW w:w="0" w:type="auto"/>
            <w:shd w:val="clear" w:color="auto" w:fill="F0F0F0"/>
            <w:tcMar>
              <w:top w:w="30" w:type="dxa"/>
              <w:left w:w="45" w:type="dxa"/>
              <w:bottom w:w="30" w:type="dxa"/>
              <w:right w:w="45" w:type="dxa"/>
            </w:tcMar>
            <w:hideMark/>
          </w:tcPr>
          <w:p w14:paraId="2F3E5AC2"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062C7DF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Nádory jater</w:t>
            </w:r>
          </w:p>
        </w:tc>
      </w:tr>
      <w:tr w:rsidR="00AE7E21" w:rsidRPr="00372D71" w14:paraId="46B1844D" w14:textId="77777777">
        <w:tc>
          <w:tcPr>
            <w:tcW w:w="0" w:type="auto"/>
            <w:tcMar>
              <w:top w:w="30" w:type="dxa"/>
              <w:left w:w="45" w:type="dxa"/>
              <w:bottom w:w="30" w:type="dxa"/>
              <w:right w:w="45" w:type="dxa"/>
            </w:tcMar>
            <w:hideMark/>
          </w:tcPr>
          <w:p w14:paraId="3C5AF6B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1.13</w:t>
            </w:r>
          </w:p>
        </w:tc>
        <w:tc>
          <w:tcPr>
            <w:tcW w:w="0" w:type="auto"/>
            <w:tcMar>
              <w:top w:w="30" w:type="dxa"/>
              <w:left w:w="45" w:type="dxa"/>
              <w:bottom w:w="30" w:type="dxa"/>
              <w:right w:w="45" w:type="dxa"/>
            </w:tcMar>
            <w:hideMark/>
          </w:tcPr>
          <w:p w14:paraId="08B743A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po stabilizaci stavu</w:t>
            </w:r>
          </w:p>
        </w:tc>
        <w:tc>
          <w:tcPr>
            <w:tcW w:w="0" w:type="auto"/>
            <w:tcMar>
              <w:top w:w="30" w:type="dxa"/>
              <w:left w:w="45" w:type="dxa"/>
              <w:bottom w:w="30" w:type="dxa"/>
              <w:right w:w="45" w:type="dxa"/>
            </w:tcMar>
            <w:hideMark/>
          </w:tcPr>
          <w:p w14:paraId="79AB964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3E9ABD35" w14:textId="77777777">
        <w:tc>
          <w:tcPr>
            <w:tcW w:w="0" w:type="auto"/>
            <w:tcMar>
              <w:top w:w="30" w:type="dxa"/>
              <w:left w:w="45" w:type="dxa"/>
              <w:bottom w:w="30" w:type="dxa"/>
              <w:right w:w="45" w:type="dxa"/>
            </w:tcMar>
            <w:hideMark/>
          </w:tcPr>
          <w:p w14:paraId="232D5BB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1.14</w:t>
            </w:r>
          </w:p>
        </w:tc>
        <w:tc>
          <w:tcPr>
            <w:tcW w:w="0" w:type="auto"/>
            <w:tcMar>
              <w:top w:w="30" w:type="dxa"/>
              <w:left w:w="45" w:type="dxa"/>
              <w:bottom w:w="30" w:type="dxa"/>
              <w:right w:w="45" w:type="dxa"/>
            </w:tcMar>
            <w:hideMark/>
          </w:tcPr>
          <w:p w14:paraId="1E24118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nevyléčitelné formy</w:t>
            </w:r>
          </w:p>
        </w:tc>
        <w:tc>
          <w:tcPr>
            <w:tcW w:w="0" w:type="auto"/>
            <w:tcMar>
              <w:top w:w="30" w:type="dxa"/>
              <w:left w:w="45" w:type="dxa"/>
              <w:bottom w:w="30" w:type="dxa"/>
              <w:right w:w="45" w:type="dxa"/>
            </w:tcMar>
            <w:hideMark/>
          </w:tcPr>
          <w:p w14:paraId="68C0918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51E0A397" w14:textId="77777777">
        <w:tc>
          <w:tcPr>
            <w:tcW w:w="0" w:type="auto"/>
            <w:shd w:val="clear" w:color="auto" w:fill="F0F0F0"/>
            <w:tcMar>
              <w:top w:w="30" w:type="dxa"/>
              <w:left w:w="45" w:type="dxa"/>
              <w:bottom w:w="30" w:type="dxa"/>
              <w:right w:w="45" w:type="dxa"/>
            </w:tcMar>
            <w:hideMark/>
          </w:tcPr>
          <w:p w14:paraId="51596EB3"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6EF897B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Ledviny</w:t>
            </w:r>
          </w:p>
        </w:tc>
      </w:tr>
      <w:tr w:rsidR="00AE7E21" w:rsidRPr="00372D71" w14:paraId="7041A7D9" w14:textId="77777777">
        <w:tc>
          <w:tcPr>
            <w:tcW w:w="0" w:type="auto"/>
            <w:shd w:val="clear" w:color="auto" w:fill="F0F0F0"/>
            <w:tcMar>
              <w:top w:w="30" w:type="dxa"/>
              <w:left w:w="45" w:type="dxa"/>
              <w:bottom w:w="30" w:type="dxa"/>
              <w:right w:w="45" w:type="dxa"/>
            </w:tcMar>
            <w:hideMark/>
          </w:tcPr>
          <w:p w14:paraId="31F0B18C"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79D80B9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Toxické poškození</w:t>
            </w:r>
          </w:p>
        </w:tc>
      </w:tr>
      <w:tr w:rsidR="00AE7E21" w:rsidRPr="00372D71" w14:paraId="41983C90" w14:textId="77777777">
        <w:tc>
          <w:tcPr>
            <w:tcW w:w="0" w:type="auto"/>
            <w:tcMar>
              <w:top w:w="30" w:type="dxa"/>
              <w:left w:w="45" w:type="dxa"/>
              <w:bottom w:w="30" w:type="dxa"/>
              <w:right w:w="45" w:type="dxa"/>
            </w:tcMar>
            <w:hideMark/>
          </w:tcPr>
          <w:p w14:paraId="21D123C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1.15</w:t>
            </w:r>
          </w:p>
        </w:tc>
        <w:tc>
          <w:tcPr>
            <w:tcW w:w="0" w:type="auto"/>
            <w:tcMar>
              <w:top w:w="30" w:type="dxa"/>
              <w:left w:w="45" w:type="dxa"/>
              <w:bottom w:w="30" w:type="dxa"/>
              <w:right w:w="45" w:type="dxa"/>
            </w:tcMar>
            <w:hideMark/>
          </w:tcPr>
          <w:p w14:paraId="6F55303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postižení ledvin bez funkčního omezení s patologickým nálezem v moči lehkého stupně (diskrétní proteinurie, mikroskopické hematurie)</w:t>
            </w:r>
          </w:p>
        </w:tc>
        <w:tc>
          <w:tcPr>
            <w:tcW w:w="0" w:type="auto"/>
            <w:tcMar>
              <w:top w:w="30" w:type="dxa"/>
              <w:left w:w="45" w:type="dxa"/>
              <w:bottom w:w="30" w:type="dxa"/>
              <w:right w:w="45" w:type="dxa"/>
            </w:tcMar>
            <w:hideMark/>
          </w:tcPr>
          <w:p w14:paraId="3227F2B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800</w:t>
            </w:r>
          </w:p>
        </w:tc>
      </w:tr>
      <w:tr w:rsidR="00AE7E21" w:rsidRPr="00372D71" w14:paraId="15B78CA7" w14:textId="77777777">
        <w:tc>
          <w:tcPr>
            <w:tcW w:w="0" w:type="auto"/>
            <w:tcMar>
              <w:top w:w="30" w:type="dxa"/>
              <w:left w:w="45" w:type="dxa"/>
              <w:bottom w:w="30" w:type="dxa"/>
              <w:right w:w="45" w:type="dxa"/>
            </w:tcMar>
            <w:hideMark/>
          </w:tcPr>
          <w:p w14:paraId="08583C7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1.16</w:t>
            </w:r>
          </w:p>
        </w:tc>
        <w:tc>
          <w:tcPr>
            <w:tcW w:w="0" w:type="auto"/>
            <w:tcMar>
              <w:top w:w="30" w:type="dxa"/>
              <w:left w:w="45" w:type="dxa"/>
              <w:bottom w:w="30" w:type="dxa"/>
              <w:right w:w="45" w:type="dxa"/>
            </w:tcMar>
            <w:hideMark/>
          </w:tcPr>
          <w:p w14:paraId="3C14D7D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postižení ledvin s omezením funkce lehkého stupně</w:t>
            </w:r>
          </w:p>
        </w:tc>
        <w:tc>
          <w:tcPr>
            <w:tcW w:w="0" w:type="auto"/>
            <w:tcMar>
              <w:top w:w="30" w:type="dxa"/>
              <w:left w:w="45" w:type="dxa"/>
              <w:bottom w:w="30" w:type="dxa"/>
              <w:right w:w="45" w:type="dxa"/>
            </w:tcMar>
            <w:hideMark/>
          </w:tcPr>
          <w:p w14:paraId="06A8D31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1200</w:t>
            </w:r>
          </w:p>
        </w:tc>
      </w:tr>
      <w:tr w:rsidR="00AE7E21" w:rsidRPr="00372D71" w14:paraId="2C84EC39" w14:textId="77777777">
        <w:tc>
          <w:tcPr>
            <w:tcW w:w="0" w:type="auto"/>
            <w:tcMar>
              <w:top w:w="30" w:type="dxa"/>
              <w:left w:w="45" w:type="dxa"/>
              <w:bottom w:w="30" w:type="dxa"/>
              <w:right w:w="45" w:type="dxa"/>
            </w:tcMar>
            <w:hideMark/>
          </w:tcPr>
          <w:p w14:paraId="3D9B8DF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1.17</w:t>
            </w:r>
          </w:p>
        </w:tc>
        <w:tc>
          <w:tcPr>
            <w:tcW w:w="0" w:type="auto"/>
            <w:tcMar>
              <w:top w:w="30" w:type="dxa"/>
              <w:left w:w="45" w:type="dxa"/>
              <w:bottom w:w="30" w:type="dxa"/>
              <w:right w:w="45" w:type="dxa"/>
            </w:tcMar>
            <w:hideMark/>
          </w:tcPr>
          <w:p w14:paraId="13A2893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středně těžkého stupně</w:t>
            </w:r>
          </w:p>
        </w:tc>
        <w:tc>
          <w:tcPr>
            <w:tcW w:w="0" w:type="auto"/>
            <w:tcMar>
              <w:top w:w="30" w:type="dxa"/>
              <w:left w:w="45" w:type="dxa"/>
              <w:bottom w:w="30" w:type="dxa"/>
              <w:right w:w="45" w:type="dxa"/>
            </w:tcMar>
            <w:hideMark/>
          </w:tcPr>
          <w:p w14:paraId="5D76AAD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2400</w:t>
            </w:r>
          </w:p>
        </w:tc>
      </w:tr>
      <w:tr w:rsidR="00AE7E21" w:rsidRPr="00372D71" w14:paraId="74DC5FD3" w14:textId="77777777">
        <w:tc>
          <w:tcPr>
            <w:tcW w:w="0" w:type="auto"/>
            <w:tcMar>
              <w:top w:w="30" w:type="dxa"/>
              <w:left w:w="45" w:type="dxa"/>
              <w:bottom w:w="30" w:type="dxa"/>
              <w:right w:w="45" w:type="dxa"/>
            </w:tcMar>
            <w:hideMark/>
          </w:tcPr>
          <w:p w14:paraId="026712B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1.18</w:t>
            </w:r>
          </w:p>
        </w:tc>
        <w:tc>
          <w:tcPr>
            <w:tcW w:w="0" w:type="auto"/>
            <w:tcMar>
              <w:top w:w="30" w:type="dxa"/>
              <w:left w:w="45" w:type="dxa"/>
              <w:bottom w:w="30" w:type="dxa"/>
              <w:right w:w="45" w:type="dxa"/>
            </w:tcMar>
            <w:hideMark/>
          </w:tcPr>
          <w:p w14:paraId="4744A47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těžkého stupně</w:t>
            </w:r>
          </w:p>
        </w:tc>
        <w:tc>
          <w:tcPr>
            <w:tcW w:w="0" w:type="auto"/>
            <w:tcMar>
              <w:top w:w="30" w:type="dxa"/>
              <w:left w:w="45" w:type="dxa"/>
              <w:bottom w:w="30" w:type="dxa"/>
              <w:right w:w="45" w:type="dxa"/>
            </w:tcMar>
            <w:hideMark/>
          </w:tcPr>
          <w:p w14:paraId="2F65F10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3445C64A" w14:textId="77777777">
        <w:tc>
          <w:tcPr>
            <w:tcW w:w="0" w:type="auto"/>
            <w:tcMar>
              <w:top w:w="30" w:type="dxa"/>
              <w:left w:w="45" w:type="dxa"/>
              <w:bottom w:w="30" w:type="dxa"/>
              <w:right w:w="45" w:type="dxa"/>
            </w:tcMar>
            <w:hideMark/>
          </w:tcPr>
          <w:p w14:paraId="45550A0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1.19</w:t>
            </w:r>
          </w:p>
        </w:tc>
        <w:tc>
          <w:tcPr>
            <w:tcW w:w="0" w:type="auto"/>
            <w:tcMar>
              <w:top w:w="30" w:type="dxa"/>
              <w:left w:w="45" w:type="dxa"/>
              <w:bottom w:w="30" w:type="dxa"/>
              <w:right w:w="45" w:type="dxa"/>
            </w:tcMar>
            <w:hideMark/>
          </w:tcPr>
          <w:p w14:paraId="6A6E896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úplné selhání ledvin (nutnost hemodialýzy)</w:t>
            </w:r>
          </w:p>
        </w:tc>
        <w:tc>
          <w:tcPr>
            <w:tcW w:w="0" w:type="auto"/>
            <w:tcMar>
              <w:top w:w="30" w:type="dxa"/>
              <w:left w:w="45" w:type="dxa"/>
              <w:bottom w:w="30" w:type="dxa"/>
              <w:right w:w="45" w:type="dxa"/>
            </w:tcMar>
            <w:hideMark/>
          </w:tcPr>
          <w:p w14:paraId="2D9B277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1C0BD880" w14:textId="77777777">
        <w:tc>
          <w:tcPr>
            <w:tcW w:w="0" w:type="auto"/>
            <w:shd w:val="clear" w:color="auto" w:fill="F0F0F0"/>
            <w:tcMar>
              <w:top w:w="30" w:type="dxa"/>
              <w:left w:w="45" w:type="dxa"/>
              <w:bottom w:w="30" w:type="dxa"/>
              <w:right w:w="45" w:type="dxa"/>
            </w:tcMar>
            <w:hideMark/>
          </w:tcPr>
          <w:p w14:paraId="73D4D85A"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477CDBD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Nádory ledvin</w:t>
            </w:r>
          </w:p>
        </w:tc>
      </w:tr>
      <w:tr w:rsidR="00AE7E21" w:rsidRPr="00372D71" w14:paraId="3B6D228D" w14:textId="77777777">
        <w:tc>
          <w:tcPr>
            <w:tcW w:w="0" w:type="auto"/>
            <w:tcMar>
              <w:top w:w="30" w:type="dxa"/>
              <w:left w:w="45" w:type="dxa"/>
              <w:bottom w:w="30" w:type="dxa"/>
              <w:right w:w="45" w:type="dxa"/>
            </w:tcMar>
            <w:hideMark/>
          </w:tcPr>
          <w:p w14:paraId="0D7D5BD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1.20</w:t>
            </w:r>
          </w:p>
        </w:tc>
        <w:tc>
          <w:tcPr>
            <w:tcW w:w="0" w:type="auto"/>
            <w:tcMar>
              <w:top w:w="30" w:type="dxa"/>
              <w:left w:w="45" w:type="dxa"/>
              <w:bottom w:w="30" w:type="dxa"/>
              <w:right w:w="45" w:type="dxa"/>
            </w:tcMar>
            <w:hideMark/>
          </w:tcPr>
          <w:p w14:paraId="1D397A4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po stabilizaci stavu</w:t>
            </w:r>
          </w:p>
        </w:tc>
        <w:tc>
          <w:tcPr>
            <w:tcW w:w="0" w:type="auto"/>
            <w:tcMar>
              <w:top w:w="30" w:type="dxa"/>
              <w:left w:w="45" w:type="dxa"/>
              <w:bottom w:w="30" w:type="dxa"/>
              <w:right w:w="45" w:type="dxa"/>
            </w:tcMar>
            <w:hideMark/>
          </w:tcPr>
          <w:p w14:paraId="41141B6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7F8497FD" w14:textId="77777777">
        <w:tc>
          <w:tcPr>
            <w:tcW w:w="0" w:type="auto"/>
            <w:tcMar>
              <w:top w:w="30" w:type="dxa"/>
              <w:left w:w="45" w:type="dxa"/>
              <w:bottom w:w="30" w:type="dxa"/>
              <w:right w:w="45" w:type="dxa"/>
            </w:tcMar>
            <w:hideMark/>
          </w:tcPr>
          <w:p w14:paraId="64D3620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lastRenderedPageBreak/>
              <w:t>1.21</w:t>
            </w:r>
          </w:p>
        </w:tc>
        <w:tc>
          <w:tcPr>
            <w:tcW w:w="0" w:type="auto"/>
            <w:tcMar>
              <w:top w:w="30" w:type="dxa"/>
              <w:left w:w="45" w:type="dxa"/>
              <w:bottom w:w="30" w:type="dxa"/>
              <w:right w:w="45" w:type="dxa"/>
            </w:tcMar>
            <w:hideMark/>
          </w:tcPr>
          <w:p w14:paraId="1C64621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nevyléčitelné formy</w:t>
            </w:r>
          </w:p>
        </w:tc>
        <w:tc>
          <w:tcPr>
            <w:tcW w:w="0" w:type="auto"/>
            <w:tcMar>
              <w:top w:w="30" w:type="dxa"/>
              <w:left w:w="45" w:type="dxa"/>
              <w:bottom w:w="30" w:type="dxa"/>
              <w:right w:w="45" w:type="dxa"/>
            </w:tcMar>
            <w:hideMark/>
          </w:tcPr>
          <w:p w14:paraId="5214B58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57E93187" w14:textId="77777777">
        <w:tc>
          <w:tcPr>
            <w:tcW w:w="0" w:type="auto"/>
            <w:shd w:val="clear" w:color="auto" w:fill="F0F0F0"/>
            <w:tcMar>
              <w:top w:w="30" w:type="dxa"/>
              <w:left w:w="45" w:type="dxa"/>
              <w:bottom w:w="30" w:type="dxa"/>
              <w:right w:w="45" w:type="dxa"/>
            </w:tcMar>
            <w:hideMark/>
          </w:tcPr>
          <w:p w14:paraId="1CC7BB99"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3574ABA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Kardiovaskulární systém</w:t>
            </w:r>
          </w:p>
        </w:tc>
      </w:tr>
      <w:tr w:rsidR="00AE7E21" w:rsidRPr="00372D71" w14:paraId="40428476" w14:textId="77777777">
        <w:tc>
          <w:tcPr>
            <w:tcW w:w="0" w:type="auto"/>
            <w:tcMar>
              <w:top w:w="30" w:type="dxa"/>
              <w:left w:w="45" w:type="dxa"/>
              <w:bottom w:w="30" w:type="dxa"/>
              <w:right w:w="45" w:type="dxa"/>
            </w:tcMar>
            <w:hideMark/>
          </w:tcPr>
          <w:p w14:paraId="281DF36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1.22</w:t>
            </w:r>
          </w:p>
        </w:tc>
        <w:tc>
          <w:tcPr>
            <w:tcW w:w="0" w:type="auto"/>
            <w:tcMar>
              <w:top w:w="30" w:type="dxa"/>
              <w:left w:w="45" w:type="dxa"/>
              <w:bottom w:w="30" w:type="dxa"/>
              <w:right w:w="45" w:type="dxa"/>
            </w:tcMar>
            <w:hideMark/>
          </w:tcPr>
          <w:p w14:paraId="20100E8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poškození lehkého stupně</w:t>
            </w:r>
          </w:p>
        </w:tc>
        <w:tc>
          <w:tcPr>
            <w:tcW w:w="0" w:type="auto"/>
            <w:tcMar>
              <w:top w:w="30" w:type="dxa"/>
              <w:left w:w="45" w:type="dxa"/>
              <w:bottom w:w="30" w:type="dxa"/>
              <w:right w:w="45" w:type="dxa"/>
            </w:tcMar>
            <w:hideMark/>
          </w:tcPr>
          <w:p w14:paraId="23098BB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1200</w:t>
            </w:r>
          </w:p>
        </w:tc>
      </w:tr>
      <w:tr w:rsidR="00AE7E21" w:rsidRPr="00372D71" w14:paraId="1C6C82F4" w14:textId="77777777">
        <w:tc>
          <w:tcPr>
            <w:tcW w:w="0" w:type="auto"/>
            <w:tcMar>
              <w:top w:w="30" w:type="dxa"/>
              <w:left w:w="45" w:type="dxa"/>
              <w:bottom w:w="30" w:type="dxa"/>
              <w:right w:w="45" w:type="dxa"/>
            </w:tcMar>
            <w:hideMark/>
          </w:tcPr>
          <w:p w14:paraId="52E0828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1.23</w:t>
            </w:r>
          </w:p>
        </w:tc>
        <w:tc>
          <w:tcPr>
            <w:tcW w:w="0" w:type="auto"/>
            <w:tcMar>
              <w:top w:w="30" w:type="dxa"/>
              <w:left w:w="45" w:type="dxa"/>
              <w:bottom w:w="30" w:type="dxa"/>
              <w:right w:w="45" w:type="dxa"/>
            </w:tcMar>
            <w:hideMark/>
          </w:tcPr>
          <w:p w14:paraId="09FD335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poškození středně těžkého stupně</w:t>
            </w:r>
          </w:p>
        </w:tc>
        <w:tc>
          <w:tcPr>
            <w:tcW w:w="0" w:type="auto"/>
            <w:tcMar>
              <w:top w:w="30" w:type="dxa"/>
              <w:left w:w="45" w:type="dxa"/>
              <w:bottom w:w="30" w:type="dxa"/>
              <w:right w:w="45" w:type="dxa"/>
            </w:tcMar>
            <w:hideMark/>
          </w:tcPr>
          <w:p w14:paraId="51A75B7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2400</w:t>
            </w:r>
          </w:p>
        </w:tc>
      </w:tr>
      <w:tr w:rsidR="00AE7E21" w:rsidRPr="00372D71" w14:paraId="231CF342" w14:textId="77777777">
        <w:tc>
          <w:tcPr>
            <w:tcW w:w="0" w:type="auto"/>
            <w:tcMar>
              <w:top w:w="30" w:type="dxa"/>
              <w:left w:w="45" w:type="dxa"/>
              <w:bottom w:w="30" w:type="dxa"/>
              <w:right w:w="45" w:type="dxa"/>
            </w:tcMar>
            <w:hideMark/>
          </w:tcPr>
          <w:p w14:paraId="09E8904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1.24</w:t>
            </w:r>
          </w:p>
        </w:tc>
        <w:tc>
          <w:tcPr>
            <w:tcW w:w="0" w:type="auto"/>
            <w:tcMar>
              <w:top w:w="30" w:type="dxa"/>
              <w:left w:w="45" w:type="dxa"/>
              <w:bottom w:w="30" w:type="dxa"/>
              <w:right w:w="45" w:type="dxa"/>
            </w:tcMar>
            <w:hideMark/>
          </w:tcPr>
          <w:p w14:paraId="39F2B74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poškození těžkého stupně</w:t>
            </w:r>
          </w:p>
        </w:tc>
        <w:tc>
          <w:tcPr>
            <w:tcW w:w="0" w:type="auto"/>
            <w:tcMar>
              <w:top w:w="30" w:type="dxa"/>
              <w:left w:w="45" w:type="dxa"/>
              <w:bottom w:w="30" w:type="dxa"/>
              <w:right w:w="45" w:type="dxa"/>
            </w:tcMar>
            <w:hideMark/>
          </w:tcPr>
          <w:p w14:paraId="2F6DD1F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3ABF3F42" w14:textId="77777777">
        <w:tc>
          <w:tcPr>
            <w:tcW w:w="0" w:type="auto"/>
            <w:tcMar>
              <w:top w:w="30" w:type="dxa"/>
              <w:left w:w="45" w:type="dxa"/>
              <w:bottom w:w="30" w:type="dxa"/>
              <w:right w:w="45" w:type="dxa"/>
            </w:tcMar>
            <w:hideMark/>
          </w:tcPr>
          <w:p w14:paraId="28ACEE7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1.25</w:t>
            </w:r>
          </w:p>
        </w:tc>
        <w:tc>
          <w:tcPr>
            <w:tcW w:w="0" w:type="auto"/>
            <w:tcMar>
              <w:top w:w="30" w:type="dxa"/>
              <w:left w:w="45" w:type="dxa"/>
              <w:bottom w:w="30" w:type="dxa"/>
              <w:right w:w="45" w:type="dxa"/>
            </w:tcMar>
            <w:hideMark/>
          </w:tcPr>
          <w:p w14:paraId="0D45FE2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zvlášť těžká poškození vedoucí k srdečnímu selhávání na úrovni NYHA IV</w:t>
            </w:r>
          </w:p>
        </w:tc>
        <w:tc>
          <w:tcPr>
            <w:tcW w:w="0" w:type="auto"/>
            <w:tcMar>
              <w:top w:w="30" w:type="dxa"/>
              <w:left w:w="45" w:type="dxa"/>
              <w:bottom w:w="30" w:type="dxa"/>
              <w:right w:w="45" w:type="dxa"/>
            </w:tcMar>
            <w:hideMark/>
          </w:tcPr>
          <w:p w14:paraId="51335E8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7F0FA2A0" w14:textId="77777777">
        <w:tc>
          <w:tcPr>
            <w:tcW w:w="0" w:type="auto"/>
            <w:tcMar>
              <w:top w:w="30" w:type="dxa"/>
              <w:left w:w="45" w:type="dxa"/>
              <w:bottom w:w="30" w:type="dxa"/>
              <w:right w:w="45" w:type="dxa"/>
            </w:tcMar>
            <w:hideMark/>
          </w:tcPr>
          <w:p w14:paraId="55EAA05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25170460"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625A80CB" w14:textId="77777777">
        <w:tc>
          <w:tcPr>
            <w:tcW w:w="0" w:type="auto"/>
            <w:shd w:val="clear" w:color="auto" w:fill="F0F0F0"/>
            <w:tcMar>
              <w:top w:w="30" w:type="dxa"/>
              <w:left w:w="45" w:type="dxa"/>
              <w:bottom w:w="30" w:type="dxa"/>
              <w:right w:w="45" w:type="dxa"/>
            </w:tcMar>
            <w:hideMark/>
          </w:tcPr>
          <w:p w14:paraId="15DEC678"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1E70A44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Krev</w:t>
            </w:r>
          </w:p>
        </w:tc>
      </w:tr>
      <w:tr w:rsidR="00AE7E21" w:rsidRPr="00372D71" w14:paraId="21078BD2" w14:textId="77777777">
        <w:tc>
          <w:tcPr>
            <w:tcW w:w="0" w:type="auto"/>
            <w:shd w:val="clear" w:color="auto" w:fill="F0F0F0"/>
            <w:tcMar>
              <w:top w:w="30" w:type="dxa"/>
              <w:left w:w="45" w:type="dxa"/>
              <w:bottom w:w="30" w:type="dxa"/>
              <w:right w:w="45" w:type="dxa"/>
            </w:tcMar>
            <w:hideMark/>
          </w:tcPr>
          <w:p w14:paraId="450BDF83"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738A706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Toxické poškození</w:t>
            </w:r>
          </w:p>
        </w:tc>
      </w:tr>
      <w:tr w:rsidR="00AE7E21" w:rsidRPr="00372D71" w14:paraId="18CCE065" w14:textId="77777777">
        <w:tc>
          <w:tcPr>
            <w:tcW w:w="0" w:type="auto"/>
            <w:shd w:val="clear" w:color="auto" w:fill="F0F0F0"/>
            <w:tcMar>
              <w:top w:w="30" w:type="dxa"/>
              <w:left w:w="45" w:type="dxa"/>
              <w:bottom w:w="30" w:type="dxa"/>
              <w:right w:w="45" w:type="dxa"/>
            </w:tcMar>
            <w:hideMark/>
          </w:tcPr>
          <w:p w14:paraId="398BADC3"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3E95EDB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Panmyelopatie</w:t>
            </w:r>
          </w:p>
        </w:tc>
      </w:tr>
      <w:tr w:rsidR="00AE7E21" w:rsidRPr="00372D71" w14:paraId="6847FBB6" w14:textId="77777777">
        <w:tc>
          <w:tcPr>
            <w:tcW w:w="0" w:type="auto"/>
            <w:tcMar>
              <w:top w:w="30" w:type="dxa"/>
              <w:left w:w="45" w:type="dxa"/>
              <w:bottom w:w="30" w:type="dxa"/>
              <w:right w:w="45" w:type="dxa"/>
            </w:tcMar>
            <w:hideMark/>
          </w:tcPr>
          <w:p w14:paraId="06C9398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1.26</w:t>
            </w:r>
          </w:p>
        </w:tc>
        <w:tc>
          <w:tcPr>
            <w:tcW w:w="0" w:type="auto"/>
            <w:tcMar>
              <w:top w:w="30" w:type="dxa"/>
              <w:left w:w="45" w:type="dxa"/>
              <w:bottom w:w="30" w:type="dxa"/>
              <w:right w:w="45" w:type="dxa"/>
            </w:tcMar>
            <w:hideMark/>
          </w:tcPr>
          <w:p w14:paraId="70B13B7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mírné s trombocytopenií a s mírnými klinickými projevy</w:t>
            </w:r>
          </w:p>
        </w:tc>
        <w:tc>
          <w:tcPr>
            <w:tcW w:w="0" w:type="auto"/>
            <w:tcMar>
              <w:top w:w="30" w:type="dxa"/>
              <w:left w:w="45" w:type="dxa"/>
              <w:bottom w:w="30" w:type="dxa"/>
              <w:right w:w="45" w:type="dxa"/>
            </w:tcMar>
            <w:hideMark/>
          </w:tcPr>
          <w:p w14:paraId="5A4370B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1200</w:t>
            </w:r>
          </w:p>
        </w:tc>
      </w:tr>
      <w:tr w:rsidR="00AE7E21" w:rsidRPr="00372D71" w14:paraId="37ABF836" w14:textId="77777777">
        <w:tc>
          <w:tcPr>
            <w:tcW w:w="0" w:type="auto"/>
            <w:tcMar>
              <w:top w:w="30" w:type="dxa"/>
              <w:left w:w="45" w:type="dxa"/>
              <w:bottom w:w="30" w:type="dxa"/>
              <w:right w:w="45" w:type="dxa"/>
            </w:tcMar>
            <w:hideMark/>
          </w:tcPr>
          <w:p w14:paraId="2C90702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1.27</w:t>
            </w:r>
          </w:p>
        </w:tc>
        <w:tc>
          <w:tcPr>
            <w:tcW w:w="0" w:type="auto"/>
            <w:tcMar>
              <w:top w:w="30" w:type="dxa"/>
              <w:left w:w="45" w:type="dxa"/>
              <w:bottom w:w="30" w:type="dxa"/>
              <w:right w:w="45" w:type="dxa"/>
            </w:tcMar>
            <w:hideMark/>
          </w:tcPr>
          <w:p w14:paraId="3C2B456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středně těžká s trombocytopenií a se středně těžce vyjádřenými klinickými projevy</w:t>
            </w:r>
          </w:p>
        </w:tc>
        <w:tc>
          <w:tcPr>
            <w:tcW w:w="0" w:type="auto"/>
            <w:tcMar>
              <w:top w:w="30" w:type="dxa"/>
              <w:left w:w="45" w:type="dxa"/>
              <w:bottom w:w="30" w:type="dxa"/>
              <w:right w:w="45" w:type="dxa"/>
            </w:tcMar>
            <w:hideMark/>
          </w:tcPr>
          <w:p w14:paraId="6311A9C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2400</w:t>
            </w:r>
          </w:p>
        </w:tc>
      </w:tr>
      <w:tr w:rsidR="00AE7E21" w:rsidRPr="00372D71" w14:paraId="25C47F71" w14:textId="77777777">
        <w:tc>
          <w:tcPr>
            <w:tcW w:w="0" w:type="auto"/>
            <w:tcMar>
              <w:top w:w="30" w:type="dxa"/>
              <w:left w:w="45" w:type="dxa"/>
              <w:bottom w:w="30" w:type="dxa"/>
              <w:right w:w="45" w:type="dxa"/>
            </w:tcMar>
            <w:hideMark/>
          </w:tcPr>
          <w:p w14:paraId="5B5E082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1.28</w:t>
            </w:r>
          </w:p>
        </w:tc>
        <w:tc>
          <w:tcPr>
            <w:tcW w:w="0" w:type="auto"/>
            <w:tcMar>
              <w:top w:w="30" w:type="dxa"/>
              <w:left w:w="45" w:type="dxa"/>
              <w:bottom w:w="30" w:type="dxa"/>
              <w:right w:w="45" w:type="dxa"/>
            </w:tcMar>
            <w:hideMark/>
          </w:tcPr>
          <w:p w14:paraId="416CC16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těžká panmyelopatie s těžkou trombocytopenií a se závažnými klinickými projevy (trombocyty pod 20.000/ul, granulocyty pod 1000/ul)</w:t>
            </w:r>
          </w:p>
        </w:tc>
        <w:tc>
          <w:tcPr>
            <w:tcW w:w="0" w:type="auto"/>
            <w:tcMar>
              <w:top w:w="30" w:type="dxa"/>
              <w:left w:w="45" w:type="dxa"/>
              <w:bottom w:w="30" w:type="dxa"/>
              <w:right w:w="45" w:type="dxa"/>
            </w:tcMar>
            <w:hideMark/>
          </w:tcPr>
          <w:p w14:paraId="0443529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590A732E" w14:textId="77777777">
        <w:tc>
          <w:tcPr>
            <w:tcW w:w="0" w:type="auto"/>
            <w:tcMar>
              <w:top w:w="30" w:type="dxa"/>
              <w:left w:w="45" w:type="dxa"/>
              <w:bottom w:w="30" w:type="dxa"/>
              <w:right w:w="45" w:type="dxa"/>
            </w:tcMar>
            <w:hideMark/>
          </w:tcPr>
          <w:p w14:paraId="7E59CCF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1.29</w:t>
            </w:r>
          </w:p>
        </w:tc>
        <w:tc>
          <w:tcPr>
            <w:tcW w:w="0" w:type="auto"/>
            <w:tcMar>
              <w:top w:w="30" w:type="dxa"/>
              <w:left w:w="45" w:type="dxa"/>
              <w:bottom w:w="30" w:type="dxa"/>
              <w:right w:w="45" w:type="dxa"/>
            </w:tcMar>
            <w:hideMark/>
          </w:tcPr>
          <w:p w14:paraId="561830E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tento stav s přechodem do leukemie</w:t>
            </w:r>
          </w:p>
        </w:tc>
        <w:tc>
          <w:tcPr>
            <w:tcW w:w="0" w:type="auto"/>
            <w:tcMar>
              <w:top w:w="30" w:type="dxa"/>
              <w:left w:w="45" w:type="dxa"/>
              <w:bottom w:w="30" w:type="dxa"/>
              <w:right w:w="45" w:type="dxa"/>
            </w:tcMar>
            <w:hideMark/>
          </w:tcPr>
          <w:p w14:paraId="7919421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45DF2917" w14:textId="77777777">
        <w:tc>
          <w:tcPr>
            <w:tcW w:w="0" w:type="auto"/>
            <w:shd w:val="clear" w:color="auto" w:fill="F0F0F0"/>
            <w:tcMar>
              <w:top w:w="30" w:type="dxa"/>
              <w:left w:w="45" w:type="dxa"/>
              <w:bottom w:w="30" w:type="dxa"/>
              <w:right w:w="45" w:type="dxa"/>
            </w:tcMar>
            <w:hideMark/>
          </w:tcPr>
          <w:p w14:paraId="00F1965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4F2126E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Anemie (různé formy)</w:t>
            </w:r>
          </w:p>
        </w:tc>
      </w:tr>
      <w:tr w:rsidR="00AE7E21" w:rsidRPr="00372D71" w14:paraId="68F0B4A2" w14:textId="77777777">
        <w:tc>
          <w:tcPr>
            <w:tcW w:w="0" w:type="auto"/>
            <w:tcMar>
              <w:top w:w="30" w:type="dxa"/>
              <w:left w:w="45" w:type="dxa"/>
              <w:bottom w:w="30" w:type="dxa"/>
              <w:right w:w="45" w:type="dxa"/>
            </w:tcMar>
            <w:hideMark/>
          </w:tcPr>
          <w:p w14:paraId="1D38383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1.30</w:t>
            </w:r>
          </w:p>
        </w:tc>
        <w:tc>
          <w:tcPr>
            <w:tcW w:w="0" w:type="auto"/>
            <w:tcMar>
              <w:top w:w="30" w:type="dxa"/>
              <w:left w:w="45" w:type="dxa"/>
              <w:bottom w:w="30" w:type="dxa"/>
              <w:right w:w="45" w:type="dxa"/>
            </w:tcMar>
            <w:hideMark/>
          </w:tcPr>
          <w:p w14:paraId="10D250A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lehká anemie s mírnými klinickými projevy (předčasná unavitelnost)</w:t>
            </w:r>
          </w:p>
        </w:tc>
        <w:tc>
          <w:tcPr>
            <w:tcW w:w="0" w:type="auto"/>
            <w:tcMar>
              <w:top w:w="30" w:type="dxa"/>
              <w:left w:w="45" w:type="dxa"/>
              <w:bottom w:w="30" w:type="dxa"/>
              <w:right w:w="45" w:type="dxa"/>
            </w:tcMar>
            <w:hideMark/>
          </w:tcPr>
          <w:p w14:paraId="6F6DF8D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1200</w:t>
            </w:r>
          </w:p>
        </w:tc>
      </w:tr>
      <w:tr w:rsidR="00AE7E21" w:rsidRPr="00372D71" w14:paraId="481A836D" w14:textId="77777777">
        <w:tc>
          <w:tcPr>
            <w:tcW w:w="0" w:type="auto"/>
            <w:tcMar>
              <w:top w:w="30" w:type="dxa"/>
              <w:left w:w="45" w:type="dxa"/>
              <w:bottom w:w="30" w:type="dxa"/>
              <w:right w:w="45" w:type="dxa"/>
            </w:tcMar>
            <w:hideMark/>
          </w:tcPr>
          <w:p w14:paraId="754EAB5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1.31</w:t>
            </w:r>
          </w:p>
        </w:tc>
        <w:tc>
          <w:tcPr>
            <w:tcW w:w="0" w:type="auto"/>
            <w:tcMar>
              <w:top w:w="30" w:type="dxa"/>
              <w:left w:w="45" w:type="dxa"/>
              <w:bottom w:w="30" w:type="dxa"/>
              <w:right w:w="45" w:type="dxa"/>
            </w:tcMar>
            <w:hideMark/>
          </w:tcPr>
          <w:p w14:paraId="6610893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středně těžká anemie</w:t>
            </w:r>
          </w:p>
        </w:tc>
        <w:tc>
          <w:tcPr>
            <w:tcW w:w="0" w:type="auto"/>
            <w:tcMar>
              <w:top w:w="30" w:type="dxa"/>
              <w:left w:w="45" w:type="dxa"/>
              <w:bottom w:w="30" w:type="dxa"/>
              <w:right w:w="45" w:type="dxa"/>
            </w:tcMar>
            <w:hideMark/>
          </w:tcPr>
          <w:p w14:paraId="236DD89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2400</w:t>
            </w:r>
          </w:p>
        </w:tc>
      </w:tr>
      <w:tr w:rsidR="00AE7E21" w:rsidRPr="00372D71" w14:paraId="4238C10F" w14:textId="77777777">
        <w:tc>
          <w:tcPr>
            <w:tcW w:w="0" w:type="auto"/>
            <w:tcMar>
              <w:top w:w="30" w:type="dxa"/>
              <w:left w:w="45" w:type="dxa"/>
              <w:bottom w:w="30" w:type="dxa"/>
              <w:right w:w="45" w:type="dxa"/>
            </w:tcMar>
            <w:hideMark/>
          </w:tcPr>
          <w:p w14:paraId="3C30C86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1.32</w:t>
            </w:r>
          </w:p>
        </w:tc>
        <w:tc>
          <w:tcPr>
            <w:tcW w:w="0" w:type="auto"/>
            <w:tcMar>
              <w:top w:w="30" w:type="dxa"/>
              <w:left w:w="45" w:type="dxa"/>
              <w:bottom w:w="30" w:type="dxa"/>
              <w:right w:w="45" w:type="dxa"/>
            </w:tcMar>
            <w:hideMark/>
          </w:tcPr>
          <w:p w14:paraId="368444F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těžká anemie se závažnými klinickými projevy (Hb pod 10 g/dl), opakovaná potřeba transfuzí, podstatné snížení výkonnosti</w:t>
            </w:r>
          </w:p>
        </w:tc>
        <w:tc>
          <w:tcPr>
            <w:tcW w:w="0" w:type="auto"/>
            <w:tcMar>
              <w:top w:w="30" w:type="dxa"/>
              <w:left w:w="45" w:type="dxa"/>
              <w:bottom w:w="30" w:type="dxa"/>
              <w:right w:w="45" w:type="dxa"/>
            </w:tcMar>
            <w:hideMark/>
          </w:tcPr>
          <w:p w14:paraId="0B57CBF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1EC49499" w14:textId="77777777">
        <w:tc>
          <w:tcPr>
            <w:tcW w:w="0" w:type="auto"/>
            <w:tcMar>
              <w:top w:w="30" w:type="dxa"/>
              <w:left w:w="45" w:type="dxa"/>
              <w:bottom w:w="30" w:type="dxa"/>
              <w:right w:w="45" w:type="dxa"/>
            </w:tcMar>
            <w:hideMark/>
          </w:tcPr>
          <w:p w14:paraId="16533FB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1.33</w:t>
            </w:r>
          </w:p>
        </w:tc>
        <w:tc>
          <w:tcPr>
            <w:tcW w:w="0" w:type="auto"/>
            <w:tcMar>
              <w:top w:w="30" w:type="dxa"/>
              <w:left w:w="45" w:type="dxa"/>
              <w:bottom w:w="30" w:type="dxa"/>
              <w:right w:w="45" w:type="dxa"/>
            </w:tcMar>
            <w:hideMark/>
          </w:tcPr>
          <w:p w14:paraId="12C0B64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progredující, neléčitelné formy anemie s těžkými klinickými projevy</w:t>
            </w:r>
          </w:p>
        </w:tc>
        <w:tc>
          <w:tcPr>
            <w:tcW w:w="0" w:type="auto"/>
            <w:tcMar>
              <w:top w:w="30" w:type="dxa"/>
              <w:left w:w="45" w:type="dxa"/>
              <w:bottom w:w="30" w:type="dxa"/>
              <w:right w:w="45" w:type="dxa"/>
            </w:tcMar>
            <w:hideMark/>
          </w:tcPr>
          <w:p w14:paraId="061CED3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4500</w:t>
            </w:r>
          </w:p>
        </w:tc>
      </w:tr>
      <w:tr w:rsidR="00AE7E21" w:rsidRPr="00372D71" w14:paraId="36B808EF" w14:textId="77777777">
        <w:tc>
          <w:tcPr>
            <w:tcW w:w="0" w:type="auto"/>
            <w:shd w:val="clear" w:color="auto" w:fill="F0F0F0"/>
            <w:tcMar>
              <w:top w:w="30" w:type="dxa"/>
              <w:left w:w="45" w:type="dxa"/>
              <w:bottom w:w="30" w:type="dxa"/>
              <w:right w:w="45" w:type="dxa"/>
            </w:tcMar>
            <w:hideMark/>
          </w:tcPr>
          <w:p w14:paraId="7685679A"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76E47DB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Leukemie</w:t>
            </w:r>
          </w:p>
        </w:tc>
      </w:tr>
      <w:tr w:rsidR="00AE7E21" w:rsidRPr="00372D71" w14:paraId="71CEEC2A" w14:textId="77777777">
        <w:tc>
          <w:tcPr>
            <w:tcW w:w="0" w:type="auto"/>
            <w:tcMar>
              <w:top w:w="30" w:type="dxa"/>
              <w:left w:w="45" w:type="dxa"/>
              <w:bottom w:w="30" w:type="dxa"/>
              <w:right w:w="45" w:type="dxa"/>
            </w:tcMar>
            <w:hideMark/>
          </w:tcPr>
          <w:p w14:paraId="4D3B93D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1.34</w:t>
            </w:r>
          </w:p>
        </w:tc>
        <w:tc>
          <w:tcPr>
            <w:tcW w:w="0" w:type="auto"/>
            <w:tcMar>
              <w:top w:w="30" w:type="dxa"/>
              <w:left w:w="45" w:type="dxa"/>
              <w:bottom w:w="30" w:type="dxa"/>
              <w:right w:w="45" w:type="dxa"/>
            </w:tcMar>
            <w:hideMark/>
          </w:tcPr>
          <w:p w14:paraId="01A4535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chronické leukemie s nepatrnými laboratorními a klinickými projevy nebo v remisi</w:t>
            </w:r>
          </w:p>
        </w:tc>
        <w:tc>
          <w:tcPr>
            <w:tcW w:w="0" w:type="auto"/>
            <w:tcMar>
              <w:top w:w="30" w:type="dxa"/>
              <w:left w:w="45" w:type="dxa"/>
              <w:bottom w:w="30" w:type="dxa"/>
              <w:right w:w="45" w:type="dxa"/>
            </w:tcMar>
            <w:hideMark/>
          </w:tcPr>
          <w:p w14:paraId="181ED49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1600</w:t>
            </w:r>
          </w:p>
        </w:tc>
      </w:tr>
      <w:tr w:rsidR="00AE7E21" w:rsidRPr="00372D71" w14:paraId="31BC303C" w14:textId="77777777">
        <w:tc>
          <w:tcPr>
            <w:tcW w:w="0" w:type="auto"/>
            <w:tcMar>
              <w:top w:w="30" w:type="dxa"/>
              <w:left w:w="45" w:type="dxa"/>
              <w:bottom w:w="30" w:type="dxa"/>
              <w:right w:w="45" w:type="dxa"/>
            </w:tcMar>
            <w:hideMark/>
          </w:tcPr>
          <w:p w14:paraId="2A46F2E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1.35</w:t>
            </w:r>
          </w:p>
        </w:tc>
        <w:tc>
          <w:tcPr>
            <w:tcW w:w="0" w:type="auto"/>
            <w:tcMar>
              <w:top w:w="30" w:type="dxa"/>
              <w:left w:w="45" w:type="dxa"/>
              <w:bottom w:w="30" w:type="dxa"/>
              <w:right w:w="45" w:type="dxa"/>
            </w:tcMar>
            <w:hideMark/>
          </w:tcPr>
          <w:p w14:paraId="7EE0FF2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mírnými laboratorními a klinickými projevy</w:t>
            </w:r>
          </w:p>
        </w:tc>
        <w:tc>
          <w:tcPr>
            <w:tcW w:w="0" w:type="auto"/>
            <w:tcMar>
              <w:top w:w="30" w:type="dxa"/>
              <w:left w:w="45" w:type="dxa"/>
              <w:bottom w:w="30" w:type="dxa"/>
              <w:right w:w="45" w:type="dxa"/>
            </w:tcMar>
            <w:hideMark/>
          </w:tcPr>
          <w:p w14:paraId="18A94B5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3000</w:t>
            </w:r>
          </w:p>
        </w:tc>
      </w:tr>
      <w:tr w:rsidR="00AE7E21" w:rsidRPr="00372D71" w14:paraId="67A317A9" w14:textId="77777777">
        <w:tc>
          <w:tcPr>
            <w:tcW w:w="0" w:type="auto"/>
            <w:tcMar>
              <w:top w:w="30" w:type="dxa"/>
              <w:left w:w="45" w:type="dxa"/>
              <w:bottom w:w="30" w:type="dxa"/>
              <w:right w:w="45" w:type="dxa"/>
            </w:tcMar>
            <w:hideMark/>
          </w:tcPr>
          <w:p w14:paraId="1B93294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1.36</w:t>
            </w:r>
          </w:p>
        </w:tc>
        <w:tc>
          <w:tcPr>
            <w:tcW w:w="0" w:type="auto"/>
            <w:tcMar>
              <w:top w:w="30" w:type="dxa"/>
              <w:left w:w="45" w:type="dxa"/>
              <w:bottom w:w="30" w:type="dxa"/>
              <w:right w:w="45" w:type="dxa"/>
            </w:tcMar>
            <w:hideMark/>
          </w:tcPr>
          <w:p w14:paraId="77A3DE4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výraznými laboratorními a klinickými projevy,</w:t>
            </w:r>
          </w:p>
        </w:tc>
        <w:tc>
          <w:tcPr>
            <w:tcW w:w="0" w:type="auto"/>
            <w:tcMar>
              <w:top w:w="30" w:type="dxa"/>
              <w:left w:w="45" w:type="dxa"/>
              <w:bottom w:w="30" w:type="dxa"/>
              <w:right w:w="45" w:type="dxa"/>
            </w:tcMar>
            <w:hideMark/>
          </w:tcPr>
          <w:p w14:paraId="64929D2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3CD6A8CB" w14:textId="77777777">
        <w:tc>
          <w:tcPr>
            <w:tcW w:w="0" w:type="auto"/>
            <w:tcMar>
              <w:top w:w="30" w:type="dxa"/>
              <w:left w:w="45" w:type="dxa"/>
              <w:bottom w:w="30" w:type="dxa"/>
              <w:right w:w="45" w:type="dxa"/>
            </w:tcMar>
            <w:hideMark/>
          </w:tcPr>
          <w:p w14:paraId="76CFA75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1.37</w:t>
            </w:r>
          </w:p>
        </w:tc>
        <w:tc>
          <w:tcPr>
            <w:tcW w:w="0" w:type="auto"/>
            <w:tcMar>
              <w:top w:w="30" w:type="dxa"/>
              <w:left w:w="45" w:type="dxa"/>
              <w:bottom w:w="30" w:type="dxa"/>
              <w:right w:w="45" w:type="dxa"/>
            </w:tcMar>
            <w:hideMark/>
          </w:tcPr>
          <w:p w14:paraId="175321C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progredující, nevyléčitelné formy</w:t>
            </w:r>
          </w:p>
        </w:tc>
        <w:tc>
          <w:tcPr>
            <w:tcW w:w="0" w:type="auto"/>
            <w:tcMar>
              <w:top w:w="30" w:type="dxa"/>
              <w:left w:w="45" w:type="dxa"/>
              <w:bottom w:w="30" w:type="dxa"/>
              <w:right w:w="45" w:type="dxa"/>
            </w:tcMar>
            <w:hideMark/>
          </w:tcPr>
          <w:p w14:paraId="6B4478A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54D07465" w14:textId="77777777">
        <w:tc>
          <w:tcPr>
            <w:tcW w:w="0" w:type="auto"/>
            <w:tcMar>
              <w:top w:w="30" w:type="dxa"/>
              <w:left w:w="45" w:type="dxa"/>
              <w:bottom w:w="30" w:type="dxa"/>
              <w:right w:w="45" w:type="dxa"/>
            </w:tcMar>
            <w:hideMark/>
          </w:tcPr>
          <w:p w14:paraId="121637B6"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hideMark/>
          </w:tcPr>
          <w:p w14:paraId="7963EAE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hideMark/>
          </w:tcPr>
          <w:p w14:paraId="09386D94"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71756E88" w14:textId="77777777">
        <w:tc>
          <w:tcPr>
            <w:tcW w:w="0" w:type="auto"/>
            <w:shd w:val="clear" w:color="auto" w:fill="F0F0F0"/>
            <w:tcMar>
              <w:top w:w="30" w:type="dxa"/>
              <w:left w:w="45" w:type="dxa"/>
              <w:bottom w:w="30" w:type="dxa"/>
              <w:right w:w="45" w:type="dxa"/>
            </w:tcMar>
            <w:hideMark/>
          </w:tcPr>
          <w:p w14:paraId="5C0E3848"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shd w:val="clear" w:color="auto" w:fill="F0F0F0"/>
            <w:tcMar>
              <w:top w:w="30" w:type="dxa"/>
              <w:left w:w="45" w:type="dxa"/>
              <w:bottom w:w="30" w:type="dxa"/>
              <w:right w:w="45" w:type="dxa"/>
            </w:tcMar>
            <w:hideMark/>
          </w:tcPr>
          <w:p w14:paraId="28920A15"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Následky toxického poškození horních cest dýchacích dráždivými plyny, parami a dýmy</w:t>
            </w:r>
          </w:p>
        </w:tc>
        <w:tc>
          <w:tcPr>
            <w:tcW w:w="0" w:type="auto"/>
            <w:shd w:val="clear" w:color="auto" w:fill="F0F0F0"/>
            <w:tcMar>
              <w:top w:w="30" w:type="dxa"/>
              <w:left w:w="45" w:type="dxa"/>
              <w:bottom w:w="30" w:type="dxa"/>
              <w:right w:w="45" w:type="dxa"/>
            </w:tcMar>
            <w:hideMark/>
          </w:tcPr>
          <w:p w14:paraId="05999F00" w14:textId="77777777" w:rsidR="00372D71" w:rsidRPr="00372D71" w:rsidRDefault="00372D71" w:rsidP="00372D71">
            <w:pPr>
              <w:rPr>
                <w:rFonts w:ascii="Times New Roman" w:eastAsia="Times New Roman" w:hAnsi="Times New Roman" w:cs="Times New Roman"/>
                <w:b/>
                <w:bCs/>
                <w:sz w:val="22"/>
                <w:szCs w:val="22"/>
                <w:lang w:eastAsia="cs-CZ"/>
              </w:rPr>
            </w:pPr>
          </w:p>
        </w:tc>
      </w:tr>
      <w:tr w:rsidR="00AE7E21" w:rsidRPr="00372D71" w14:paraId="418BF130" w14:textId="77777777">
        <w:tc>
          <w:tcPr>
            <w:tcW w:w="0" w:type="auto"/>
            <w:tcMar>
              <w:top w:w="30" w:type="dxa"/>
              <w:left w:w="45" w:type="dxa"/>
              <w:bottom w:w="30" w:type="dxa"/>
              <w:right w:w="45" w:type="dxa"/>
            </w:tcMar>
            <w:hideMark/>
          </w:tcPr>
          <w:p w14:paraId="411E45B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1.38</w:t>
            </w:r>
          </w:p>
        </w:tc>
        <w:tc>
          <w:tcPr>
            <w:tcW w:w="0" w:type="auto"/>
            <w:tcMar>
              <w:top w:w="30" w:type="dxa"/>
              <w:left w:w="45" w:type="dxa"/>
              <w:bottom w:w="30" w:type="dxa"/>
              <w:right w:w="45" w:type="dxa"/>
            </w:tcMar>
            <w:hideMark/>
          </w:tcPr>
          <w:p w14:paraId="4164CC4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Perforace nosní přepážky</w:t>
            </w:r>
          </w:p>
        </w:tc>
        <w:tc>
          <w:tcPr>
            <w:tcW w:w="0" w:type="auto"/>
            <w:tcMar>
              <w:top w:w="30" w:type="dxa"/>
              <w:left w:w="45" w:type="dxa"/>
              <w:bottom w:w="30" w:type="dxa"/>
              <w:right w:w="45" w:type="dxa"/>
            </w:tcMar>
            <w:hideMark/>
          </w:tcPr>
          <w:p w14:paraId="52FCA67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160</w:t>
            </w:r>
          </w:p>
        </w:tc>
      </w:tr>
      <w:tr w:rsidR="00AE7E21" w:rsidRPr="00372D71" w14:paraId="44D410BB" w14:textId="77777777">
        <w:tc>
          <w:tcPr>
            <w:tcW w:w="0" w:type="auto"/>
            <w:tcMar>
              <w:top w:w="30" w:type="dxa"/>
              <w:left w:w="45" w:type="dxa"/>
              <w:bottom w:w="30" w:type="dxa"/>
              <w:right w:w="45" w:type="dxa"/>
            </w:tcMar>
            <w:hideMark/>
          </w:tcPr>
          <w:p w14:paraId="30B087D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1.39</w:t>
            </w:r>
          </w:p>
        </w:tc>
        <w:tc>
          <w:tcPr>
            <w:tcW w:w="0" w:type="auto"/>
            <w:tcMar>
              <w:top w:w="30" w:type="dxa"/>
              <w:left w:w="45" w:type="dxa"/>
              <w:bottom w:w="30" w:type="dxa"/>
              <w:right w:w="45" w:type="dxa"/>
            </w:tcMar>
            <w:hideMark/>
          </w:tcPr>
          <w:p w14:paraId="7F5929C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Úplná ztráta čichu a tím ovlivnění chuti k jídlu</w:t>
            </w:r>
          </w:p>
        </w:tc>
        <w:tc>
          <w:tcPr>
            <w:tcW w:w="0" w:type="auto"/>
            <w:tcMar>
              <w:top w:w="30" w:type="dxa"/>
              <w:left w:w="45" w:type="dxa"/>
              <w:bottom w:w="30" w:type="dxa"/>
              <w:right w:w="45" w:type="dxa"/>
            </w:tcMar>
            <w:hideMark/>
          </w:tcPr>
          <w:p w14:paraId="1AA4F19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1000</w:t>
            </w:r>
          </w:p>
        </w:tc>
      </w:tr>
      <w:tr w:rsidR="00AE7E21" w:rsidRPr="00372D71" w14:paraId="5586D5C2" w14:textId="77777777">
        <w:tc>
          <w:tcPr>
            <w:tcW w:w="0" w:type="auto"/>
            <w:tcMar>
              <w:top w:w="30" w:type="dxa"/>
              <w:left w:w="45" w:type="dxa"/>
              <w:bottom w:w="30" w:type="dxa"/>
              <w:right w:w="45" w:type="dxa"/>
            </w:tcMar>
            <w:hideMark/>
          </w:tcPr>
          <w:p w14:paraId="1692B399"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1500AA0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Následky toxického poškození dolních cest dýchacích a plic dráždivými</w:t>
            </w:r>
          </w:p>
        </w:tc>
      </w:tr>
      <w:tr w:rsidR="00AE7E21" w:rsidRPr="00372D71" w14:paraId="2DF75A76" w14:textId="77777777">
        <w:tc>
          <w:tcPr>
            <w:tcW w:w="0" w:type="auto"/>
            <w:tcMar>
              <w:top w:w="30" w:type="dxa"/>
              <w:left w:w="45" w:type="dxa"/>
              <w:bottom w:w="30" w:type="dxa"/>
              <w:right w:w="45" w:type="dxa"/>
            </w:tcMar>
            <w:hideMark/>
          </w:tcPr>
          <w:p w14:paraId="30C354C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1.40</w:t>
            </w:r>
          </w:p>
        </w:tc>
        <w:tc>
          <w:tcPr>
            <w:tcW w:w="0" w:type="auto"/>
            <w:tcMar>
              <w:top w:w="30" w:type="dxa"/>
              <w:left w:w="45" w:type="dxa"/>
              <w:bottom w:w="30" w:type="dxa"/>
              <w:right w:w="45" w:type="dxa"/>
            </w:tcMar>
            <w:hideMark/>
          </w:tcPr>
          <w:p w14:paraId="5099612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s poruchou funkcí plicních lehkého stupně</w:t>
            </w:r>
          </w:p>
        </w:tc>
        <w:tc>
          <w:tcPr>
            <w:tcW w:w="0" w:type="auto"/>
            <w:tcMar>
              <w:top w:w="30" w:type="dxa"/>
              <w:left w:w="45" w:type="dxa"/>
              <w:bottom w:w="30" w:type="dxa"/>
              <w:right w:w="45" w:type="dxa"/>
            </w:tcMar>
            <w:hideMark/>
          </w:tcPr>
          <w:p w14:paraId="27316B8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1200</w:t>
            </w:r>
          </w:p>
        </w:tc>
      </w:tr>
      <w:tr w:rsidR="00AE7E21" w:rsidRPr="00372D71" w14:paraId="1271105D" w14:textId="77777777">
        <w:tc>
          <w:tcPr>
            <w:tcW w:w="0" w:type="auto"/>
            <w:tcMar>
              <w:top w:w="30" w:type="dxa"/>
              <w:left w:w="45" w:type="dxa"/>
              <w:bottom w:w="30" w:type="dxa"/>
              <w:right w:w="45" w:type="dxa"/>
            </w:tcMar>
            <w:hideMark/>
          </w:tcPr>
          <w:p w14:paraId="055625B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1.41</w:t>
            </w:r>
          </w:p>
        </w:tc>
        <w:tc>
          <w:tcPr>
            <w:tcW w:w="0" w:type="auto"/>
            <w:tcMar>
              <w:top w:w="30" w:type="dxa"/>
              <w:left w:w="45" w:type="dxa"/>
              <w:bottom w:w="30" w:type="dxa"/>
              <w:right w:w="45" w:type="dxa"/>
            </w:tcMar>
            <w:hideMark/>
          </w:tcPr>
          <w:p w14:paraId="54F227A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středně těžkého stupně</w:t>
            </w:r>
          </w:p>
        </w:tc>
        <w:tc>
          <w:tcPr>
            <w:tcW w:w="0" w:type="auto"/>
            <w:tcMar>
              <w:top w:w="30" w:type="dxa"/>
              <w:left w:w="45" w:type="dxa"/>
              <w:bottom w:w="30" w:type="dxa"/>
              <w:right w:w="45" w:type="dxa"/>
            </w:tcMar>
            <w:hideMark/>
          </w:tcPr>
          <w:p w14:paraId="68E7749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2400</w:t>
            </w:r>
          </w:p>
        </w:tc>
      </w:tr>
      <w:tr w:rsidR="00AE7E21" w:rsidRPr="00372D71" w14:paraId="247BB6C9" w14:textId="77777777">
        <w:tc>
          <w:tcPr>
            <w:tcW w:w="0" w:type="auto"/>
            <w:tcMar>
              <w:top w:w="30" w:type="dxa"/>
              <w:left w:w="45" w:type="dxa"/>
              <w:bottom w:w="30" w:type="dxa"/>
              <w:right w:w="45" w:type="dxa"/>
            </w:tcMar>
            <w:hideMark/>
          </w:tcPr>
          <w:p w14:paraId="168D802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1.42</w:t>
            </w:r>
          </w:p>
        </w:tc>
        <w:tc>
          <w:tcPr>
            <w:tcW w:w="0" w:type="auto"/>
            <w:tcMar>
              <w:top w:w="30" w:type="dxa"/>
              <w:left w:w="45" w:type="dxa"/>
              <w:bottom w:w="30" w:type="dxa"/>
              <w:right w:w="45" w:type="dxa"/>
            </w:tcMar>
            <w:hideMark/>
          </w:tcPr>
          <w:p w14:paraId="4D7A0CC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těžkého stupně</w:t>
            </w:r>
          </w:p>
        </w:tc>
        <w:tc>
          <w:tcPr>
            <w:tcW w:w="0" w:type="auto"/>
            <w:tcMar>
              <w:top w:w="30" w:type="dxa"/>
              <w:left w:w="45" w:type="dxa"/>
              <w:bottom w:w="30" w:type="dxa"/>
              <w:right w:w="45" w:type="dxa"/>
            </w:tcMar>
            <w:hideMark/>
          </w:tcPr>
          <w:p w14:paraId="5E48A8A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25247DAD" w14:textId="77777777">
        <w:tc>
          <w:tcPr>
            <w:tcW w:w="0" w:type="auto"/>
            <w:tcMar>
              <w:top w:w="30" w:type="dxa"/>
              <w:left w:w="45" w:type="dxa"/>
              <w:bottom w:w="30" w:type="dxa"/>
              <w:right w:w="45" w:type="dxa"/>
            </w:tcMar>
            <w:hideMark/>
          </w:tcPr>
          <w:p w14:paraId="392010D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1.43</w:t>
            </w:r>
          </w:p>
        </w:tc>
        <w:tc>
          <w:tcPr>
            <w:tcW w:w="0" w:type="auto"/>
            <w:tcMar>
              <w:top w:w="30" w:type="dxa"/>
              <w:left w:w="45" w:type="dxa"/>
              <w:bottom w:w="30" w:type="dxa"/>
              <w:right w:w="45" w:type="dxa"/>
            </w:tcMar>
            <w:hideMark/>
          </w:tcPr>
          <w:p w14:paraId="1E33D1F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zvlášť těžká poškození vedoucí k pravostrannému srdečnímu selhávání na úrovni NYHA IV</w:t>
            </w:r>
          </w:p>
        </w:tc>
        <w:tc>
          <w:tcPr>
            <w:tcW w:w="0" w:type="auto"/>
            <w:tcMar>
              <w:top w:w="30" w:type="dxa"/>
              <w:left w:w="45" w:type="dxa"/>
              <w:bottom w:w="30" w:type="dxa"/>
              <w:right w:w="45" w:type="dxa"/>
            </w:tcMar>
            <w:hideMark/>
          </w:tcPr>
          <w:p w14:paraId="4509D45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25B9E79B" w14:textId="77777777">
        <w:tc>
          <w:tcPr>
            <w:tcW w:w="0" w:type="auto"/>
            <w:tcMar>
              <w:top w:w="30" w:type="dxa"/>
              <w:left w:w="45" w:type="dxa"/>
              <w:bottom w:w="30" w:type="dxa"/>
              <w:right w:w="45" w:type="dxa"/>
            </w:tcMar>
            <w:hideMark/>
          </w:tcPr>
          <w:p w14:paraId="03F62ECB"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hideMark/>
          </w:tcPr>
          <w:p w14:paraId="166DC62A"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hideMark/>
          </w:tcPr>
          <w:p w14:paraId="0C57F760"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5713AE94" w14:textId="77777777">
        <w:tc>
          <w:tcPr>
            <w:tcW w:w="0" w:type="auto"/>
            <w:shd w:val="clear" w:color="auto" w:fill="F0F0F0"/>
            <w:tcMar>
              <w:top w:w="30" w:type="dxa"/>
              <w:left w:w="45" w:type="dxa"/>
              <w:bottom w:w="30" w:type="dxa"/>
              <w:right w:w="45" w:type="dxa"/>
            </w:tcMar>
            <w:hideMark/>
          </w:tcPr>
          <w:p w14:paraId="67F6F4F5"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0820381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Nádory dýchacích cest</w:t>
            </w:r>
          </w:p>
        </w:tc>
      </w:tr>
      <w:tr w:rsidR="00AE7E21" w:rsidRPr="00372D71" w14:paraId="1BE687E9" w14:textId="77777777">
        <w:tc>
          <w:tcPr>
            <w:tcW w:w="0" w:type="auto"/>
            <w:shd w:val="clear" w:color="auto" w:fill="F0F0F0"/>
            <w:tcMar>
              <w:top w:w="30" w:type="dxa"/>
              <w:left w:w="45" w:type="dxa"/>
              <w:bottom w:w="30" w:type="dxa"/>
              <w:right w:w="45" w:type="dxa"/>
            </w:tcMar>
            <w:hideMark/>
          </w:tcPr>
          <w:p w14:paraId="291D4BC5"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63F07C8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Rakovina sliznice nosní, vedlejších dutin nosních nebo hrtanu</w:t>
            </w:r>
          </w:p>
        </w:tc>
      </w:tr>
      <w:tr w:rsidR="00AE7E21" w:rsidRPr="00372D71" w14:paraId="5594D993" w14:textId="77777777">
        <w:tc>
          <w:tcPr>
            <w:tcW w:w="0" w:type="auto"/>
            <w:tcMar>
              <w:top w:w="30" w:type="dxa"/>
              <w:left w:w="45" w:type="dxa"/>
              <w:bottom w:w="30" w:type="dxa"/>
              <w:right w:w="45" w:type="dxa"/>
            </w:tcMar>
            <w:hideMark/>
          </w:tcPr>
          <w:p w14:paraId="75F8BDF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1.44</w:t>
            </w:r>
          </w:p>
        </w:tc>
        <w:tc>
          <w:tcPr>
            <w:tcW w:w="0" w:type="auto"/>
            <w:tcMar>
              <w:top w:w="30" w:type="dxa"/>
              <w:left w:w="45" w:type="dxa"/>
              <w:bottom w:w="30" w:type="dxa"/>
              <w:right w:w="45" w:type="dxa"/>
            </w:tcMar>
            <w:hideMark/>
          </w:tcPr>
          <w:p w14:paraId="629BF7F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po stabilizaci stavu</w:t>
            </w:r>
          </w:p>
        </w:tc>
        <w:tc>
          <w:tcPr>
            <w:tcW w:w="0" w:type="auto"/>
            <w:tcMar>
              <w:top w:w="30" w:type="dxa"/>
              <w:left w:w="45" w:type="dxa"/>
              <w:bottom w:w="30" w:type="dxa"/>
              <w:right w:w="45" w:type="dxa"/>
            </w:tcMar>
            <w:hideMark/>
          </w:tcPr>
          <w:p w14:paraId="148536D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4D0C6692" w14:textId="77777777">
        <w:tc>
          <w:tcPr>
            <w:tcW w:w="0" w:type="auto"/>
            <w:tcMar>
              <w:top w:w="30" w:type="dxa"/>
              <w:left w:w="45" w:type="dxa"/>
              <w:bottom w:w="30" w:type="dxa"/>
              <w:right w:w="45" w:type="dxa"/>
            </w:tcMar>
            <w:hideMark/>
          </w:tcPr>
          <w:p w14:paraId="4A6BBA9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1.45</w:t>
            </w:r>
          </w:p>
        </w:tc>
        <w:tc>
          <w:tcPr>
            <w:tcW w:w="0" w:type="auto"/>
            <w:tcMar>
              <w:top w:w="30" w:type="dxa"/>
              <w:left w:w="45" w:type="dxa"/>
              <w:bottom w:w="30" w:type="dxa"/>
              <w:right w:w="45" w:type="dxa"/>
            </w:tcMar>
            <w:hideMark/>
          </w:tcPr>
          <w:p w14:paraId="21E1F2B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nevyléčitelné formy</w:t>
            </w:r>
          </w:p>
        </w:tc>
        <w:tc>
          <w:tcPr>
            <w:tcW w:w="0" w:type="auto"/>
            <w:tcMar>
              <w:top w:w="30" w:type="dxa"/>
              <w:left w:w="45" w:type="dxa"/>
              <w:bottom w:w="30" w:type="dxa"/>
              <w:right w:w="45" w:type="dxa"/>
            </w:tcMar>
            <w:hideMark/>
          </w:tcPr>
          <w:p w14:paraId="7428673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49E09131" w14:textId="77777777">
        <w:tc>
          <w:tcPr>
            <w:tcW w:w="0" w:type="auto"/>
            <w:shd w:val="clear" w:color="auto" w:fill="F0F0F0"/>
            <w:tcMar>
              <w:top w:w="30" w:type="dxa"/>
              <w:left w:w="45" w:type="dxa"/>
              <w:bottom w:w="30" w:type="dxa"/>
              <w:right w:w="45" w:type="dxa"/>
            </w:tcMar>
            <w:hideMark/>
          </w:tcPr>
          <w:p w14:paraId="6FC7D4D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603E1CB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Rakovina plic</w:t>
            </w:r>
          </w:p>
        </w:tc>
      </w:tr>
      <w:tr w:rsidR="00AE7E21" w:rsidRPr="00372D71" w14:paraId="0CAB3DAC" w14:textId="77777777">
        <w:tc>
          <w:tcPr>
            <w:tcW w:w="0" w:type="auto"/>
            <w:tcMar>
              <w:top w:w="30" w:type="dxa"/>
              <w:left w:w="45" w:type="dxa"/>
              <w:bottom w:w="30" w:type="dxa"/>
              <w:right w:w="45" w:type="dxa"/>
            </w:tcMar>
            <w:hideMark/>
          </w:tcPr>
          <w:p w14:paraId="472ED02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1.46</w:t>
            </w:r>
          </w:p>
        </w:tc>
        <w:tc>
          <w:tcPr>
            <w:tcW w:w="0" w:type="auto"/>
            <w:tcMar>
              <w:top w:w="30" w:type="dxa"/>
              <w:left w:w="45" w:type="dxa"/>
              <w:bottom w:w="30" w:type="dxa"/>
              <w:right w:w="45" w:type="dxa"/>
            </w:tcMar>
            <w:hideMark/>
          </w:tcPr>
          <w:p w14:paraId="69F5443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po stabilizaci stavu</w:t>
            </w:r>
          </w:p>
        </w:tc>
        <w:tc>
          <w:tcPr>
            <w:tcW w:w="0" w:type="auto"/>
            <w:tcMar>
              <w:top w:w="30" w:type="dxa"/>
              <w:left w:w="45" w:type="dxa"/>
              <w:bottom w:w="30" w:type="dxa"/>
              <w:right w:w="45" w:type="dxa"/>
            </w:tcMar>
            <w:hideMark/>
          </w:tcPr>
          <w:p w14:paraId="01469AB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45E42CEB" w14:textId="77777777">
        <w:tc>
          <w:tcPr>
            <w:tcW w:w="0" w:type="auto"/>
            <w:tcMar>
              <w:top w:w="30" w:type="dxa"/>
              <w:left w:w="45" w:type="dxa"/>
              <w:bottom w:w="30" w:type="dxa"/>
              <w:right w:w="45" w:type="dxa"/>
            </w:tcMar>
            <w:hideMark/>
          </w:tcPr>
          <w:p w14:paraId="2069B06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1.47</w:t>
            </w:r>
          </w:p>
        </w:tc>
        <w:tc>
          <w:tcPr>
            <w:tcW w:w="0" w:type="auto"/>
            <w:tcMar>
              <w:top w:w="30" w:type="dxa"/>
              <w:left w:w="45" w:type="dxa"/>
              <w:bottom w:w="30" w:type="dxa"/>
              <w:right w:w="45" w:type="dxa"/>
            </w:tcMar>
            <w:hideMark/>
          </w:tcPr>
          <w:p w14:paraId="11A01D6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nevyléčitelné formy</w:t>
            </w:r>
          </w:p>
        </w:tc>
        <w:tc>
          <w:tcPr>
            <w:tcW w:w="0" w:type="auto"/>
            <w:tcMar>
              <w:top w:w="30" w:type="dxa"/>
              <w:left w:w="45" w:type="dxa"/>
              <w:bottom w:w="30" w:type="dxa"/>
              <w:right w:w="45" w:type="dxa"/>
            </w:tcMar>
            <w:hideMark/>
          </w:tcPr>
          <w:p w14:paraId="4694649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0C508101" w14:textId="77777777">
        <w:tc>
          <w:tcPr>
            <w:tcW w:w="0" w:type="auto"/>
            <w:shd w:val="clear" w:color="auto" w:fill="F0F0F0"/>
            <w:tcMar>
              <w:top w:w="30" w:type="dxa"/>
              <w:left w:w="45" w:type="dxa"/>
              <w:bottom w:w="30" w:type="dxa"/>
              <w:right w:w="45" w:type="dxa"/>
            </w:tcMar>
            <w:hideMark/>
          </w:tcPr>
          <w:p w14:paraId="5D9C01BF"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44FBD61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Nádory ledvin a močového měchýře</w:t>
            </w:r>
          </w:p>
        </w:tc>
      </w:tr>
      <w:tr w:rsidR="00AE7E21" w:rsidRPr="00372D71" w14:paraId="70735AE2" w14:textId="77777777">
        <w:tc>
          <w:tcPr>
            <w:tcW w:w="0" w:type="auto"/>
            <w:tcMar>
              <w:top w:w="30" w:type="dxa"/>
              <w:left w:w="45" w:type="dxa"/>
              <w:bottom w:w="30" w:type="dxa"/>
              <w:right w:w="45" w:type="dxa"/>
            </w:tcMar>
            <w:hideMark/>
          </w:tcPr>
          <w:p w14:paraId="0771BEA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1.48</w:t>
            </w:r>
          </w:p>
        </w:tc>
        <w:tc>
          <w:tcPr>
            <w:tcW w:w="0" w:type="auto"/>
            <w:tcMar>
              <w:top w:w="30" w:type="dxa"/>
              <w:left w:w="45" w:type="dxa"/>
              <w:bottom w:w="30" w:type="dxa"/>
              <w:right w:w="45" w:type="dxa"/>
            </w:tcMar>
            <w:hideMark/>
          </w:tcPr>
          <w:p w14:paraId="31AB1A5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po odstranění nádoru v časném stadiu</w:t>
            </w:r>
          </w:p>
        </w:tc>
        <w:tc>
          <w:tcPr>
            <w:tcW w:w="0" w:type="auto"/>
            <w:tcMar>
              <w:top w:w="30" w:type="dxa"/>
              <w:left w:w="45" w:type="dxa"/>
              <w:bottom w:w="30" w:type="dxa"/>
              <w:right w:w="45" w:type="dxa"/>
            </w:tcMar>
            <w:hideMark/>
          </w:tcPr>
          <w:p w14:paraId="0C1DDB5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2000</w:t>
            </w:r>
          </w:p>
        </w:tc>
      </w:tr>
      <w:tr w:rsidR="00AE7E21" w:rsidRPr="00372D71" w14:paraId="54D52FEF" w14:textId="77777777">
        <w:tc>
          <w:tcPr>
            <w:tcW w:w="0" w:type="auto"/>
            <w:tcMar>
              <w:top w:w="30" w:type="dxa"/>
              <w:left w:w="45" w:type="dxa"/>
              <w:bottom w:w="30" w:type="dxa"/>
              <w:right w:w="45" w:type="dxa"/>
            </w:tcMar>
            <w:hideMark/>
          </w:tcPr>
          <w:p w14:paraId="1472939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1.49</w:t>
            </w:r>
          </w:p>
        </w:tc>
        <w:tc>
          <w:tcPr>
            <w:tcW w:w="0" w:type="auto"/>
            <w:tcMar>
              <w:top w:w="30" w:type="dxa"/>
              <w:left w:w="45" w:type="dxa"/>
              <w:bottom w:w="30" w:type="dxa"/>
              <w:right w:w="45" w:type="dxa"/>
            </w:tcMar>
            <w:hideMark/>
          </w:tcPr>
          <w:p w14:paraId="0A954C6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v pozdním stadiu</w:t>
            </w:r>
          </w:p>
        </w:tc>
        <w:tc>
          <w:tcPr>
            <w:tcW w:w="0" w:type="auto"/>
            <w:tcMar>
              <w:top w:w="30" w:type="dxa"/>
              <w:left w:w="45" w:type="dxa"/>
              <w:bottom w:w="30" w:type="dxa"/>
              <w:right w:w="45" w:type="dxa"/>
            </w:tcMar>
            <w:hideMark/>
          </w:tcPr>
          <w:p w14:paraId="1CA0832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68A48E93" w14:textId="77777777">
        <w:tc>
          <w:tcPr>
            <w:tcW w:w="0" w:type="auto"/>
            <w:tcMar>
              <w:top w:w="30" w:type="dxa"/>
              <w:left w:w="45" w:type="dxa"/>
              <w:bottom w:w="30" w:type="dxa"/>
              <w:right w:w="45" w:type="dxa"/>
            </w:tcMar>
            <w:hideMark/>
          </w:tcPr>
          <w:p w14:paraId="119CD4D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1.50</w:t>
            </w:r>
          </w:p>
        </w:tc>
        <w:tc>
          <w:tcPr>
            <w:tcW w:w="0" w:type="auto"/>
            <w:tcMar>
              <w:top w:w="30" w:type="dxa"/>
              <w:left w:w="45" w:type="dxa"/>
              <w:bottom w:w="30" w:type="dxa"/>
              <w:right w:w="45" w:type="dxa"/>
            </w:tcMar>
            <w:hideMark/>
          </w:tcPr>
          <w:p w14:paraId="489D2C7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nevyléčitelné formy</w:t>
            </w:r>
          </w:p>
        </w:tc>
        <w:tc>
          <w:tcPr>
            <w:tcW w:w="0" w:type="auto"/>
            <w:tcMar>
              <w:top w:w="30" w:type="dxa"/>
              <w:left w:w="45" w:type="dxa"/>
              <w:bottom w:w="30" w:type="dxa"/>
              <w:right w:w="45" w:type="dxa"/>
            </w:tcMar>
            <w:hideMark/>
          </w:tcPr>
          <w:p w14:paraId="50BFC99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4F999D93" w14:textId="77777777">
        <w:tc>
          <w:tcPr>
            <w:tcW w:w="0" w:type="auto"/>
            <w:shd w:val="clear" w:color="auto" w:fill="F0F0F0"/>
            <w:tcMar>
              <w:top w:w="30" w:type="dxa"/>
              <w:left w:w="45" w:type="dxa"/>
              <w:bottom w:w="30" w:type="dxa"/>
              <w:right w:w="45" w:type="dxa"/>
            </w:tcMar>
            <w:hideMark/>
          </w:tcPr>
          <w:p w14:paraId="0BFE8183"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3DBB257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Nádory prostaty</w:t>
            </w:r>
          </w:p>
        </w:tc>
      </w:tr>
      <w:tr w:rsidR="00AE7E21" w:rsidRPr="00372D71" w14:paraId="51DFE276" w14:textId="77777777">
        <w:tc>
          <w:tcPr>
            <w:tcW w:w="0" w:type="auto"/>
            <w:tcMar>
              <w:top w:w="30" w:type="dxa"/>
              <w:left w:w="45" w:type="dxa"/>
              <w:bottom w:w="30" w:type="dxa"/>
              <w:right w:w="45" w:type="dxa"/>
            </w:tcMar>
            <w:hideMark/>
          </w:tcPr>
          <w:p w14:paraId="533EEB9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1.51</w:t>
            </w:r>
          </w:p>
        </w:tc>
        <w:tc>
          <w:tcPr>
            <w:tcW w:w="0" w:type="auto"/>
            <w:tcMar>
              <w:top w:w="30" w:type="dxa"/>
              <w:left w:w="45" w:type="dxa"/>
              <w:bottom w:w="30" w:type="dxa"/>
              <w:right w:w="45" w:type="dxa"/>
            </w:tcMar>
            <w:hideMark/>
          </w:tcPr>
          <w:p w14:paraId="2FE0DBD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 odstranění nádoru v časném stadiu</w:t>
            </w:r>
          </w:p>
        </w:tc>
        <w:tc>
          <w:tcPr>
            <w:tcW w:w="0" w:type="auto"/>
            <w:tcMar>
              <w:top w:w="30" w:type="dxa"/>
              <w:left w:w="45" w:type="dxa"/>
              <w:bottom w:w="30" w:type="dxa"/>
              <w:right w:w="45" w:type="dxa"/>
            </w:tcMar>
            <w:hideMark/>
          </w:tcPr>
          <w:p w14:paraId="605FAF9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2000</w:t>
            </w:r>
          </w:p>
        </w:tc>
      </w:tr>
      <w:tr w:rsidR="00AE7E21" w:rsidRPr="00372D71" w14:paraId="6C7CAF1B" w14:textId="77777777">
        <w:tc>
          <w:tcPr>
            <w:tcW w:w="0" w:type="auto"/>
            <w:tcMar>
              <w:top w:w="30" w:type="dxa"/>
              <w:left w:w="45" w:type="dxa"/>
              <w:bottom w:w="30" w:type="dxa"/>
              <w:right w:w="45" w:type="dxa"/>
            </w:tcMar>
            <w:hideMark/>
          </w:tcPr>
          <w:p w14:paraId="14FFA1F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1.52</w:t>
            </w:r>
          </w:p>
        </w:tc>
        <w:tc>
          <w:tcPr>
            <w:tcW w:w="0" w:type="auto"/>
            <w:tcMar>
              <w:top w:w="30" w:type="dxa"/>
              <w:left w:w="45" w:type="dxa"/>
              <w:bottom w:w="30" w:type="dxa"/>
              <w:right w:w="45" w:type="dxa"/>
            </w:tcMar>
            <w:hideMark/>
          </w:tcPr>
          <w:p w14:paraId="2DF50CB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v pozdním stadiu</w:t>
            </w:r>
          </w:p>
        </w:tc>
        <w:tc>
          <w:tcPr>
            <w:tcW w:w="0" w:type="auto"/>
            <w:tcMar>
              <w:top w:w="30" w:type="dxa"/>
              <w:left w:w="45" w:type="dxa"/>
              <w:bottom w:w="30" w:type="dxa"/>
              <w:right w:w="45" w:type="dxa"/>
            </w:tcMar>
            <w:hideMark/>
          </w:tcPr>
          <w:p w14:paraId="2CF5CB1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4D4809EA" w14:textId="77777777">
        <w:tc>
          <w:tcPr>
            <w:tcW w:w="0" w:type="auto"/>
            <w:tcMar>
              <w:top w:w="30" w:type="dxa"/>
              <w:left w:w="45" w:type="dxa"/>
              <w:bottom w:w="30" w:type="dxa"/>
              <w:right w:w="45" w:type="dxa"/>
            </w:tcMar>
            <w:hideMark/>
          </w:tcPr>
          <w:p w14:paraId="06568DC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1.53</w:t>
            </w:r>
          </w:p>
        </w:tc>
        <w:tc>
          <w:tcPr>
            <w:tcW w:w="0" w:type="auto"/>
            <w:tcMar>
              <w:top w:w="30" w:type="dxa"/>
              <w:left w:w="45" w:type="dxa"/>
              <w:bottom w:w="30" w:type="dxa"/>
              <w:right w:w="45" w:type="dxa"/>
            </w:tcMar>
            <w:hideMark/>
          </w:tcPr>
          <w:p w14:paraId="4189E59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nevyléčitelné formy</w:t>
            </w:r>
          </w:p>
        </w:tc>
        <w:tc>
          <w:tcPr>
            <w:tcW w:w="0" w:type="auto"/>
            <w:tcMar>
              <w:top w:w="30" w:type="dxa"/>
              <w:left w:w="45" w:type="dxa"/>
              <w:bottom w:w="30" w:type="dxa"/>
              <w:right w:w="45" w:type="dxa"/>
            </w:tcMar>
            <w:hideMark/>
          </w:tcPr>
          <w:p w14:paraId="62395A3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5FCB9EEB" w14:textId="77777777">
        <w:tc>
          <w:tcPr>
            <w:tcW w:w="0" w:type="auto"/>
            <w:shd w:val="clear" w:color="auto" w:fill="F0F0F0"/>
            <w:tcMar>
              <w:top w:w="30" w:type="dxa"/>
              <w:left w:w="45" w:type="dxa"/>
              <w:bottom w:w="30" w:type="dxa"/>
              <w:right w:w="45" w:type="dxa"/>
            </w:tcMar>
            <w:hideMark/>
          </w:tcPr>
          <w:p w14:paraId="5FB1267B"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2A1E19A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Nádory kůže</w:t>
            </w:r>
          </w:p>
        </w:tc>
      </w:tr>
      <w:tr w:rsidR="00AE7E21" w:rsidRPr="00372D71" w14:paraId="299C3122" w14:textId="77777777">
        <w:tc>
          <w:tcPr>
            <w:tcW w:w="0" w:type="auto"/>
            <w:tcMar>
              <w:top w:w="30" w:type="dxa"/>
              <w:left w:w="45" w:type="dxa"/>
              <w:bottom w:w="30" w:type="dxa"/>
              <w:right w:w="45" w:type="dxa"/>
            </w:tcMar>
            <w:hideMark/>
          </w:tcPr>
          <w:p w14:paraId="219C897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1.54</w:t>
            </w:r>
          </w:p>
        </w:tc>
        <w:tc>
          <w:tcPr>
            <w:tcW w:w="0" w:type="auto"/>
            <w:tcMar>
              <w:top w:w="30" w:type="dxa"/>
              <w:left w:w="45" w:type="dxa"/>
              <w:bottom w:w="30" w:type="dxa"/>
              <w:right w:w="45" w:type="dxa"/>
            </w:tcMar>
            <w:hideMark/>
          </w:tcPr>
          <w:p w14:paraId="0D5384B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 odstranění nádoru (nádorů) při stabilizovaném stavu</w:t>
            </w:r>
          </w:p>
        </w:tc>
        <w:tc>
          <w:tcPr>
            <w:tcW w:w="0" w:type="auto"/>
            <w:tcMar>
              <w:top w:w="30" w:type="dxa"/>
              <w:left w:w="45" w:type="dxa"/>
              <w:bottom w:w="30" w:type="dxa"/>
              <w:right w:w="45" w:type="dxa"/>
            </w:tcMar>
            <w:hideMark/>
          </w:tcPr>
          <w:p w14:paraId="5817F19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1600</w:t>
            </w:r>
          </w:p>
        </w:tc>
      </w:tr>
      <w:tr w:rsidR="00AE7E21" w:rsidRPr="00372D71" w14:paraId="30807013" w14:textId="77777777">
        <w:tc>
          <w:tcPr>
            <w:tcW w:w="0" w:type="auto"/>
            <w:tcMar>
              <w:top w:w="30" w:type="dxa"/>
              <w:left w:w="45" w:type="dxa"/>
              <w:bottom w:w="30" w:type="dxa"/>
              <w:right w:w="45" w:type="dxa"/>
            </w:tcMar>
            <w:hideMark/>
          </w:tcPr>
          <w:p w14:paraId="6815A1D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1.55</w:t>
            </w:r>
          </w:p>
        </w:tc>
        <w:tc>
          <w:tcPr>
            <w:tcW w:w="0" w:type="auto"/>
            <w:tcMar>
              <w:top w:w="30" w:type="dxa"/>
              <w:left w:w="45" w:type="dxa"/>
              <w:bottom w:w="30" w:type="dxa"/>
              <w:right w:w="45" w:type="dxa"/>
            </w:tcMar>
            <w:hideMark/>
          </w:tcPr>
          <w:p w14:paraId="20EDBF2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Metastazující formy nádoru se závažnou prognózou</w:t>
            </w:r>
          </w:p>
        </w:tc>
        <w:tc>
          <w:tcPr>
            <w:tcW w:w="0" w:type="auto"/>
            <w:tcMar>
              <w:top w:w="30" w:type="dxa"/>
              <w:left w:w="45" w:type="dxa"/>
              <w:bottom w:w="30" w:type="dxa"/>
              <w:right w:w="45" w:type="dxa"/>
            </w:tcMar>
            <w:hideMark/>
          </w:tcPr>
          <w:p w14:paraId="5BCBB23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69F9477B" w14:textId="77777777">
        <w:tc>
          <w:tcPr>
            <w:tcW w:w="0" w:type="auto"/>
            <w:shd w:val="clear" w:color="auto" w:fill="F0F0F0"/>
            <w:tcMar>
              <w:top w:w="30" w:type="dxa"/>
              <w:left w:w="45" w:type="dxa"/>
              <w:bottom w:w="30" w:type="dxa"/>
              <w:right w:w="45" w:type="dxa"/>
            </w:tcMar>
            <w:hideMark/>
          </w:tcPr>
          <w:p w14:paraId="4A58540E"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399D7E0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Další nádory z chemických látek</w:t>
            </w:r>
          </w:p>
        </w:tc>
      </w:tr>
      <w:tr w:rsidR="00AE7E21" w:rsidRPr="00372D71" w14:paraId="3781EE87" w14:textId="77777777">
        <w:tc>
          <w:tcPr>
            <w:tcW w:w="0" w:type="auto"/>
            <w:tcMar>
              <w:top w:w="30" w:type="dxa"/>
              <w:left w:w="45" w:type="dxa"/>
              <w:bottom w:w="30" w:type="dxa"/>
              <w:right w:w="45" w:type="dxa"/>
            </w:tcMar>
            <w:hideMark/>
          </w:tcPr>
          <w:p w14:paraId="1B38319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1.56</w:t>
            </w:r>
          </w:p>
        </w:tc>
        <w:tc>
          <w:tcPr>
            <w:tcW w:w="0" w:type="auto"/>
            <w:tcMar>
              <w:top w:w="30" w:type="dxa"/>
              <w:left w:w="45" w:type="dxa"/>
              <w:bottom w:w="30" w:type="dxa"/>
              <w:right w:w="45" w:type="dxa"/>
            </w:tcMar>
            <w:hideMark/>
          </w:tcPr>
          <w:p w14:paraId="55D2797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 odstranění nádoru (nádorů) po stabilizaci stavu podle závažnost stavu a projevů</w:t>
            </w:r>
          </w:p>
        </w:tc>
        <w:tc>
          <w:tcPr>
            <w:tcW w:w="0" w:type="auto"/>
            <w:tcMar>
              <w:top w:w="30" w:type="dxa"/>
              <w:left w:w="45" w:type="dxa"/>
              <w:bottom w:w="30" w:type="dxa"/>
              <w:right w:w="45" w:type="dxa"/>
            </w:tcMar>
            <w:hideMark/>
          </w:tcPr>
          <w:p w14:paraId="068BAD3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2000 - 4000</w:t>
            </w:r>
          </w:p>
        </w:tc>
      </w:tr>
      <w:tr w:rsidR="00AE7E21" w:rsidRPr="00372D71" w14:paraId="301DFFB7" w14:textId="77777777">
        <w:tc>
          <w:tcPr>
            <w:tcW w:w="0" w:type="auto"/>
            <w:tcMar>
              <w:top w:w="30" w:type="dxa"/>
              <w:left w:w="45" w:type="dxa"/>
              <w:bottom w:w="30" w:type="dxa"/>
              <w:right w:w="45" w:type="dxa"/>
            </w:tcMar>
            <w:hideMark/>
          </w:tcPr>
          <w:p w14:paraId="0EA8841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1.57</w:t>
            </w:r>
          </w:p>
        </w:tc>
        <w:tc>
          <w:tcPr>
            <w:tcW w:w="0" w:type="auto"/>
            <w:tcMar>
              <w:top w:w="30" w:type="dxa"/>
              <w:left w:w="45" w:type="dxa"/>
              <w:bottom w:w="30" w:type="dxa"/>
              <w:right w:w="45" w:type="dxa"/>
            </w:tcMar>
            <w:hideMark/>
          </w:tcPr>
          <w:p w14:paraId="71DF3D8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Metastazující formy nádoru se závažnou prognózou</w:t>
            </w:r>
          </w:p>
        </w:tc>
        <w:tc>
          <w:tcPr>
            <w:tcW w:w="0" w:type="auto"/>
            <w:tcMar>
              <w:top w:w="30" w:type="dxa"/>
              <w:left w:w="45" w:type="dxa"/>
              <w:bottom w:w="30" w:type="dxa"/>
              <w:right w:w="45" w:type="dxa"/>
            </w:tcMar>
            <w:hideMark/>
          </w:tcPr>
          <w:p w14:paraId="1C48CE4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10C28AAB" w14:textId="77777777">
        <w:tc>
          <w:tcPr>
            <w:tcW w:w="0" w:type="auto"/>
            <w:tcMar>
              <w:top w:w="30" w:type="dxa"/>
              <w:left w:w="45" w:type="dxa"/>
              <w:bottom w:w="30" w:type="dxa"/>
              <w:right w:w="45" w:type="dxa"/>
            </w:tcMar>
            <w:hideMark/>
          </w:tcPr>
          <w:p w14:paraId="09E7D05F"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1D318B87"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131E2614" w14:textId="77777777">
        <w:tc>
          <w:tcPr>
            <w:tcW w:w="0" w:type="auto"/>
            <w:shd w:val="clear" w:color="auto" w:fill="F0F0F0"/>
            <w:tcMar>
              <w:top w:w="30" w:type="dxa"/>
              <w:left w:w="45" w:type="dxa"/>
              <w:bottom w:w="30" w:type="dxa"/>
              <w:right w:w="45" w:type="dxa"/>
            </w:tcMar>
            <w:hideMark/>
          </w:tcPr>
          <w:p w14:paraId="124E86AF"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2.</w:t>
            </w:r>
          </w:p>
        </w:tc>
        <w:tc>
          <w:tcPr>
            <w:tcW w:w="0" w:type="auto"/>
            <w:gridSpan w:val="2"/>
            <w:tcMar>
              <w:top w:w="30" w:type="dxa"/>
              <w:left w:w="45" w:type="dxa"/>
              <w:bottom w:w="30" w:type="dxa"/>
              <w:right w:w="45" w:type="dxa"/>
            </w:tcMar>
            <w:hideMark/>
          </w:tcPr>
          <w:p w14:paraId="6991A2C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Kapitola II. Nemoci z povolání způsobené fyzikálními faktory</w:t>
            </w:r>
          </w:p>
        </w:tc>
      </w:tr>
      <w:tr w:rsidR="00AE7E21" w:rsidRPr="00372D71" w14:paraId="306CC652" w14:textId="77777777">
        <w:tc>
          <w:tcPr>
            <w:tcW w:w="0" w:type="auto"/>
            <w:shd w:val="clear" w:color="auto" w:fill="F0F0F0"/>
            <w:tcMar>
              <w:top w:w="30" w:type="dxa"/>
              <w:left w:w="45" w:type="dxa"/>
              <w:bottom w:w="30" w:type="dxa"/>
              <w:right w:w="45" w:type="dxa"/>
            </w:tcMar>
            <w:hideMark/>
          </w:tcPr>
          <w:p w14:paraId="06A77DD3"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2.1</w:t>
            </w:r>
          </w:p>
        </w:tc>
        <w:tc>
          <w:tcPr>
            <w:tcW w:w="0" w:type="auto"/>
            <w:gridSpan w:val="2"/>
            <w:tcMar>
              <w:top w:w="30" w:type="dxa"/>
              <w:left w:w="45" w:type="dxa"/>
              <w:bottom w:w="30" w:type="dxa"/>
              <w:right w:w="45" w:type="dxa"/>
            </w:tcMar>
            <w:hideMark/>
          </w:tcPr>
          <w:p w14:paraId="6292AFB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Nemoc způsobená ionizujícím zářením, útlum krvetvorby</w:t>
            </w:r>
          </w:p>
        </w:tc>
      </w:tr>
      <w:tr w:rsidR="00AE7E21" w:rsidRPr="00372D71" w14:paraId="40897B8D" w14:textId="77777777">
        <w:tc>
          <w:tcPr>
            <w:tcW w:w="0" w:type="auto"/>
            <w:shd w:val="clear" w:color="auto" w:fill="F0F0F0"/>
            <w:tcMar>
              <w:top w:w="30" w:type="dxa"/>
              <w:left w:w="45" w:type="dxa"/>
              <w:bottom w:w="30" w:type="dxa"/>
              <w:right w:w="45" w:type="dxa"/>
            </w:tcMar>
            <w:hideMark/>
          </w:tcPr>
          <w:p w14:paraId="5800F76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38200C6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Panmyelopatie</w:t>
            </w:r>
          </w:p>
        </w:tc>
      </w:tr>
      <w:tr w:rsidR="00AE7E21" w:rsidRPr="00372D71" w14:paraId="5089BADA" w14:textId="77777777">
        <w:tc>
          <w:tcPr>
            <w:tcW w:w="0" w:type="auto"/>
            <w:tcMar>
              <w:top w:w="30" w:type="dxa"/>
              <w:left w:w="45" w:type="dxa"/>
              <w:bottom w:w="30" w:type="dxa"/>
              <w:right w:w="45" w:type="dxa"/>
            </w:tcMar>
            <w:hideMark/>
          </w:tcPr>
          <w:p w14:paraId="7555B4C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2.1.1</w:t>
            </w:r>
          </w:p>
        </w:tc>
        <w:tc>
          <w:tcPr>
            <w:tcW w:w="0" w:type="auto"/>
            <w:tcMar>
              <w:top w:w="30" w:type="dxa"/>
              <w:left w:w="45" w:type="dxa"/>
              <w:bottom w:w="30" w:type="dxa"/>
              <w:right w:w="45" w:type="dxa"/>
            </w:tcMar>
            <w:hideMark/>
          </w:tcPr>
          <w:p w14:paraId="740506F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mírná s trombocytopenií s mírnými klinickými projevy</w:t>
            </w:r>
          </w:p>
        </w:tc>
        <w:tc>
          <w:tcPr>
            <w:tcW w:w="0" w:type="auto"/>
            <w:tcMar>
              <w:top w:w="30" w:type="dxa"/>
              <w:left w:w="45" w:type="dxa"/>
              <w:bottom w:w="30" w:type="dxa"/>
              <w:right w:w="45" w:type="dxa"/>
            </w:tcMar>
            <w:hideMark/>
          </w:tcPr>
          <w:p w14:paraId="7FEA09D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1200</w:t>
            </w:r>
          </w:p>
        </w:tc>
      </w:tr>
      <w:tr w:rsidR="00AE7E21" w:rsidRPr="00372D71" w14:paraId="41871347" w14:textId="77777777">
        <w:tc>
          <w:tcPr>
            <w:tcW w:w="0" w:type="auto"/>
            <w:tcMar>
              <w:top w:w="30" w:type="dxa"/>
              <w:left w:w="45" w:type="dxa"/>
              <w:bottom w:w="30" w:type="dxa"/>
              <w:right w:w="45" w:type="dxa"/>
            </w:tcMar>
            <w:hideMark/>
          </w:tcPr>
          <w:p w14:paraId="4ED22D5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2.1.2</w:t>
            </w:r>
          </w:p>
        </w:tc>
        <w:tc>
          <w:tcPr>
            <w:tcW w:w="0" w:type="auto"/>
            <w:tcMar>
              <w:top w:w="30" w:type="dxa"/>
              <w:left w:w="45" w:type="dxa"/>
              <w:bottom w:w="30" w:type="dxa"/>
              <w:right w:w="45" w:type="dxa"/>
            </w:tcMar>
            <w:hideMark/>
          </w:tcPr>
          <w:p w14:paraId="70231F6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středně těžká s těžkou trombocytopenií se středně těžce vyjádřenými klinickými projevy</w:t>
            </w:r>
          </w:p>
        </w:tc>
        <w:tc>
          <w:tcPr>
            <w:tcW w:w="0" w:type="auto"/>
            <w:tcMar>
              <w:top w:w="30" w:type="dxa"/>
              <w:left w:w="45" w:type="dxa"/>
              <w:bottom w:w="30" w:type="dxa"/>
              <w:right w:w="45" w:type="dxa"/>
            </w:tcMar>
            <w:hideMark/>
          </w:tcPr>
          <w:p w14:paraId="0E788B5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2400</w:t>
            </w:r>
          </w:p>
        </w:tc>
      </w:tr>
      <w:tr w:rsidR="00AE7E21" w:rsidRPr="00372D71" w14:paraId="02AADA79" w14:textId="77777777">
        <w:tc>
          <w:tcPr>
            <w:tcW w:w="0" w:type="auto"/>
            <w:tcMar>
              <w:top w:w="30" w:type="dxa"/>
              <w:left w:w="45" w:type="dxa"/>
              <w:bottom w:w="30" w:type="dxa"/>
              <w:right w:w="45" w:type="dxa"/>
            </w:tcMar>
            <w:hideMark/>
          </w:tcPr>
          <w:p w14:paraId="75FB4FE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2.1.3</w:t>
            </w:r>
          </w:p>
        </w:tc>
        <w:tc>
          <w:tcPr>
            <w:tcW w:w="0" w:type="auto"/>
            <w:tcMar>
              <w:top w:w="30" w:type="dxa"/>
              <w:left w:w="45" w:type="dxa"/>
              <w:bottom w:w="30" w:type="dxa"/>
              <w:right w:w="45" w:type="dxa"/>
            </w:tcMar>
            <w:hideMark/>
          </w:tcPr>
          <w:p w14:paraId="4534305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těžká s těžkou trombocytopenií se závažnými klinickými projevy (trombocyty pod 20.000/ul, granulocyty pod 1000/ul)</w:t>
            </w:r>
          </w:p>
        </w:tc>
        <w:tc>
          <w:tcPr>
            <w:tcW w:w="0" w:type="auto"/>
            <w:tcMar>
              <w:top w:w="30" w:type="dxa"/>
              <w:left w:w="45" w:type="dxa"/>
              <w:bottom w:w="30" w:type="dxa"/>
              <w:right w:w="45" w:type="dxa"/>
            </w:tcMar>
            <w:hideMark/>
          </w:tcPr>
          <w:p w14:paraId="7E2F966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7282EC11" w14:textId="77777777">
        <w:tc>
          <w:tcPr>
            <w:tcW w:w="0" w:type="auto"/>
            <w:tcMar>
              <w:top w:w="30" w:type="dxa"/>
              <w:left w:w="45" w:type="dxa"/>
              <w:bottom w:w="30" w:type="dxa"/>
              <w:right w:w="45" w:type="dxa"/>
            </w:tcMar>
            <w:hideMark/>
          </w:tcPr>
          <w:p w14:paraId="6F8C05A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2.1.4</w:t>
            </w:r>
          </w:p>
        </w:tc>
        <w:tc>
          <w:tcPr>
            <w:tcW w:w="0" w:type="auto"/>
            <w:tcMar>
              <w:top w:w="30" w:type="dxa"/>
              <w:left w:w="45" w:type="dxa"/>
              <w:bottom w:w="30" w:type="dxa"/>
              <w:right w:w="45" w:type="dxa"/>
            </w:tcMar>
            <w:hideMark/>
          </w:tcPr>
          <w:p w14:paraId="69C1021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stav s přechodem do leukemie</w:t>
            </w:r>
          </w:p>
        </w:tc>
        <w:tc>
          <w:tcPr>
            <w:tcW w:w="0" w:type="auto"/>
            <w:tcMar>
              <w:top w:w="30" w:type="dxa"/>
              <w:left w:w="45" w:type="dxa"/>
              <w:bottom w:w="30" w:type="dxa"/>
              <w:right w:w="45" w:type="dxa"/>
            </w:tcMar>
            <w:hideMark/>
          </w:tcPr>
          <w:p w14:paraId="2C7A7FB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16C8EBE7" w14:textId="77777777">
        <w:tc>
          <w:tcPr>
            <w:tcW w:w="0" w:type="auto"/>
            <w:shd w:val="clear" w:color="auto" w:fill="F0F0F0"/>
            <w:tcMar>
              <w:top w:w="30" w:type="dxa"/>
              <w:left w:w="45" w:type="dxa"/>
              <w:bottom w:w="30" w:type="dxa"/>
              <w:right w:w="45" w:type="dxa"/>
            </w:tcMar>
            <w:hideMark/>
          </w:tcPr>
          <w:p w14:paraId="23A73ECA"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6220938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Leukemie</w:t>
            </w:r>
          </w:p>
        </w:tc>
      </w:tr>
      <w:tr w:rsidR="00AE7E21" w:rsidRPr="00372D71" w14:paraId="366318DB" w14:textId="77777777">
        <w:tc>
          <w:tcPr>
            <w:tcW w:w="0" w:type="auto"/>
            <w:tcMar>
              <w:top w:w="30" w:type="dxa"/>
              <w:left w:w="45" w:type="dxa"/>
              <w:bottom w:w="30" w:type="dxa"/>
              <w:right w:w="45" w:type="dxa"/>
            </w:tcMar>
            <w:hideMark/>
          </w:tcPr>
          <w:p w14:paraId="350EBD6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2.1.5</w:t>
            </w:r>
          </w:p>
        </w:tc>
        <w:tc>
          <w:tcPr>
            <w:tcW w:w="0" w:type="auto"/>
            <w:tcMar>
              <w:top w:w="30" w:type="dxa"/>
              <w:left w:w="45" w:type="dxa"/>
              <w:bottom w:w="30" w:type="dxa"/>
              <w:right w:w="45" w:type="dxa"/>
            </w:tcMar>
            <w:hideMark/>
          </w:tcPr>
          <w:p w14:paraId="11860DD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chronické leukemie s nepatrnými laboratorními a klinickými projevy nebo v remisi</w:t>
            </w:r>
          </w:p>
        </w:tc>
        <w:tc>
          <w:tcPr>
            <w:tcW w:w="0" w:type="auto"/>
            <w:tcMar>
              <w:top w:w="30" w:type="dxa"/>
              <w:left w:w="45" w:type="dxa"/>
              <w:bottom w:w="30" w:type="dxa"/>
              <w:right w:w="45" w:type="dxa"/>
            </w:tcMar>
            <w:hideMark/>
          </w:tcPr>
          <w:p w14:paraId="5ECE962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1600</w:t>
            </w:r>
          </w:p>
        </w:tc>
      </w:tr>
      <w:tr w:rsidR="00AE7E21" w:rsidRPr="00372D71" w14:paraId="20BB5950" w14:textId="77777777">
        <w:tc>
          <w:tcPr>
            <w:tcW w:w="0" w:type="auto"/>
            <w:tcMar>
              <w:top w:w="30" w:type="dxa"/>
              <w:left w:w="45" w:type="dxa"/>
              <w:bottom w:w="30" w:type="dxa"/>
              <w:right w:w="45" w:type="dxa"/>
            </w:tcMar>
            <w:hideMark/>
          </w:tcPr>
          <w:p w14:paraId="12BD565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2.1.6</w:t>
            </w:r>
          </w:p>
        </w:tc>
        <w:tc>
          <w:tcPr>
            <w:tcW w:w="0" w:type="auto"/>
            <w:tcMar>
              <w:top w:w="30" w:type="dxa"/>
              <w:left w:w="45" w:type="dxa"/>
              <w:bottom w:w="30" w:type="dxa"/>
              <w:right w:w="45" w:type="dxa"/>
            </w:tcMar>
            <w:hideMark/>
          </w:tcPr>
          <w:p w14:paraId="04A6E83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mírnými laboratorními a klinickými projevy</w:t>
            </w:r>
          </w:p>
        </w:tc>
        <w:tc>
          <w:tcPr>
            <w:tcW w:w="0" w:type="auto"/>
            <w:tcMar>
              <w:top w:w="30" w:type="dxa"/>
              <w:left w:w="45" w:type="dxa"/>
              <w:bottom w:w="30" w:type="dxa"/>
              <w:right w:w="45" w:type="dxa"/>
            </w:tcMar>
            <w:hideMark/>
          </w:tcPr>
          <w:p w14:paraId="1227ECF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2400</w:t>
            </w:r>
          </w:p>
        </w:tc>
      </w:tr>
      <w:tr w:rsidR="00AE7E21" w:rsidRPr="00372D71" w14:paraId="597E4627" w14:textId="77777777">
        <w:tc>
          <w:tcPr>
            <w:tcW w:w="0" w:type="auto"/>
            <w:tcMar>
              <w:top w:w="30" w:type="dxa"/>
              <w:left w:w="45" w:type="dxa"/>
              <w:bottom w:w="30" w:type="dxa"/>
              <w:right w:w="45" w:type="dxa"/>
            </w:tcMar>
            <w:hideMark/>
          </w:tcPr>
          <w:p w14:paraId="4E5E1CC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2.1.7</w:t>
            </w:r>
          </w:p>
        </w:tc>
        <w:tc>
          <w:tcPr>
            <w:tcW w:w="0" w:type="auto"/>
            <w:tcMar>
              <w:top w:w="30" w:type="dxa"/>
              <w:left w:w="45" w:type="dxa"/>
              <w:bottom w:w="30" w:type="dxa"/>
              <w:right w:w="45" w:type="dxa"/>
            </w:tcMar>
            <w:hideMark/>
          </w:tcPr>
          <w:p w14:paraId="0B8268B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výraznými laboratorními a klinickými projevy,</w:t>
            </w:r>
          </w:p>
        </w:tc>
        <w:tc>
          <w:tcPr>
            <w:tcW w:w="0" w:type="auto"/>
            <w:tcMar>
              <w:top w:w="30" w:type="dxa"/>
              <w:left w:w="45" w:type="dxa"/>
              <w:bottom w:w="30" w:type="dxa"/>
              <w:right w:w="45" w:type="dxa"/>
            </w:tcMar>
            <w:hideMark/>
          </w:tcPr>
          <w:p w14:paraId="24F8025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0F579DF7" w14:textId="77777777">
        <w:tc>
          <w:tcPr>
            <w:tcW w:w="0" w:type="auto"/>
            <w:tcMar>
              <w:top w:w="30" w:type="dxa"/>
              <w:left w:w="45" w:type="dxa"/>
              <w:bottom w:w="30" w:type="dxa"/>
              <w:right w:w="45" w:type="dxa"/>
            </w:tcMar>
            <w:hideMark/>
          </w:tcPr>
          <w:p w14:paraId="5C5626C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2.1.8</w:t>
            </w:r>
          </w:p>
        </w:tc>
        <w:tc>
          <w:tcPr>
            <w:tcW w:w="0" w:type="auto"/>
            <w:tcMar>
              <w:top w:w="30" w:type="dxa"/>
              <w:left w:w="45" w:type="dxa"/>
              <w:bottom w:w="30" w:type="dxa"/>
              <w:right w:w="45" w:type="dxa"/>
            </w:tcMar>
            <w:hideMark/>
          </w:tcPr>
          <w:p w14:paraId="701972C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progredující formy, nevyléčitelné</w:t>
            </w:r>
          </w:p>
        </w:tc>
        <w:tc>
          <w:tcPr>
            <w:tcW w:w="0" w:type="auto"/>
            <w:tcMar>
              <w:top w:w="30" w:type="dxa"/>
              <w:left w:w="45" w:type="dxa"/>
              <w:bottom w:w="30" w:type="dxa"/>
              <w:right w:w="45" w:type="dxa"/>
            </w:tcMar>
            <w:hideMark/>
          </w:tcPr>
          <w:p w14:paraId="1B54629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2BDFA68C" w14:textId="77777777">
        <w:tc>
          <w:tcPr>
            <w:tcW w:w="0" w:type="auto"/>
            <w:shd w:val="clear" w:color="auto" w:fill="F0F0F0"/>
            <w:tcMar>
              <w:top w:w="30" w:type="dxa"/>
              <w:left w:w="45" w:type="dxa"/>
              <w:bottom w:w="30" w:type="dxa"/>
              <w:right w:w="45" w:type="dxa"/>
            </w:tcMar>
            <w:hideMark/>
          </w:tcPr>
          <w:p w14:paraId="2F53D56A"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3E2EFE5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Rakovina kůže</w:t>
            </w:r>
          </w:p>
        </w:tc>
      </w:tr>
      <w:tr w:rsidR="00AE7E21" w:rsidRPr="00372D71" w14:paraId="7EA54921" w14:textId="77777777">
        <w:tc>
          <w:tcPr>
            <w:tcW w:w="0" w:type="auto"/>
            <w:tcMar>
              <w:top w:w="30" w:type="dxa"/>
              <w:left w:w="45" w:type="dxa"/>
              <w:bottom w:w="30" w:type="dxa"/>
              <w:right w:w="45" w:type="dxa"/>
            </w:tcMar>
            <w:hideMark/>
          </w:tcPr>
          <w:p w14:paraId="3E050E0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2.1.9</w:t>
            </w:r>
          </w:p>
        </w:tc>
        <w:tc>
          <w:tcPr>
            <w:tcW w:w="0" w:type="auto"/>
            <w:tcMar>
              <w:top w:w="30" w:type="dxa"/>
              <w:left w:w="45" w:type="dxa"/>
              <w:bottom w:w="30" w:type="dxa"/>
              <w:right w:w="45" w:type="dxa"/>
            </w:tcMar>
            <w:hideMark/>
          </w:tcPr>
          <w:p w14:paraId="62F7A26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po odstranění nádoru (nádorů) po stabilizaci stavu podle rozsahu a závažnosti</w:t>
            </w:r>
          </w:p>
        </w:tc>
        <w:tc>
          <w:tcPr>
            <w:tcW w:w="0" w:type="auto"/>
            <w:tcMar>
              <w:top w:w="30" w:type="dxa"/>
              <w:left w:w="45" w:type="dxa"/>
              <w:bottom w:w="30" w:type="dxa"/>
              <w:right w:w="45" w:type="dxa"/>
            </w:tcMar>
            <w:hideMark/>
          </w:tcPr>
          <w:p w14:paraId="511DC89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1000 - 2000</w:t>
            </w:r>
          </w:p>
        </w:tc>
      </w:tr>
      <w:tr w:rsidR="00AE7E21" w:rsidRPr="00372D71" w14:paraId="0BF13E35" w14:textId="77777777">
        <w:tc>
          <w:tcPr>
            <w:tcW w:w="0" w:type="auto"/>
            <w:tcMar>
              <w:top w:w="30" w:type="dxa"/>
              <w:left w:w="45" w:type="dxa"/>
              <w:bottom w:w="30" w:type="dxa"/>
              <w:right w:w="45" w:type="dxa"/>
            </w:tcMar>
            <w:hideMark/>
          </w:tcPr>
          <w:p w14:paraId="25F375F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2.1.10</w:t>
            </w:r>
          </w:p>
        </w:tc>
        <w:tc>
          <w:tcPr>
            <w:tcW w:w="0" w:type="auto"/>
            <w:tcMar>
              <w:top w:w="30" w:type="dxa"/>
              <w:left w:w="45" w:type="dxa"/>
              <w:bottom w:w="30" w:type="dxa"/>
              <w:right w:w="45" w:type="dxa"/>
            </w:tcMar>
            <w:hideMark/>
          </w:tcPr>
          <w:p w14:paraId="0802669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metastazující formy se závažnou prognózou</w:t>
            </w:r>
          </w:p>
        </w:tc>
        <w:tc>
          <w:tcPr>
            <w:tcW w:w="0" w:type="auto"/>
            <w:tcMar>
              <w:top w:w="30" w:type="dxa"/>
              <w:left w:w="45" w:type="dxa"/>
              <w:bottom w:w="30" w:type="dxa"/>
              <w:right w:w="45" w:type="dxa"/>
            </w:tcMar>
            <w:hideMark/>
          </w:tcPr>
          <w:p w14:paraId="5F2790F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544B04CF" w14:textId="77777777">
        <w:tc>
          <w:tcPr>
            <w:tcW w:w="0" w:type="auto"/>
            <w:tcMar>
              <w:top w:w="30" w:type="dxa"/>
              <w:left w:w="45" w:type="dxa"/>
              <w:bottom w:w="30" w:type="dxa"/>
              <w:right w:w="45" w:type="dxa"/>
            </w:tcMar>
            <w:hideMark/>
          </w:tcPr>
          <w:p w14:paraId="40EC2F0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2.1.11</w:t>
            </w:r>
          </w:p>
        </w:tc>
        <w:tc>
          <w:tcPr>
            <w:tcW w:w="0" w:type="auto"/>
            <w:tcMar>
              <w:top w:w="30" w:type="dxa"/>
              <w:left w:w="45" w:type="dxa"/>
              <w:bottom w:w="30" w:type="dxa"/>
              <w:right w:w="45" w:type="dxa"/>
            </w:tcMar>
            <w:hideMark/>
          </w:tcPr>
          <w:p w14:paraId="3FD3F23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Zákal čočky způsobený ionizujícím zařízením</w:t>
            </w:r>
          </w:p>
        </w:tc>
        <w:tc>
          <w:tcPr>
            <w:tcW w:w="0" w:type="auto"/>
            <w:tcMar>
              <w:top w:w="30" w:type="dxa"/>
              <w:left w:w="45" w:type="dxa"/>
              <w:bottom w:w="30" w:type="dxa"/>
              <w:right w:w="45" w:type="dxa"/>
            </w:tcMar>
            <w:hideMark/>
          </w:tcPr>
          <w:p w14:paraId="4100BC7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1200</w:t>
            </w:r>
          </w:p>
        </w:tc>
      </w:tr>
      <w:tr w:rsidR="00AE7E21" w:rsidRPr="00372D71" w14:paraId="157CE45E" w14:textId="77777777">
        <w:tc>
          <w:tcPr>
            <w:tcW w:w="0" w:type="auto"/>
            <w:tcMar>
              <w:top w:w="30" w:type="dxa"/>
              <w:left w:w="45" w:type="dxa"/>
              <w:bottom w:w="30" w:type="dxa"/>
              <w:right w:w="45" w:type="dxa"/>
            </w:tcMar>
            <w:hideMark/>
          </w:tcPr>
          <w:p w14:paraId="5D04626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2.1.12</w:t>
            </w:r>
          </w:p>
        </w:tc>
        <w:tc>
          <w:tcPr>
            <w:tcW w:w="0" w:type="auto"/>
            <w:tcMar>
              <w:top w:w="30" w:type="dxa"/>
              <w:left w:w="45" w:type="dxa"/>
              <w:bottom w:w="30" w:type="dxa"/>
              <w:right w:w="45" w:type="dxa"/>
            </w:tcMar>
            <w:hideMark/>
          </w:tcPr>
          <w:p w14:paraId="0C3FBDC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Výsledné stavy po nadměrném ozáření spojené se systémovými nebo lokalizovanými příznaky</w:t>
            </w:r>
          </w:p>
        </w:tc>
        <w:tc>
          <w:tcPr>
            <w:tcW w:w="0" w:type="auto"/>
            <w:tcMar>
              <w:top w:w="30" w:type="dxa"/>
              <w:left w:w="45" w:type="dxa"/>
              <w:bottom w:w="30" w:type="dxa"/>
              <w:right w:w="45" w:type="dxa"/>
            </w:tcMar>
            <w:hideMark/>
          </w:tcPr>
          <w:p w14:paraId="0460ED5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1200 - 2400</w:t>
            </w:r>
          </w:p>
        </w:tc>
      </w:tr>
      <w:tr w:rsidR="00AE7E21" w:rsidRPr="00372D71" w14:paraId="0B7B6C56" w14:textId="77777777">
        <w:tc>
          <w:tcPr>
            <w:tcW w:w="0" w:type="auto"/>
            <w:tcMar>
              <w:top w:w="30" w:type="dxa"/>
              <w:left w:w="45" w:type="dxa"/>
              <w:bottom w:w="30" w:type="dxa"/>
              <w:right w:w="45" w:type="dxa"/>
            </w:tcMar>
            <w:hideMark/>
          </w:tcPr>
          <w:p w14:paraId="73519681"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hideMark/>
          </w:tcPr>
          <w:p w14:paraId="1C07C11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Zhoubné nádory vzniklé v důsledku vnitřní kontaminace</w:t>
            </w:r>
          </w:p>
        </w:tc>
        <w:tc>
          <w:tcPr>
            <w:tcW w:w="0" w:type="auto"/>
            <w:tcMar>
              <w:top w:w="30" w:type="dxa"/>
              <w:left w:w="45" w:type="dxa"/>
              <w:bottom w:w="30" w:type="dxa"/>
              <w:right w:w="45" w:type="dxa"/>
            </w:tcMar>
            <w:hideMark/>
          </w:tcPr>
          <w:p w14:paraId="708723F5"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63743339" w14:textId="77777777">
        <w:tc>
          <w:tcPr>
            <w:tcW w:w="0" w:type="auto"/>
            <w:tcMar>
              <w:top w:w="30" w:type="dxa"/>
              <w:left w:w="45" w:type="dxa"/>
              <w:bottom w:w="30" w:type="dxa"/>
              <w:right w:w="45" w:type="dxa"/>
            </w:tcMar>
            <w:hideMark/>
          </w:tcPr>
          <w:p w14:paraId="18F7DC5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2.1.13</w:t>
            </w:r>
          </w:p>
        </w:tc>
        <w:tc>
          <w:tcPr>
            <w:tcW w:w="0" w:type="auto"/>
            <w:tcMar>
              <w:top w:w="30" w:type="dxa"/>
              <w:left w:w="45" w:type="dxa"/>
              <w:bottom w:w="30" w:type="dxa"/>
              <w:right w:w="45" w:type="dxa"/>
            </w:tcMar>
            <w:hideMark/>
          </w:tcPr>
          <w:p w14:paraId="77CB9DF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po stabilizaci stavu</w:t>
            </w:r>
          </w:p>
        </w:tc>
        <w:tc>
          <w:tcPr>
            <w:tcW w:w="0" w:type="auto"/>
            <w:tcMar>
              <w:top w:w="30" w:type="dxa"/>
              <w:left w:w="45" w:type="dxa"/>
              <w:bottom w:w="30" w:type="dxa"/>
              <w:right w:w="45" w:type="dxa"/>
            </w:tcMar>
            <w:hideMark/>
          </w:tcPr>
          <w:p w14:paraId="5977C95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42C56BE6" w14:textId="77777777">
        <w:tc>
          <w:tcPr>
            <w:tcW w:w="0" w:type="auto"/>
            <w:tcMar>
              <w:top w:w="30" w:type="dxa"/>
              <w:left w:w="45" w:type="dxa"/>
              <w:bottom w:w="30" w:type="dxa"/>
              <w:right w:w="45" w:type="dxa"/>
            </w:tcMar>
            <w:hideMark/>
          </w:tcPr>
          <w:p w14:paraId="7BDDEE0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2.1.14</w:t>
            </w:r>
          </w:p>
        </w:tc>
        <w:tc>
          <w:tcPr>
            <w:tcW w:w="0" w:type="auto"/>
            <w:tcMar>
              <w:top w:w="30" w:type="dxa"/>
              <w:left w:w="45" w:type="dxa"/>
              <w:bottom w:w="30" w:type="dxa"/>
              <w:right w:w="45" w:type="dxa"/>
            </w:tcMar>
            <w:hideMark/>
          </w:tcPr>
          <w:p w14:paraId="0C01074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nevyléčitelné formy</w:t>
            </w:r>
          </w:p>
        </w:tc>
        <w:tc>
          <w:tcPr>
            <w:tcW w:w="0" w:type="auto"/>
            <w:tcMar>
              <w:top w:w="30" w:type="dxa"/>
              <w:left w:w="45" w:type="dxa"/>
              <w:bottom w:w="30" w:type="dxa"/>
              <w:right w:w="45" w:type="dxa"/>
            </w:tcMar>
            <w:hideMark/>
          </w:tcPr>
          <w:p w14:paraId="1E80804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67EA6562" w14:textId="77777777">
        <w:tc>
          <w:tcPr>
            <w:tcW w:w="0" w:type="auto"/>
            <w:tcMar>
              <w:top w:w="30" w:type="dxa"/>
              <w:left w:w="45" w:type="dxa"/>
              <w:bottom w:w="30" w:type="dxa"/>
              <w:right w:w="45" w:type="dxa"/>
            </w:tcMar>
            <w:hideMark/>
          </w:tcPr>
          <w:p w14:paraId="2AC91D10"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006CC5BC"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4D764CDC" w14:textId="77777777">
        <w:tc>
          <w:tcPr>
            <w:tcW w:w="0" w:type="auto"/>
            <w:shd w:val="clear" w:color="auto" w:fill="F0F0F0"/>
            <w:tcMar>
              <w:top w:w="30" w:type="dxa"/>
              <w:left w:w="45" w:type="dxa"/>
              <w:bottom w:w="30" w:type="dxa"/>
              <w:right w:w="45" w:type="dxa"/>
            </w:tcMar>
            <w:hideMark/>
          </w:tcPr>
          <w:p w14:paraId="26404143"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2.2</w:t>
            </w:r>
          </w:p>
        </w:tc>
        <w:tc>
          <w:tcPr>
            <w:tcW w:w="0" w:type="auto"/>
            <w:gridSpan w:val="2"/>
            <w:tcMar>
              <w:top w:w="30" w:type="dxa"/>
              <w:left w:w="45" w:type="dxa"/>
              <w:bottom w:w="30" w:type="dxa"/>
              <w:right w:w="45" w:type="dxa"/>
            </w:tcMar>
            <w:hideMark/>
          </w:tcPr>
          <w:p w14:paraId="0A14726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Nemoc způsobená elektromagnetickým zářením</w:t>
            </w:r>
          </w:p>
        </w:tc>
      </w:tr>
      <w:tr w:rsidR="00AE7E21" w:rsidRPr="00372D71" w14:paraId="05C7D807" w14:textId="77777777">
        <w:tc>
          <w:tcPr>
            <w:tcW w:w="0" w:type="auto"/>
            <w:tcMar>
              <w:top w:w="30" w:type="dxa"/>
              <w:left w:w="45" w:type="dxa"/>
              <w:bottom w:w="30" w:type="dxa"/>
              <w:right w:w="45" w:type="dxa"/>
            </w:tcMar>
            <w:hideMark/>
          </w:tcPr>
          <w:p w14:paraId="4E6F738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2.2.1</w:t>
            </w:r>
          </w:p>
        </w:tc>
        <w:tc>
          <w:tcPr>
            <w:tcW w:w="0" w:type="auto"/>
            <w:tcMar>
              <w:top w:w="30" w:type="dxa"/>
              <w:left w:w="45" w:type="dxa"/>
              <w:bottom w:w="30" w:type="dxa"/>
              <w:right w:w="45" w:type="dxa"/>
            </w:tcMar>
            <w:hideMark/>
          </w:tcPr>
          <w:p w14:paraId="24AFF98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Zákal čočky způsobený elektromagnetickým zářením</w:t>
            </w:r>
          </w:p>
        </w:tc>
        <w:tc>
          <w:tcPr>
            <w:tcW w:w="0" w:type="auto"/>
            <w:tcMar>
              <w:top w:w="30" w:type="dxa"/>
              <w:left w:w="45" w:type="dxa"/>
              <w:bottom w:w="30" w:type="dxa"/>
              <w:right w:w="45" w:type="dxa"/>
            </w:tcMar>
            <w:hideMark/>
          </w:tcPr>
          <w:p w14:paraId="0E058B9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1200</w:t>
            </w:r>
          </w:p>
        </w:tc>
      </w:tr>
      <w:tr w:rsidR="00AE7E21" w:rsidRPr="00372D71" w14:paraId="4D6FFC2E" w14:textId="77777777">
        <w:tc>
          <w:tcPr>
            <w:tcW w:w="0" w:type="auto"/>
            <w:tcMar>
              <w:top w:w="30" w:type="dxa"/>
              <w:left w:w="45" w:type="dxa"/>
              <w:bottom w:w="30" w:type="dxa"/>
              <w:right w:w="45" w:type="dxa"/>
            </w:tcMar>
            <w:hideMark/>
          </w:tcPr>
          <w:p w14:paraId="5EB7274F"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336BE654"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6170357F" w14:textId="77777777">
        <w:tc>
          <w:tcPr>
            <w:tcW w:w="0" w:type="auto"/>
            <w:shd w:val="clear" w:color="auto" w:fill="F0F0F0"/>
            <w:tcMar>
              <w:top w:w="30" w:type="dxa"/>
              <w:left w:w="45" w:type="dxa"/>
              <w:bottom w:w="30" w:type="dxa"/>
              <w:right w:w="45" w:type="dxa"/>
            </w:tcMar>
            <w:hideMark/>
          </w:tcPr>
          <w:p w14:paraId="5C2A5E7B"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2.3</w:t>
            </w:r>
          </w:p>
        </w:tc>
        <w:tc>
          <w:tcPr>
            <w:tcW w:w="0" w:type="auto"/>
            <w:gridSpan w:val="2"/>
            <w:tcMar>
              <w:top w:w="30" w:type="dxa"/>
              <w:left w:w="45" w:type="dxa"/>
              <w:bottom w:w="30" w:type="dxa"/>
              <w:right w:w="45" w:type="dxa"/>
            </w:tcMar>
            <w:hideMark/>
          </w:tcPr>
          <w:p w14:paraId="6077727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Zákal čočky způsobený tepelným zářením</w:t>
            </w:r>
          </w:p>
        </w:tc>
      </w:tr>
      <w:tr w:rsidR="00AE7E21" w:rsidRPr="00372D71" w14:paraId="0357891B" w14:textId="77777777">
        <w:tc>
          <w:tcPr>
            <w:tcW w:w="0" w:type="auto"/>
            <w:tcMar>
              <w:top w:w="30" w:type="dxa"/>
              <w:left w:w="45" w:type="dxa"/>
              <w:bottom w:w="30" w:type="dxa"/>
              <w:right w:w="45" w:type="dxa"/>
            </w:tcMar>
            <w:hideMark/>
          </w:tcPr>
          <w:p w14:paraId="28C12E4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2.3.1</w:t>
            </w:r>
          </w:p>
        </w:tc>
        <w:tc>
          <w:tcPr>
            <w:tcW w:w="0" w:type="auto"/>
            <w:tcMar>
              <w:top w:w="30" w:type="dxa"/>
              <w:left w:w="45" w:type="dxa"/>
              <w:bottom w:w="30" w:type="dxa"/>
              <w:right w:w="45" w:type="dxa"/>
            </w:tcMar>
            <w:hideMark/>
          </w:tcPr>
          <w:p w14:paraId="1619AEF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Zákal čočky způsobený tepelným zářením</w:t>
            </w:r>
          </w:p>
        </w:tc>
        <w:tc>
          <w:tcPr>
            <w:tcW w:w="0" w:type="auto"/>
            <w:tcMar>
              <w:top w:w="30" w:type="dxa"/>
              <w:left w:w="45" w:type="dxa"/>
              <w:bottom w:w="30" w:type="dxa"/>
              <w:right w:w="45" w:type="dxa"/>
            </w:tcMar>
            <w:hideMark/>
          </w:tcPr>
          <w:p w14:paraId="725A0AA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1200</w:t>
            </w:r>
          </w:p>
        </w:tc>
      </w:tr>
      <w:tr w:rsidR="00AE7E21" w:rsidRPr="00372D71" w14:paraId="7E8053DF" w14:textId="77777777">
        <w:tc>
          <w:tcPr>
            <w:tcW w:w="0" w:type="auto"/>
            <w:tcMar>
              <w:top w:w="30" w:type="dxa"/>
              <w:left w:w="45" w:type="dxa"/>
              <w:bottom w:w="30" w:type="dxa"/>
              <w:right w:w="45" w:type="dxa"/>
            </w:tcMar>
            <w:hideMark/>
          </w:tcPr>
          <w:p w14:paraId="50337B98"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62194531"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167AB771" w14:textId="77777777">
        <w:tc>
          <w:tcPr>
            <w:tcW w:w="0" w:type="auto"/>
            <w:shd w:val="clear" w:color="auto" w:fill="F0F0F0"/>
            <w:tcMar>
              <w:top w:w="30" w:type="dxa"/>
              <w:left w:w="45" w:type="dxa"/>
              <w:bottom w:w="30" w:type="dxa"/>
              <w:right w:w="45" w:type="dxa"/>
            </w:tcMar>
            <w:hideMark/>
          </w:tcPr>
          <w:p w14:paraId="1C1E8182"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2.4</w:t>
            </w:r>
          </w:p>
        </w:tc>
        <w:tc>
          <w:tcPr>
            <w:tcW w:w="0" w:type="auto"/>
            <w:gridSpan w:val="2"/>
            <w:tcMar>
              <w:top w:w="30" w:type="dxa"/>
              <w:left w:w="45" w:type="dxa"/>
              <w:bottom w:w="30" w:type="dxa"/>
              <w:right w:w="45" w:type="dxa"/>
            </w:tcMar>
            <w:hideMark/>
          </w:tcPr>
          <w:p w14:paraId="595B167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Percepční kochleární vada sluchu způsobená hlukem</w:t>
            </w:r>
          </w:p>
        </w:tc>
      </w:tr>
      <w:tr w:rsidR="00AE7E21" w:rsidRPr="00372D71" w14:paraId="551B9D2C" w14:textId="77777777">
        <w:tc>
          <w:tcPr>
            <w:tcW w:w="0" w:type="auto"/>
            <w:tcMar>
              <w:top w:w="30" w:type="dxa"/>
              <w:left w:w="45" w:type="dxa"/>
              <w:bottom w:w="30" w:type="dxa"/>
              <w:right w:w="45" w:type="dxa"/>
            </w:tcMar>
            <w:hideMark/>
          </w:tcPr>
          <w:p w14:paraId="7CDC317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2.4.1</w:t>
            </w:r>
          </w:p>
        </w:tc>
        <w:tc>
          <w:tcPr>
            <w:tcW w:w="0" w:type="auto"/>
            <w:tcMar>
              <w:top w:w="30" w:type="dxa"/>
              <w:left w:w="45" w:type="dxa"/>
              <w:bottom w:w="30" w:type="dxa"/>
              <w:right w:w="45" w:type="dxa"/>
            </w:tcMar>
            <w:hideMark/>
          </w:tcPr>
          <w:p w14:paraId="2662335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Základ 1600 bodů a za každých 5 % celkové ztráty sluchu podle Fowlera nad limit přidat 200 bodů</w:t>
            </w:r>
          </w:p>
        </w:tc>
        <w:tc>
          <w:tcPr>
            <w:tcW w:w="0" w:type="auto"/>
            <w:tcMar>
              <w:top w:w="30" w:type="dxa"/>
              <w:left w:w="45" w:type="dxa"/>
              <w:bottom w:w="30" w:type="dxa"/>
              <w:right w:w="45" w:type="dxa"/>
            </w:tcMar>
            <w:hideMark/>
          </w:tcPr>
          <w:p w14:paraId="20576DC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1600 - 4000</w:t>
            </w:r>
          </w:p>
        </w:tc>
      </w:tr>
      <w:tr w:rsidR="00AE7E21" w:rsidRPr="00372D71" w14:paraId="65E4F006" w14:textId="77777777">
        <w:tc>
          <w:tcPr>
            <w:tcW w:w="0" w:type="auto"/>
            <w:tcMar>
              <w:top w:w="30" w:type="dxa"/>
              <w:left w:w="45" w:type="dxa"/>
              <w:bottom w:w="30" w:type="dxa"/>
              <w:right w:w="45" w:type="dxa"/>
            </w:tcMar>
            <w:hideMark/>
          </w:tcPr>
          <w:p w14:paraId="1F69831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2.4.2</w:t>
            </w:r>
          </w:p>
        </w:tc>
        <w:tc>
          <w:tcPr>
            <w:tcW w:w="0" w:type="auto"/>
            <w:tcMar>
              <w:top w:w="30" w:type="dxa"/>
              <w:left w:w="45" w:type="dxa"/>
              <w:bottom w:w="30" w:type="dxa"/>
              <w:right w:w="45" w:type="dxa"/>
            </w:tcMar>
            <w:hideMark/>
          </w:tcPr>
          <w:p w14:paraId="2DD5F41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Tinitus</w:t>
            </w:r>
          </w:p>
        </w:tc>
        <w:tc>
          <w:tcPr>
            <w:tcW w:w="0" w:type="auto"/>
            <w:tcMar>
              <w:top w:w="30" w:type="dxa"/>
              <w:left w:w="45" w:type="dxa"/>
              <w:bottom w:w="30" w:type="dxa"/>
              <w:right w:w="45" w:type="dxa"/>
            </w:tcMar>
            <w:hideMark/>
          </w:tcPr>
          <w:p w14:paraId="0402438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w:t>
            </w:r>
          </w:p>
        </w:tc>
      </w:tr>
      <w:tr w:rsidR="00AE7E21" w:rsidRPr="00372D71" w14:paraId="477507D7" w14:textId="77777777">
        <w:tc>
          <w:tcPr>
            <w:tcW w:w="0" w:type="auto"/>
            <w:tcMar>
              <w:top w:w="30" w:type="dxa"/>
              <w:left w:w="45" w:type="dxa"/>
              <w:bottom w:w="30" w:type="dxa"/>
              <w:right w:w="45" w:type="dxa"/>
            </w:tcMar>
            <w:hideMark/>
          </w:tcPr>
          <w:p w14:paraId="1AD9048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12905E0E"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6E4F7212" w14:textId="77777777">
        <w:tc>
          <w:tcPr>
            <w:tcW w:w="0" w:type="auto"/>
            <w:shd w:val="clear" w:color="auto" w:fill="F0F0F0"/>
            <w:tcMar>
              <w:top w:w="30" w:type="dxa"/>
              <w:left w:w="45" w:type="dxa"/>
              <w:bottom w:w="30" w:type="dxa"/>
              <w:right w:w="45" w:type="dxa"/>
            </w:tcMar>
            <w:hideMark/>
          </w:tcPr>
          <w:p w14:paraId="6FBAAB41"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2.5</w:t>
            </w:r>
          </w:p>
        </w:tc>
        <w:tc>
          <w:tcPr>
            <w:tcW w:w="0" w:type="auto"/>
            <w:gridSpan w:val="2"/>
            <w:tcMar>
              <w:top w:w="30" w:type="dxa"/>
              <w:left w:w="45" w:type="dxa"/>
              <w:bottom w:w="30" w:type="dxa"/>
              <w:right w:w="45" w:type="dxa"/>
            </w:tcMar>
            <w:hideMark/>
          </w:tcPr>
          <w:p w14:paraId="6748C8E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Nemoc způsobená přetlakem a podtlakem okolního prostředí</w:t>
            </w:r>
          </w:p>
        </w:tc>
      </w:tr>
      <w:tr w:rsidR="00AE7E21" w:rsidRPr="00372D71" w14:paraId="716A109E" w14:textId="77777777">
        <w:tc>
          <w:tcPr>
            <w:tcW w:w="0" w:type="auto"/>
            <w:tcMar>
              <w:top w:w="30" w:type="dxa"/>
              <w:left w:w="45" w:type="dxa"/>
              <w:bottom w:w="30" w:type="dxa"/>
              <w:right w:w="45" w:type="dxa"/>
            </w:tcMar>
            <w:hideMark/>
          </w:tcPr>
          <w:p w14:paraId="78D812E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lastRenderedPageBreak/>
              <w:t>2.5.1</w:t>
            </w:r>
          </w:p>
        </w:tc>
        <w:tc>
          <w:tcPr>
            <w:tcW w:w="0" w:type="auto"/>
            <w:tcMar>
              <w:top w:w="30" w:type="dxa"/>
              <w:left w:w="45" w:type="dxa"/>
              <w:bottom w:w="30" w:type="dxa"/>
              <w:right w:w="45" w:type="dxa"/>
            </w:tcMar>
            <w:hideMark/>
          </w:tcPr>
          <w:p w14:paraId="145AE7A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Následky cévních mozkových příhod se hodnotí analogicky s následky poškození CNS způsobené chemickými látkami a následky poškození kloubů analogicky s poškozením kloubů z vibrací nebo dlouhodobého nadměrného jednostranného přetěžování, následky poškození plic analogicky například s toxickým poškozením plic.</w:t>
            </w:r>
          </w:p>
        </w:tc>
        <w:tc>
          <w:tcPr>
            <w:tcW w:w="0" w:type="auto"/>
            <w:tcMar>
              <w:top w:w="30" w:type="dxa"/>
              <w:left w:w="45" w:type="dxa"/>
              <w:bottom w:w="30" w:type="dxa"/>
              <w:right w:w="45" w:type="dxa"/>
            </w:tcMar>
            <w:hideMark/>
          </w:tcPr>
          <w:p w14:paraId="7E75347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400 - 5800</w:t>
            </w:r>
          </w:p>
        </w:tc>
      </w:tr>
      <w:tr w:rsidR="00AE7E21" w:rsidRPr="00372D71" w14:paraId="4E906D96" w14:textId="77777777">
        <w:tc>
          <w:tcPr>
            <w:tcW w:w="0" w:type="auto"/>
            <w:tcMar>
              <w:top w:w="30" w:type="dxa"/>
              <w:left w:w="45" w:type="dxa"/>
              <w:bottom w:w="30" w:type="dxa"/>
              <w:right w:w="45" w:type="dxa"/>
            </w:tcMar>
            <w:hideMark/>
          </w:tcPr>
          <w:p w14:paraId="0D0C6C85"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30ABEC2E"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22629547" w14:textId="77777777">
        <w:tc>
          <w:tcPr>
            <w:tcW w:w="0" w:type="auto"/>
            <w:shd w:val="clear" w:color="auto" w:fill="F0F0F0"/>
            <w:tcMar>
              <w:top w:w="30" w:type="dxa"/>
              <w:left w:w="45" w:type="dxa"/>
              <w:bottom w:w="30" w:type="dxa"/>
              <w:right w:w="45" w:type="dxa"/>
            </w:tcMar>
            <w:hideMark/>
          </w:tcPr>
          <w:p w14:paraId="15C8FB45"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2.6.</w:t>
            </w:r>
          </w:p>
        </w:tc>
        <w:tc>
          <w:tcPr>
            <w:tcW w:w="0" w:type="auto"/>
            <w:gridSpan w:val="2"/>
            <w:tcMar>
              <w:top w:w="30" w:type="dxa"/>
              <w:left w:w="45" w:type="dxa"/>
              <w:bottom w:w="30" w:type="dxa"/>
              <w:right w:w="45" w:type="dxa"/>
            </w:tcMar>
            <w:hideMark/>
          </w:tcPr>
          <w:p w14:paraId="5A5C4F7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Sekundární Raynaudův syndrom prstů rukou při práci s vibrujícími nástroji a zařízeními</w:t>
            </w:r>
          </w:p>
        </w:tc>
      </w:tr>
      <w:tr w:rsidR="00AE7E21" w:rsidRPr="00372D71" w14:paraId="0383E248" w14:textId="77777777">
        <w:tc>
          <w:tcPr>
            <w:tcW w:w="0" w:type="auto"/>
            <w:tcMar>
              <w:top w:w="30" w:type="dxa"/>
              <w:left w:w="45" w:type="dxa"/>
              <w:bottom w:w="30" w:type="dxa"/>
              <w:right w:w="45" w:type="dxa"/>
            </w:tcMar>
            <w:hideMark/>
          </w:tcPr>
          <w:p w14:paraId="3B058BF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2.6.1</w:t>
            </w:r>
          </w:p>
        </w:tc>
        <w:tc>
          <w:tcPr>
            <w:tcW w:w="0" w:type="auto"/>
            <w:tcMar>
              <w:top w:w="30" w:type="dxa"/>
              <w:left w:w="45" w:type="dxa"/>
              <w:bottom w:w="30" w:type="dxa"/>
              <w:right w:w="45" w:type="dxa"/>
            </w:tcMar>
            <w:hideMark/>
          </w:tcPr>
          <w:p w14:paraId="5ED7BEB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Vazospastické stadium na nedominantní ruce</w:t>
            </w:r>
          </w:p>
        </w:tc>
        <w:tc>
          <w:tcPr>
            <w:tcW w:w="0" w:type="auto"/>
            <w:tcMar>
              <w:top w:w="30" w:type="dxa"/>
              <w:left w:w="45" w:type="dxa"/>
              <w:bottom w:w="30" w:type="dxa"/>
              <w:right w:w="45" w:type="dxa"/>
            </w:tcMar>
            <w:hideMark/>
          </w:tcPr>
          <w:p w14:paraId="15BCB54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w:t>
            </w:r>
          </w:p>
        </w:tc>
      </w:tr>
      <w:tr w:rsidR="00AE7E21" w:rsidRPr="00372D71" w14:paraId="2E1DDCB7" w14:textId="77777777">
        <w:tc>
          <w:tcPr>
            <w:tcW w:w="0" w:type="auto"/>
            <w:tcMar>
              <w:top w:w="30" w:type="dxa"/>
              <w:left w:w="45" w:type="dxa"/>
              <w:bottom w:w="30" w:type="dxa"/>
              <w:right w:w="45" w:type="dxa"/>
            </w:tcMar>
            <w:hideMark/>
          </w:tcPr>
          <w:p w14:paraId="758C841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2.6.2</w:t>
            </w:r>
          </w:p>
        </w:tc>
        <w:tc>
          <w:tcPr>
            <w:tcW w:w="0" w:type="auto"/>
            <w:tcMar>
              <w:top w:w="30" w:type="dxa"/>
              <w:left w:w="45" w:type="dxa"/>
              <w:bottom w:w="30" w:type="dxa"/>
              <w:right w:w="45" w:type="dxa"/>
            </w:tcMar>
            <w:hideMark/>
          </w:tcPr>
          <w:p w14:paraId="2AB3B54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Vazospastické stadium na dominantní ruce</w:t>
            </w:r>
          </w:p>
        </w:tc>
        <w:tc>
          <w:tcPr>
            <w:tcW w:w="0" w:type="auto"/>
            <w:tcMar>
              <w:top w:w="30" w:type="dxa"/>
              <w:left w:w="45" w:type="dxa"/>
              <w:bottom w:w="30" w:type="dxa"/>
              <w:right w:w="45" w:type="dxa"/>
            </w:tcMar>
            <w:hideMark/>
          </w:tcPr>
          <w:p w14:paraId="4B3E3FA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500</w:t>
            </w:r>
          </w:p>
        </w:tc>
      </w:tr>
      <w:tr w:rsidR="00AE7E21" w:rsidRPr="00372D71" w14:paraId="65AE91AB" w14:textId="77777777">
        <w:tc>
          <w:tcPr>
            <w:tcW w:w="0" w:type="auto"/>
            <w:tcMar>
              <w:top w:w="30" w:type="dxa"/>
              <w:left w:w="45" w:type="dxa"/>
              <w:bottom w:w="30" w:type="dxa"/>
              <w:right w:w="45" w:type="dxa"/>
            </w:tcMar>
            <w:hideMark/>
          </w:tcPr>
          <w:p w14:paraId="4AA91E8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2.6.3</w:t>
            </w:r>
          </w:p>
        </w:tc>
        <w:tc>
          <w:tcPr>
            <w:tcW w:w="0" w:type="auto"/>
            <w:tcMar>
              <w:top w:w="30" w:type="dxa"/>
              <w:left w:w="45" w:type="dxa"/>
              <w:bottom w:w="30" w:type="dxa"/>
              <w:right w:w="45" w:type="dxa"/>
            </w:tcMar>
            <w:hideMark/>
          </w:tcPr>
          <w:p w14:paraId="5505679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Vazoparalytické stadium na nedominantní ruce</w:t>
            </w:r>
          </w:p>
        </w:tc>
        <w:tc>
          <w:tcPr>
            <w:tcW w:w="0" w:type="auto"/>
            <w:tcMar>
              <w:top w:w="30" w:type="dxa"/>
              <w:left w:w="45" w:type="dxa"/>
              <w:bottom w:w="30" w:type="dxa"/>
              <w:right w:w="45" w:type="dxa"/>
            </w:tcMar>
            <w:hideMark/>
          </w:tcPr>
          <w:p w14:paraId="4B64661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700</w:t>
            </w:r>
          </w:p>
        </w:tc>
      </w:tr>
      <w:tr w:rsidR="00AE7E21" w:rsidRPr="00372D71" w14:paraId="1334082D" w14:textId="77777777">
        <w:tc>
          <w:tcPr>
            <w:tcW w:w="0" w:type="auto"/>
            <w:tcMar>
              <w:top w:w="30" w:type="dxa"/>
              <w:left w:w="45" w:type="dxa"/>
              <w:bottom w:w="30" w:type="dxa"/>
              <w:right w:w="45" w:type="dxa"/>
            </w:tcMar>
            <w:hideMark/>
          </w:tcPr>
          <w:p w14:paraId="7517483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2.6.4</w:t>
            </w:r>
          </w:p>
        </w:tc>
        <w:tc>
          <w:tcPr>
            <w:tcW w:w="0" w:type="auto"/>
            <w:tcMar>
              <w:top w:w="30" w:type="dxa"/>
              <w:left w:w="45" w:type="dxa"/>
              <w:bottom w:w="30" w:type="dxa"/>
              <w:right w:w="45" w:type="dxa"/>
            </w:tcMar>
            <w:hideMark/>
          </w:tcPr>
          <w:p w14:paraId="193AC39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Vazoparalytické stadium na dominantní ruce</w:t>
            </w:r>
          </w:p>
        </w:tc>
        <w:tc>
          <w:tcPr>
            <w:tcW w:w="0" w:type="auto"/>
            <w:tcMar>
              <w:top w:w="30" w:type="dxa"/>
              <w:left w:w="45" w:type="dxa"/>
              <w:bottom w:w="30" w:type="dxa"/>
              <w:right w:w="45" w:type="dxa"/>
            </w:tcMar>
            <w:hideMark/>
          </w:tcPr>
          <w:p w14:paraId="7E6F69A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800</w:t>
            </w:r>
          </w:p>
        </w:tc>
      </w:tr>
      <w:tr w:rsidR="00AE7E21" w:rsidRPr="00372D71" w14:paraId="12577D5F" w14:textId="77777777">
        <w:tc>
          <w:tcPr>
            <w:tcW w:w="0" w:type="auto"/>
            <w:tcMar>
              <w:top w:w="30" w:type="dxa"/>
              <w:left w:w="45" w:type="dxa"/>
              <w:bottom w:w="30" w:type="dxa"/>
              <w:right w:w="45" w:type="dxa"/>
            </w:tcMar>
            <w:hideMark/>
          </w:tcPr>
          <w:p w14:paraId="4E2A734C"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4D96195A"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1CC2ED89" w14:textId="77777777">
        <w:tc>
          <w:tcPr>
            <w:tcW w:w="0" w:type="auto"/>
            <w:shd w:val="clear" w:color="auto" w:fill="F0F0F0"/>
            <w:tcMar>
              <w:top w:w="30" w:type="dxa"/>
              <w:left w:w="45" w:type="dxa"/>
              <w:bottom w:w="30" w:type="dxa"/>
              <w:right w:w="45" w:type="dxa"/>
            </w:tcMar>
            <w:hideMark/>
          </w:tcPr>
          <w:p w14:paraId="417159A9"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2.7</w:t>
            </w:r>
          </w:p>
        </w:tc>
        <w:tc>
          <w:tcPr>
            <w:tcW w:w="0" w:type="auto"/>
            <w:gridSpan w:val="2"/>
            <w:tcMar>
              <w:top w:w="30" w:type="dxa"/>
              <w:left w:w="45" w:type="dxa"/>
              <w:bottom w:w="30" w:type="dxa"/>
              <w:right w:w="45" w:type="dxa"/>
            </w:tcMar>
            <w:hideMark/>
          </w:tcPr>
          <w:p w14:paraId="3489926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Nemoci periferních nervů horních končetin charakteru ischemických a úžinových neuropatií při práci s vibrujícími nástroji a zařízeními.</w:t>
            </w:r>
          </w:p>
        </w:tc>
      </w:tr>
      <w:tr w:rsidR="00AE7E21" w:rsidRPr="00372D71" w14:paraId="75337D62" w14:textId="77777777">
        <w:tc>
          <w:tcPr>
            <w:tcW w:w="0" w:type="auto"/>
            <w:tcMar>
              <w:top w:w="30" w:type="dxa"/>
              <w:left w:w="45" w:type="dxa"/>
              <w:bottom w:w="30" w:type="dxa"/>
              <w:right w:w="45" w:type="dxa"/>
            </w:tcMar>
            <w:hideMark/>
          </w:tcPr>
          <w:p w14:paraId="7D1F725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3A73529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Ischemické poškození nervu středního, nervu loketního nebo obou nervů, s klinickými iritačními a zánikovými příznaky a patologickým nálezem v EMG vyšetření, odpovídajícími nejméně středně těžké poruše.</w:t>
            </w:r>
          </w:p>
        </w:tc>
      </w:tr>
      <w:tr w:rsidR="00AE7E21" w:rsidRPr="00372D71" w14:paraId="27A80776" w14:textId="77777777">
        <w:tc>
          <w:tcPr>
            <w:tcW w:w="0" w:type="auto"/>
            <w:tcMar>
              <w:top w:w="30" w:type="dxa"/>
              <w:left w:w="45" w:type="dxa"/>
              <w:bottom w:w="30" w:type="dxa"/>
              <w:right w:w="45" w:type="dxa"/>
            </w:tcMar>
            <w:hideMark/>
          </w:tcPr>
          <w:p w14:paraId="535E0A58"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59BFA19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nervů horních končetin charakteru úžinového syndromu s klinickými iritačními a zánikovými příznaky a s patologickým nálezem v EMG vyšetření, odpovídající nejméně středně těžké poruše</w:t>
            </w:r>
          </w:p>
        </w:tc>
      </w:tr>
      <w:tr w:rsidR="00AE7E21" w:rsidRPr="00372D71" w14:paraId="15587C5E" w14:textId="77777777">
        <w:tc>
          <w:tcPr>
            <w:tcW w:w="0" w:type="auto"/>
            <w:tcMar>
              <w:top w:w="30" w:type="dxa"/>
              <w:left w:w="45" w:type="dxa"/>
              <w:bottom w:w="30" w:type="dxa"/>
              <w:right w:w="45" w:type="dxa"/>
            </w:tcMar>
            <w:hideMark/>
          </w:tcPr>
          <w:p w14:paraId="7433044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2.7.1</w:t>
            </w:r>
          </w:p>
        </w:tc>
        <w:tc>
          <w:tcPr>
            <w:tcW w:w="0" w:type="auto"/>
            <w:tcMar>
              <w:top w:w="30" w:type="dxa"/>
              <w:left w:w="45" w:type="dxa"/>
              <w:bottom w:w="30" w:type="dxa"/>
              <w:right w:w="45" w:type="dxa"/>
            </w:tcMar>
            <w:hideMark/>
          </w:tcPr>
          <w:p w14:paraId="6437B31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loketního nervu na nedominantní ruce</w:t>
            </w:r>
          </w:p>
        </w:tc>
        <w:tc>
          <w:tcPr>
            <w:tcW w:w="0" w:type="auto"/>
            <w:tcMar>
              <w:top w:w="30" w:type="dxa"/>
              <w:left w:w="45" w:type="dxa"/>
              <w:bottom w:w="30" w:type="dxa"/>
              <w:right w:w="45" w:type="dxa"/>
            </w:tcMar>
            <w:hideMark/>
          </w:tcPr>
          <w:p w14:paraId="47DD718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500</w:t>
            </w:r>
          </w:p>
        </w:tc>
      </w:tr>
      <w:tr w:rsidR="00AE7E21" w:rsidRPr="00372D71" w14:paraId="16188019" w14:textId="77777777">
        <w:tc>
          <w:tcPr>
            <w:tcW w:w="0" w:type="auto"/>
            <w:tcMar>
              <w:top w:w="30" w:type="dxa"/>
              <w:left w:w="45" w:type="dxa"/>
              <w:bottom w:w="30" w:type="dxa"/>
              <w:right w:w="45" w:type="dxa"/>
            </w:tcMar>
            <w:hideMark/>
          </w:tcPr>
          <w:p w14:paraId="7EA7EA7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2.7.2</w:t>
            </w:r>
          </w:p>
        </w:tc>
        <w:tc>
          <w:tcPr>
            <w:tcW w:w="0" w:type="auto"/>
            <w:tcMar>
              <w:top w:w="30" w:type="dxa"/>
              <w:left w:w="45" w:type="dxa"/>
              <w:bottom w:w="30" w:type="dxa"/>
              <w:right w:w="45" w:type="dxa"/>
            </w:tcMar>
            <w:hideMark/>
          </w:tcPr>
          <w:p w14:paraId="0ADA48D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loketního nervu na dominantní ruce</w:t>
            </w:r>
          </w:p>
        </w:tc>
        <w:tc>
          <w:tcPr>
            <w:tcW w:w="0" w:type="auto"/>
            <w:tcMar>
              <w:top w:w="30" w:type="dxa"/>
              <w:left w:w="45" w:type="dxa"/>
              <w:bottom w:w="30" w:type="dxa"/>
              <w:right w:w="45" w:type="dxa"/>
            </w:tcMar>
            <w:hideMark/>
          </w:tcPr>
          <w:p w14:paraId="7329651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700</w:t>
            </w:r>
          </w:p>
        </w:tc>
      </w:tr>
      <w:tr w:rsidR="00AE7E21" w:rsidRPr="00372D71" w14:paraId="023F7C90" w14:textId="77777777">
        <w:tc>
          <w:tcPr>
            <w:tcW w:w="0" w:type="auto"/>
            <w:tcMar>
              <w:top w:w="30" w:type="dxa"/>
              <w:left w:w="45" w:type="dxa"/>
              <w:bottom w:w="30" w:type="dxa"/>
              <w:right w:w="45" w:type="dxa"/>
            </w:tcMar>
            <w:hideMark/>
          </w:tcPr>
          <w:p w14:paraId="44F6F70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2.7.3</w:t>
            </w:r>
          </w:p>
        </w:tc>
        <w:tc>
          <w:tcPr>
            <w:tcW w:w="0" w:type="auto"/>
            <w:tcMar>
              <w:top w:w="30" w:type="dxa"/>
              <w:left w:w="45" w:type="dxa"/>
              <w:bottom w:w="30" w:type="dxa"/>
              <w:right w:w="45" w:type="dxa"/>
            </w:tcMar>
            <w:hideMark/>
          </w:tcPr>
          <w:p w14:paraId="5170A1D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středního nervu na nedominantní ruce</w:t>
            </w:r>
          </w:p>
        </w:tc>
        <w:tc>
          <w:tcPr>
            <w:tcW w:w="0" w:type="auto"/>
            <w:tcMar>
              <w:top w:w="30" w:type="dxa"/>
              <w:left w:w="45" w:type="dxa"/>
              <w:bottom w:w="30" w:type="dxa"/>
              <w:right w:w="45" w:type="dxa"/>
            </w:tcMar>
            <w:hideMark/>
          </w:tcPr>
          <w:p w14:paraId="68FE639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500</w:t>
            </w:r>
          </w:p>
        </w:tc>
      </w:tr>
      <w:tr w:rsidR="00AE7E21" w:rsidRPr="00372D71" w14:paraId="00AB33D3" w14:textId="77777777">
        <w:tc>
          <w:tcPr>
            <w:tcW w:w="0" w:type="auto"/>
            <w:tcMar>
              <w:top w:w="30" w:type="dxa"/>
              <w:left w:w="45" w:type="dxa"/>
              <w:bottom w:w="30" w:type="dxa"/>
              <w:right w:w="45" w:type="dxa"/>
            </w:tcMar>
            <w:hideMark/>
          </w:tcPr>
          <w:p w14:paraId="589A589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2.7.4</w:t>
            </w:r>
          </w:p>
        </w:tc>
        <w:tc>
          <w:tcPr>
            <w:tcW w:w="0" w:type="auto"/>
            <w:tcMar>
              <w:top w:w="30" w:type="dxa"/>
              <w:left w:w="45" w:type="dxa"/>
              <w:bottom w:w="30" w:type="dxa"/>
              <w:right w:w="45" w:type="dxa"/>
            </w:tcMar>
            <w:hideMark/>
          </w:tcPr>
          <w:p w14:paraId="344535C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středního nervu na dominantní ruce</w:t>
            </w:r>
          </w:p>
        </w:tc>
        <w:tc>
          <w:tcPr>
            <w:tcW w:w="0" w:type="auto"/>
            <w:tcMar>
              <w:top w:w="30" w:type="dxa"/>
              <w:left w:w="45" w:type="dxa"/>
              <w:bottom w:w="30" w:type="dxa"/>
              <w:right w:w="45" w:type="dxa"/>
            </w:tcMar>
            <w:hideMark/>
          </w:tcPr>
          <w:p w14:paraId="5E2D087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700</w:t>
            </w:r>
          </w:p>
        </w:tc>
      </w:tr>
      <w:tr w:rsidR="00AE7E21" w:rsidRPr="00372D71" w14:paraId="6EFDB29A" w14:textId="77777777">
        <w:tc>
          <w:tcPr>
            <w:tcW w:w="0" w:type="auto"/>
            <w:tcMar>
              <w:top w:w="30" w:type="dxa"/>
              <w:left w:w="45" w:type="dxa"/>
              <w:bottom w:w="30" w:type="dxa"/>
              <w:right w:w="45" w:type="dxa"/>
            </w:tcMar>
            <w:hideMark/>
          </w:tcPr>
          <w:p w14:paraId="42EFD0A9"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0524C747"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71C29B26" w14:textId="77777777">
        <w:tc>
          <w:tcPr>
            <w:tcW w:w="0" w:type="auto"/>
            <w:shd w:val="clear" w:color="auto" w:fill="F0F0F0"/>
            <w:tcMar>
              <w:top w:w="30" w:type="dxa"/>
              <w:left w:w="45" w:type="dxa"/>
              <w:bottom w:w="30" w:type="dxa"/>
              <w:right w:w="45" w:type="dxa"/>
            </w:tcMar>
            <w:hideMark/>
          </w:tcPr>
          <w:p w14:paraId="15B9A68C"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2.8</w:t>
            </w:r>
          </w:p>
        </w:tc>
        <w:tc>
          <w:tcPr>
            <w:tcW w:w="0" w:type="auto"/>
            <w:gridSpan w:val="2"/>
            <w:tcMar>
              <w:top w:w="30" w:type="dxa"/>
              <w:left w:w="45" w:type="dxa"/>
              <w:bottom w:w="30" w:type="dxa"/>
              <w:right w:w="45" w:type="dxa"/>
            </w:tcMar>
            <w:hideMark/>
          </w:tcPr>
          <w:p w14:paraId="0E37123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Nemoci kostí a kloubů rukou nebo zápěstí nebo loktů při práci s vibrujícími nástroji a zařízeními. Aseptické nekrózy zápěstních nebo záprstních kůstek nebo izolovaná artróza kloubů ručních, zápěstních nebo loketních, spojené se závažnou poruchou funkce vedoucí k výraznému omezení pracovní schopnosti</w:t>
            </w:r>
          </w:p>
        </w:tc>
      </w:tr>
      <w:tr w:rsidR="00AE7E21" w:rsidRPr="00372D71" w14:paraId="42F17331" w14:textId="77777777">
        <w:tc>
          <w:tcPr>
            <w:tcW w:w="0" w:type="auto"/>
            <w:tcMar>
              <w:top w:w="30" w:type="dxa"/>
              <w:left w:w="45" w:type="dxa"/>
              <w:bottom w:w="30" w:type="dxa"/>
              <w:right w:w="45" w:type="dxa"/>
            </w:tcMar>
            <w:hideMark/>
          </w:tcPr>
          <w:p w14:paraId="51C6F27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2.8.1</w:t>
            </w:r>
          </w:p>
        </w:tc>
        <w:tc>
          <w:tcPr>
            <w:tcW w:w="0" w:type="auto"/>
            <w:tcMar>
              <w:top w:w="30" w:type="dxa"/>
              <w:left w:w="45" w:type="dxa"/>
              <w:bottom w:w="30" w:type="dxa"/>
              <w:right w:w="45" w:type="dxa"/>
            </w:tcMar>
            <w:hideMark/>
          </w:tcPr>
          <w:p w14:paraId="5850D49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Aseptické nekrózy zápěstních nebo záprstních kůstek na nedominantní horní končetině</w:t>
            </w:r>
          </w:p>
        </w:tc>
        <w:tc>
          <w:tcPr>
            <w:tcW w:w="0" w:type="auto"/>
            <w:tcMar>
              <w:top w:w="30" w:type="dxa"/>
              <w:left w:w="45" w:type="dxa"/>
              <w:bottom w:w="30" w:type="dxa"/>
              <w:right w:w="45" w:type="dxa"/>
            </w:tcMar>
            <w:hideMark/>
          </w:tcPr>
          <w:p w14:paraId="2FF7728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300</w:t>
            </w:r>
          </w:p>
        </w:tc>
      </w:tr>
      <w:tr w:rsidR="00AE7E21" w:rsidRPr="00372D71" w14:paraId="64C695A4" w14:textId="77777777">
        <w:tc>
          <w:tcPr>
            <w:tcW w:w="0" w:type="auto"/>
            <w:tcMar>
              <w:top w:w="30" w:type="dxa"/>
              <w:left w:w="45" w:type="dxa"/>
              <w:bottom w:w="30" w:type="dxa"/>
              <w:right w:w="45" w:type="dxa"/>
            </w:tcMar>
            <w:hideMark/>
          </w:tcPr>
          <w:p w14:paraId="43DD09F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2.8.2</w:t>
            </w:r>
          </w:p>
        </w:tc>
        <w:tc>
          <w:tcPr>
            <w:tcW w:w="0" w:type="auto"/>
            <w:tcMar>
              <w:top w:w="30" w:type="dxa"/>
              <w:left w:w="45" w:type="dxa"/>
              <w:bottom w:w="30" w:type="dxa"/>
              <w:right w:w="45" w:type="dxa"/>
            </w:tcMar>
            <w:hideMark/>
          </w:tcPr>
          <w:p w14:paraId="11D37F6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Aseptické nekrózy zápěstních nebo záprstních kůstek na dominantní horní končetině</w:t>
            </w:r>
          </w:p>
        </w:tc>
        <w:tc>
          <w:tcPr>
            <w:tcW w:w="0" w:type="auto"/>
            <w:tcMar>
              <w:top w:w="30" w:type="dxa"/>
              <w:left w:w="45" w:type="dxa"/>
              <w:bottom w:w="30" w:type="dxa"/>
              <w:right w:w="45" w:type="dxa"/>
            </w:tcMar>
            <w:hideMark/>
          </w:tcPr>
          <w:p w14:paraId="79CA666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w:t>
            </w:r>
          </w:p>
        </w:tc>
      </w:tr>
      <w:tr w:rsidR="00AE7E21" w:rsidRPr="00372D71" w14:paraId="703C885F" w14:textId="77777777">
        <w:tc>
          <w:tcPr>
            <w:tcW w:w="0" w:type="auto"/>
            <w:tcMar>
              <w:top w:w="30" w:type="dxa"/>
              <w:left w:w="45" w:type="dxa"/>
              <w:bottom w:w="30" w:type="dxa"/>
              <w:right w:w="45" w:type="dxa"/>
            </w:tcMar>
            <w:hideMark/>
          </w:tcPr>
          <w:p w14:paraId="31679EE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2.8.3</w:t>
            </w:r>
          </w:p>
        </w:tc>
        <w:tc>
          <w:tcPr>
            <w:tcW w:w="0" w:type="auto"/>
            <w:tcMar>
              <w:top w:w="30" w:type="dxa"/>
              <w:left w:w="45" w:type="dxa"/>
              <w:bottom w:w="30" w:type="dxa"/>
              <w:right w:w="45" w:type="dxa"/>
            </w:tcMar>
            <w:hideMark/>
          </w:tcPr>
          <w:p w14:paraId="6F47D41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Artróza loketního kloubu na nedominantní horní končetině</w:t>
            </w:r>
          </w:p>
        </w:tc>
        <w:tc>
          <w:tcPr>
            <w:tcW w:w="0" w:type="auto"/>
            <w:tcMar>
              <w:top w:w="30" w:type="dxa"/>
              <w:left w:w="45" w:type="dxa"/>
              <w:bottom w:w="30" w:type="dxa"/>
              <w:right w:w="45" w:type="dxa"/>
            </w:tcMar>
            <w:hideMark/>
          </w:tcPr>
          <w:p w14:paraId="31A05DD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700</w:t>
            </w:r>
          </w:p>
        </w:tc>
      </w:tr>
      <w:tr w:rsidR="00AE7E21" w:rsidRPr="00372D71" w14:paraId="3CFB53A3" w14:textId="77777777">
        <w:tc>
          <w:tcPr>
            <w:tcW w:w="0" w:type="auto"/>
            <w:tcMar>
              <w:top w:w="30" w:type="dxa"/>
              <w:left w:w="45" w:type="dxa"/>
              <w:bottom w:w="30" w:type="dxa"/>
              <w:right w:w="45" w:type="dxa"/>
            </w:tcMar>
            <w:hideMark/>
          </w:tcPr>
          <w:p w14:paraId="5D48961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2.8.4</w:t>
            </w:r>
          </w:p>
        </w:tc>
        <w:tc>
          <w:tcPr>
            <w:tcW w:w="0" w:type="auto"/>
            <w:tcMar>
              <w:top w:w="30" w:type="dxa"/>
              <w:left w:w="45" w:type="dxa"/>
              <w:bottom w:w="30" w:type="dxa"/>
              <w:right w:w="45" w:type="dxa"/>
            </w:tcMar>
            <w:hideMark/>
          </w:tcPr>
          <w:p w14:paraId="44B34B5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Artróza loketního kloubu na dominantní horní končetině</w:t>
            </w:r>
          </w:p>
        </w:tc>
        <w:tc>
          <w:tcPr>
            <w:tcW w:w="0" w:type="auto"/>
            <w:tcMar>
              <w:top w:w="30" w:type="dxa"/>
              <w:left w:w="45" w:type="dxa"/>
              <w:bottom w:w="30" w:type="dxa"/>
              <w:right w:w="45" w:type="dxa"/>
            </w:tcMar>
            <w:hideMark/>
          </w:tcPr>
          <w:p w14:paraId="2D5F52E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900</w:t>
            </w:r>
          </w:p>
        </w:tc>
      </w:tr>
      <w:tr w:rsidR="00AE7E21" w:rsidRPr="00372D71" w14:paraId="69497169" w14:textId="77777777">
        <w:tc>
          <w:tcPr>
            <w:tcW w:w="0" w:type="auto"/>
            <w:tcMar>
              <w:top w:w="30" w:type="dxa"/>
              <w:left w:w="45" w:type="dxa"/>
              <w:bottom w:w="30" w:type="dxa"/>
              <w:right w:w="45" w:type="dxa"/>
            </w:tcMar>
            <w:hideMark/>
          </w:tcPr>
          <w:p w14:paraId="10C45C2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2.8.5</w:t>
            </w:r>
          </w:p>
        </w:tc>
        <w:tc>
          <w:tcPr>
            <w:tcW w:w="0" w:type="auto"/>
            <w:tcMar>
              <w:top w:w="30" w:type="dxa"/>
              <w:left w:w="45" w:type="dxa"/>
              <w:bottom w:w="30" w:type="dxa"/>
              <w:right w:w="45" w:type="dxa"/>
            </w:tcMar>
            <w:hideMark/>
          </w:tcPr>
          <w:p w14:paraId="580FDFA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Artróza ručních nebo zápěstních kloubů na nedominantní horní končetině</w:t>
            </w:r>
          </w:p>
        </w:tc>
        <w:tc>
          <w:tcPr>
            <w:tcW w:w="0" w:type="auto"/>
            <w:tcMar>
              <w:top w:w="30" w:type="dxa"/>
              <w:left w:w="45" w:type="dxa"/>
              <w:bottom w:w="30" w:type="dxa"/>
              <w:right w:w="45" w:type="dxa"/>
            </w:tcMar>
            <w:hideMark/>
          </w:tcPr>
          <w:p w14:paraId="74046FF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w:t>
            </w:r>
          </w:p>
        </w:tc>
      </w:tr>
      <w:tr w:rsidR="00AE7E21" w:rsidRPr="00372D71" w14:paraId="0CAD6624" w14:textId="77777777">
        <w:tc>
          <w:tcPr>
            <w:tcW w:w="0" w:type="auto"/>
            <w:tcMar>
              <w:top w:w="30" w:type="dxa"/>
              <w:left w:w="45" w:type="dxa"/>
              <w:bottom w:w="30" w:type="dxa"/>
              <w:right w:w="45" w:type="dxa"/>
            </w:tcMar>
            <w:hideMark/>
          </w:tcPr>
          <w:p w14:paraId="4190B90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2.8.6</w:t>
            </w:r>
          </w:p>
        </w:tc>
        <w:tc>
          <w:tcPr>
            <w:tcW w:w="0" w:type="auto"/>
            <w:tcMar>
              <w:top w:w="30" w:type="dxa"/>
              <w:left w:w="45" w:type="dxa"/>
              <w:bottom w:w="30" w:type="dxa"/>
              <w:right w:w="45" w:type="dxa"/>
            </w:tcMar>
            <w:hideMark/>
          </w:tcPr>
          <w:p w14:paraId="6816893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artróza ručních nebo zápěstních kloubů na dominantní horní končetině</w:t>
            </w:r>
          </w:p>
        </w:tc>
        <w:tc>
          <w:tcPr>
            <w:tcW w:w="0" w:type="auto"/>
            <w:tcMar>
              <w:top w:w="30" w:type="dxa"/>
              <w:left w:w="45" w:type="dxa"/>
              <w:bottom w:w="30" w:type="dxa"/>
              <w:right w:w="45" w:type="dxa"/>
            </w:tcMar>
            <w:hideMark/>
          </w:tcPr>
          <w:p w14:paraId="439A2C9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500</w:t>
            </w:r>
          </w:p>
        </w:tc>
      </w:tr>
      <w:tr w:rsidR="00AE7E21" w:rsidRPr="00372D71" w14:paraId="6B19E778" w14:textId="77777777">
        <w:tc>
          <w:tcPr>
            <w:tcW w:w="0" w:type="auto"/>
            <w:tcMar>
              <w:top w:w="30" w:type="dxa"/>
              <w:left w:w="45" w:type="dxa"/>
              <w:bottom w:w="30" w:type="dxa"/>
              <w:right w:w="45" w:type="dxa"/>
            </w:tcMar>
            <w:hideMark/>
          </w:tcPr>
          <w:p w14:paraId="733418EA"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hideMark/>
          </w:tcPr>
          <w:p w14:paraId="30ACBECC"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hideMark/>
          </w:tcPr>
          <w:p w14:paraId="6E206043"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01D7435A" w14:textId="77777777">
        <w:tc>
          <w:tcPr>
            <w:tcW w:w="0" w:type="auto"/>
            <w:shd w:val="clear" w:color="auto" w:fill="F0F0F0"/>
            <w:tcMar>
              <w:top w:w="30" w:type="dxa"/>
              <w:left w:w="45" w:type="dxa"/>
              <w:bottom w:w="30" w:type="dxa"/>
              <w:right w:w="45" w:type="dxa"/>
            </w:tcMar>
            <w:hideMark/>
          </w:tcPr>
          <w:p w14:paraId="5BD1CD9E"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2.9</w:t>
            </w:r>
          </w:p>
        </w:tc>
        <w:tc>
          <w:tcPr>
            <w:tcW w:w="0" w:type="auto"/>
            <w:shd w:val="clear" w:color="auto" w:fill="F0F0F0"/>
            <w:tcMar>
              <w:top w:w="30" w:type="dxa"/>
              <w:left w:w="45" w:type="dxa"/>
              <w:bottom w:w="30" w:type="dxa"/>
              <w:right w:w="45" w:type="dxa"/>
            </w:tcMar>
            <w:hideMark/>
          </w:tcPr>
          <w:p w14:paraId="1ACA1D50"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Nemoci šlach, šlachových pochev, tíhových váčků, úponů svalů nebo kloubů končetin z dlouhodobého nadměrného jednostranného přetěžování. Objektivními vyšetřovacími metodami potvrzené vleklé formy nemoci vedoucí k výraznému omezení pracovní schopnosti</w:t>
            </w:r>
          </w:p>
        </w:tc>
        <w:tc>
          <w:tcPr>
            <w:tcW w:w="0" w:type="auto"/>
            <w:shd w:val="clear" w:color="auto" w:fill="F0F0F0"/>
            <w:tcMar>
              <w:top w:w="30" w:type="dxa"/>
              <w:left w:w="45" w:type="dxa"/>
              <w:bottom w:w="30" w:type="dxa"/>
              <w:right w:w="45" w:type="dxa"/>
            </w:tcMar>
            <w:hideMark/>
          </w:tcPr>
          <w:p w14:paraId="56D343A7" w14:textId="77777777" w:rsidR="00372D71" w:rsidRPr="00372D71" w:rsidRDefault="00372D71" w:rsidP="00372D71">
            <w:pPr>
              <w:rPr>
                <w:rFonts w:ascii="Times New Roman" w:eastAsia="Times New Roman" w:hAnsi="Times New Roman" w:cs="Times New Roman"/>
                <w:b/>
                <w:bCs/>
                <w:sz w:val="22"/>
                <w:szCs w:val="22"/>
                <w:lang w:eastAsia="cs-CZ"/>
              </w:rPr>
            </w:pPr>
          </w:p>
        </w:tc>
      </w:tr>
      <w:tr w:rsidR="00AE7E21" w:rsidRPr="00372D71" w14:paraId="3455526E" w14:textId="77777777">
        <w:tc>
          <w:tcPr>
            <w:tcW w:w="0" w:type="auto"/>
            <w:tcMar>
              <w:top w:w="30" w:type="dxa"/>
              <w:left w:w="45" w:type="dxa"/>
              <w:bottom w:w="30" w:type="dxa"/>
              <w:right w:w="45" w:type="dxa"/>
            </w:tcMar>
            <w:hideMark/>
          </w:tcPr>
          <w:p w14:paraId="3A3F737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2.9.1</w:t>
            </w:r>
          </w:p>
        </w:tc>
        <w:tc>
          <w:tcPr>
            <w:tcW w:w="0" w:type="auto"/>
            <w:tcMar>
              <w:top w:w="30" w:type="dxa"/>
              <w:left w:w="45" w:type="dxa"/>
              <w:bottom w:w="30" w:type="dxa"/>
              <w:right w:w="45" w:type="dxa"/>
            </w:tcMar>
            <w:hideMark/>
          </w:tcPr>
          <w:p w14:paraId="2F3D76A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šlach nebo šlachových pochev na nedominantní horní končetině</w:t>
            </w:r>
          </w:p>
        </w:tc>
        <w:tc>
          <w:tcPr>
            <w:tcW w:w="0" w:type="auto"/>
            <w:tcMar>
              <w:top w:w="30" w:type="dxa"/>
              <w:left w:w="45" w:type="dxa"/>
              <w:bottom w:w="30" w:type="dxa"/>
              <w:right w:w="45" w:type="dxa"/>
            </w:tcMar>
            <w:hideMark/>
          </w:tcPr>
          <w:p w14:paraId="63FE782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w:t>
            </w:r>
          </w:p>
        </w:tc>
      </w:tr>
      <w:tr w:rsidR="00AE7E21" w:rsidRPr="00372D71" w14:paraId="13646D85" w14:textId="77777777">
        <w:tc>
          <w:tcPr>
            <w:tcW w:w="0" w:type="auto"/>
            <w:tcMar>
              <w:top w:w="30" w:type="dxa"/>
              <w:left w:w="45" w:type="dxa"/>
              <w:bottom w:w="30" w:type="dxa"/>
              <w:right w:w="45" w:type="dxa"/>
            </w:tcMar>
            <w:hideMark/>
          </w:tcPr>
          <w:p w14:paraId="4848180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2.9.2</w:t>
            </w:r>
          </w:p>
        </w:tc>
        <w:tc>
          <w:tcPr>
            <w:tcW w:w="0" w:type="auto"/>
            <w:tcMar>
              <w:top w:w="30" w:type="dxa"/>
              <w:left w:w="45" w:type="dxa"/>
              <w:bottom w:w="30" w:type="dxa"/>
              <w:right w:w="45" w:type="dxa"/>
            </w:tcMar>
            <w:hideMark/>
          </w:tcPr>
          <w:p w14:paraId="10CDDA9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šlach nebo šlachových pochev na dominantní horní končetině</w:t>
            </w:r>
          </w:p>
        </w:tc>
        <w:tc>
          <w:tcPr>
            <w:tcW w:w="0" w:type="auto"/>
            <w:tcMar>
              <w:top w:w="30" w:type="dxa"/>
              <w:left w:w="45" w:type="dxa"/>
              <w:bottom w:w="30" w:type="dxa"/>
              <w:right w:w="45" w:type="dxa"/>
            </w:tcMar>
            <w:hideMark/>
          </w:tcPr>
          <w:p w14:paraId="4447D93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w:t>
            </w:r>
          </w:p>
        </w:tc>
      </w:tr>
      <w:tr w:rsidR="00AE7E21" w:rsidRPr="00372D71" w14:paraId="46CCCC39" w14:textId="77777777">
        <w:tc>
          <w:tcPr>
            <w:tcW w:w="0" w:type="auto"/>
            <w:tcMar>
              <w:top w:w="30" w:type="dxa"/>
              <w:left w:w="45" w:type="dxa"/>
              <w:bottom w:w="30" w:type="dxa"/>
              <w:right w:w="45" w:type="dxa"/>
            </w:tcMar>
            <w:hideMark/>
          </w:tcPr>
          <w:p w14:paraId="0ECA41B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2.9.3</w:t>
            </w:r>
          </w:p>
        </w:tc>
        <w:tc>
          <w:tcPr>
            <w:tcW w:w="0" w:type="auto"/>
            <w:tcMar>
              <w:top w:w="30" w:type="dxa"/>
              <w:left w:w="45" w:type="dxa"/>
              <w:bottom w:w="30" w:type="dxa"/>
              <w:right w:w="45" w:type="dxa"/>
            </w:tcMar>
            <w:hideMark/>
          </w:tcPr>
          <w:p w14:paraId="0046C38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úponů šlach najeden epikondyl kosti pažní nedominantní horní končetině</w:t>
            </w:r>
          </w:p>
        </w:tc>
        <w:tc>
          <w:tcPr>
            <w:tcW w:w="0" w:type="auto"/>
            <w:tcMar>
              <w:top w:w="30" w:type="dxa"/>
              <w:left w:w="45" w:type="dxa"/>
              <w:bottom w:w="30" w:type="dxa"/>
              <w:right w:w="45" w:type="dxa"/>
            </w:tcMar>
            <w:hideMark/>
          </w:tcPr>
          <w:p w14:paraId="35C7A33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w:t>
            </w:r>
          </w:p>
        </w:tc>
      </w:tr>
      <w:tr w:rsidR="00AE7E21" w:rsidRPr="00372D71" w14:paraId="5409F0EA" w14:textId="77777777">
        <w:tc>
          <w:tcPr>
            <w:tcW w:w="0" w:type="auto"/>
            <w:tcMar>
              <w:top w:w="30" w:type="dxa"/>
              <w:left w:w="45" w:type="dxa"/>
              <w:bottom w:w="30" w:type="dxa"/>
              <w:right w:w="45" w:type="dxa"/>
            </w:tcMar>
            <w:hideMark/>
          </w:tcPr>
          <w:p w14:paraId="39C36FC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2.9.4</w:t>
            </w:r>
          </w:p>
        </w:tc>
        <w:tc>
          <w:tcPr>
            <w:tcW w:w="0" w:type="auto"/>
            <w:tcMar>
              <w:top w:w="30" w:type="dxa"/>
              <w:left w:w="45" w:type="dxa"/>
              <w:bottom w:w="30" w:type="dxa"/>
              <w:right w:w="45" w:type="dxa"/>
            </w:tcMar>
            <w:hideMark/>
          </w:tcPr>
          <w:p w14:paraId="19A3698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úponů šlach najeden epikondyl kosti pažní dominantní horní končetině</w:t>
            </w:r>
          </w:p>
        </w:tc>
        <w:tc>
          <w:tcPr>
            <w:tcW w:w="0" w:type="auto"/>
            <w:tcMar>
              <w:top w:w="30" w:type="dxa"/>
              <w:left w:w="45" w:type="dxa"/>
              <w:bottom w:w="30" w:type="dxa"/>
              <w:right w:w="45" w:type="dxa"/>
            </w:tcMar>
            <w:hideMark/>
          </w:tcPr>
          <w:p w14:paraId="2D132F4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500</w:t>
            </w:r>
          </w:p>
        </w:tc>
      </w:tr>
      <w:tr w:rsidR="00AE7E21" w:rsidRPr="00372D71" w14:paraId="6FED9E30" w14:textId="77777777">
        <w:tc>
          <w:tcPr>
            <w:tcW w:w="0" w:type="auto"/>
            <w:tcMar>
              <w:top w:w="30" w:type="dxa"/>
              <w:left w:w="45" w:type="dxa"/>
              <w:bottom w:w="30" w:type="dxa"/>
              <w:right w:w="45" w:type="dxa"/>
            </w:tcMar>
            <w:hideMark/>
          </w:tcPr>
          <w:p w14:paraId="1C6C225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2.9.5</w:t>
            </w:r>
          </w:p>
        </w:tc>
        <w:tc>
          <w:tcPr>
            <w:tcW w:w="0" w:type="auto"/>
            <w:tcMar>
              <w:top w:w="30" w:type="dxa"/>
              <w:left w:w="45" w:type="dxa"/>
              <w:bottom w:w="30" w:type="dxa"/>
              <w:right w:w="45" w:type="dxa"/>
            </w:tcMar>
            <w:hideMark/>
          </w:tcPr>
          <w:p w14:paraId="7B6E3B9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svalů na nedominantní horní končetině</w:t>
            </w:r>
          </w:p>
        </w:tc>
        <w:tc>
          <w:tcPr>
            <w:tcW w:w="0" w:type="auto"/>
            <w:tcMar>
              <w:top w:w="30" w:type="dxa"/>
              <w:left w:w="45" w:type="dxa"/>
              <w:bottom w:w="30" w:type="dxa"/>
              <w:right w:w="45" w:type="dxa"/>
            </w:tcMar>
            <w:hideMark/>
          </w:tcPr>
          <w:p w14:paraId="4EF0335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w:t>
            </w:r>
          </w:p>
        </w:tc>
      </w:tr>
      <w:tr w:rsidR="00AE7E21" w:rsidRPr="00372D71" w14:paraId="1157BBE4" w14:textId="77777777">
        <w:tc>
          <w:tcPr>
            <w:tcW w:w="0" w:type="auto"/>
            <w:tcMar>
              <w:top w:w="30" w:type="dxa"/>
              <w:left w:w="45" w:type="dxa"/>
              <w:bottom w:w="30" w:type="dxa"/>
              <w:right w:w="45" w:type="dxa"/>
            </w:tcMar>
            <w:hideMark/>
          </w:tcPr>
          <w:p w14:paraId="09DA89A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2.9.6</w:t>
            </w:r>
          </w:p>
        </w:tc>
        <w:tc>
          <w:tcPr>
            <w:tcW w:w="0" w:type="auto"/>
            <w:tcMar>
              <w:top w:w="30" w:type="dxa"/>
              <w:left w:w="45" w:type="dxa"/>
              <w:bottom w:w="30" w:type="dxa"/>
              <w:right w:w="45" w:type="dxa"/>
            </w:tcMar>
            <w:hideMark/>
          </w:tcPr>
          <w:p w14:paraId="1FDEB87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svalů na dominantní horní končetině</w:t>
            </w:r>
          </w:p>
        </w:tc>
        <w:tc>
          <w:tcPr>
            <w:tcW w:w="0" w:type="auto"/>
            <w:tcMar>
              <w:top w:w="30" w:type="dxa"/>
              <w:left w:w="45" w:type="dxa"/>
              <w:bottom w:w="30" w:type="dxa"/>
              <w:right w:w="45" w:type="dxa"/>
            </w:tcMar>
            <w:hideMark/>
          </w:tcPr>
          <w:p w14:paraId="3E56571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w:t>
            </w:r>
          </w:p>
        </w:tc>
      </w:tr>
      <w:tr w:rsidR="00AE7E21" w:rsidRPr="00372D71" w14:paraId="5F39C91C" w14:textId="77777777">
        <w:tc>
          <w:tcPr>
            <w:tcW w:w="0" w:type="auto"/>
            <w:tcMar>
              <w:top w:w="30" w:type="dxa"/>
              <w:left w:w="45" w:type="dxa"/>
              <w:bottom w:w="30" w:type="dxa"/>
              <w:right w:w="45" w:type="dxa"/>
            </w:tcMar>
            <w:hideMark/>
          </w:tcPr>
          <w:p w14:paraId="6DCFC59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2.9.7</w:t>
            </w:r>
          </w:p>
        </w:tc>
        <w:tc>
          <w:tcPr>
            <w:tcW w:w="0" w:type="auto"/>
            <w:tcMar>
              <w:top w:w="30" w:type="dxa"/>
              <w:left w:w="45" w:type="dxa"/>
              <w:bottom w:w="30" w:type="dxa"/>
              <w:right w:w="45" w:type="dxa"/>
            </w:tcMar>
            <w:hideMark/>
          </w:tcPr>
          <w:p w14:paraId="56DBE85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Artróza loketního kloubu na nedominantní horní končetině</w:t>
            </w:r>
          </w:p>
        </w:tc>
        <w:tc>
          <w:tcPr>
            <w:tcW w:w="0" w:type="auto"/>
            <w:tcMar>
              <w:top w:w="30" w:type="dxa"/>
              <w:left w:w="45" w:type="dxa"/>
              <w:bottom w:w="30" w:type="dxa"/>
              <w:right w:w="45" w:type="dxa"/>
            </w:tcMar>
            <w:hideMark/>
          </w:tcPr>
          <w:p w14:paraId="4D6CBA7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700</w:t>
            </w:r>
          </w:p>
        </w:tc>
      </w:tr>
      <w:tr w:rsidR="00AE7E21" w:rsidRPr="00372D71" w14:paraId="366EC6A2" w14:textId="77777777">
        <w:tc>
          <w:tcPr>
            <w:tcW w:w="0" w:type="auto"/>
            <w:tcMar>
              <w:top w:w="30" w:type="dxa"/>
              <w:left w:w="45" w:type="dxa"/>
              <w:bottom w:w="30" w:type="dxa"/>
              <w:right w:w="45" w:type="dxa"/>
            </w:tcMar>
            <w:hideMark/>
          </w:tcPr>
          <w:p w14:paraId="46E5104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2.9.8</w:t>
            </w:r>
          </w:p>
        </w:tc>
        <w:tc>
          <w:tcPr>
            <w:tcW w:w="0" w:type="auto"/>
            <w:tcMar>
              <w:top w:w="30" w:type="dxa"/>
              <w:left w:w="45" w:type="dxa"/>
              <w:bottom w:w="30" w:type="dxa"/>
              <w:right w:w="45" w:type="dxa"/>
            </w:tcMar>
            <w:hideMark/>
          </w:tcPr>
          <w:p w14:paraId="5CADB30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Artróza loketního kloubu na dominantní horní končetině</w:t>
            </w:r>
          </w:p>
        </w:tc>
        <w:tc>
          <w:tcPr>
            <w:tcW w:w="0" w:type="auto"/>
            <w:tcMar>
              <w:top w:w="30" w:type="dxa"/>
              <w:left w:w="45" w:type="dxa"/>
              <w:bottom w:w="30" w:type="dxa"/>
              <w:right w:w="45" w:type="dxa"/>
            </w:tcMar>
            <w:hideMark/>
          </w:tcPr>
          <w:p w14:paraId="0EBAFC5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900</w:t>
            </w:r>
          </w:p>
        </w:tc>
      </w:tr>
      <w:tr w:rsidR="00AE7E21" w:rsidRPr="00372D71" w14:paraId="68DDBE6B" w14:textId="77777777">
        <w:tc>
          <w:tcPr>
            <w:tcW w:w="0" w:type="auto"/>
            <w:tcMar>
              <w:top w:w="30" w:type="dxa"/>
              <w:left w:w="45" w:type="dxa"/>
              <w:bottom w:w="30" w:type="dxa"/>
              <w:right w:w="45" w:type="dxa"/>
            </w:tcMar>
            <w:hideMark/>
          </w:tcPr>
          <w:p w14:paraId="52C6FD7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2.9.9</w:t>
            </w:r>
          </w:p>
        </w:tc>
        <w:tc>
          <w:tcPr>
            <w:tcW w:w="0" w:type="auto"/>
            <w:tcMar>
              <w:top w:w="30" w:type="dxa"/>
              <w:left w:w="45" w:type="dxa"/>
              <w:bottom w:w="30" w:type="dxa"/>
              <w:right w:w="45" w:type="dxa"/>
            </w:tcMar>
            <w:hideMark/>
          </w:tcPr>
          <w:p w14:paraId="36F64BB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Artróza ručních nebo zápěstních kloubů na nedominantní horní končetině</w:t>
            </w:r>
          </w:p>
        </w:tc>
        <w:tc>
          <w:tcPr>
            <w:tcW w:w="0" w:type="auto"/>
            <w:tcMar>
              <w:top w:w="30" w:type="dxa"/>
              <w:left w:w="45" w:type="dxa"/>
              <w:bottom w:w="30" w:type="dxa"/>
              <w:right w:w="45" w:type="dxa"/>
            </w:tcMar>
            <w:hideMark/>
          </w:tcPr>
          <w:p w14:paraId="21C39FF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w:t>
            </w:r>
          </w:p>
        </w:tc>
      </w:tr>
      <w:tr w:rsidR="00AE7E21" w:rsidRPr="00372D71" w14:paraId="5337A49C" w14:textId="77777777">
        <w:tc>
          <w:tcPr>
            <w:tcW w:w="0" w:type="auto"/>
            <w:tcMar>
              <w:top w:w="30" w:type="dxa"/>
              <w:left w:w="45" w:type="dxa"/>
              <w:bottom w:w="30" w:type="dxa"/>
              <w:right w:w="45" w:type="dxa"/>
            </w:tcMar>
            <w:hideMark/>
          </w:tcPr>
          <w:p w14:paraId="1DDF055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2.9.10</w:t>
            </w:r>
          </w:p>
        </w:tc>
        <w:tc>
          <w:tcPr>
            <w:tcW w:w="0" w:type="auto"/>
            <w:tcMar>
              <w:top w:w="30" w:type="dxa"/>
              <w:left w:w="45" w:type="dxa"/>
              <w:bottom w:w="30" w:type="dxa"/>
              <w:right w:w="45" w:type="dxa"/>
            </w:tcMar>
            <w:hideMark/>
          </w:tcPr>
          <w:p w14:paraId="0FDC6E6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Artróza ručních nebo zápěstních kloubů na dominantní horní končetině</w:t>
            </w:r>
          </w:p>
        </w:tc>
        <w:tc>
          <w:tcPr>
            <w:tcW w:w="0" w:type="auto"/>
            <w:tcMar>
              <w:top w:w="30" w:type="dxa"/>
              <w:left w:w="45" w:type="dxa"/>
              <w:bottom w:w="30" w:type="dxa"/>
              <w:right w:w="45" w:type="dxa"/>
            </w:tcMar>
            <w:hideMark/>
          </w:tcPr>
          <w:p w14:paraId="1683A40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500</w:t>
            </w:r>
          </w:p>
        </w:tc>
      </w:tr>
      <w:tr w:rsidR="00AE7E21" w:rsidRPr="00372D71" w14:paraId="196D76F7" w14:textId="77777777">
        <w:tc>
          <w:tcPr>
            <w:tcW w:w="0" w:type="auto"/>
            <w:tcMar>
              <w:top w:w="30" w:type="dxa"/>
              <w:left w:w="45" w:type="dxa"/>
              <w:bottom w:w="30" w:type="dxa"/>
              <w:right w:w="45" w:type="dxa"/>
            </w:tcMar>
            <w:hideMark/>
          </w:tcPr>
          <w:p w14:paraId="18B2E43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2.9.11</w:t>
            </w:r>
          </w:p>
        </w:tc>
        <w:tc>
          <w:tcPr>
            <w:tcW w:w="0" w:type="auto"/>
            <w:tcMar>
              <w:top w:w="30" w:type="dxa"/>
              <w:left w:w="45" w:type="dxa"/>
              <w:bottom w:w="30" w:type="dxa"/>
              <w:right w:w="45" w:type="dxa"/>
            </w:tcMar>
            <w:hideMark/>
          </w:tcPr>
          <w:p w14:paraId="21EAE3C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Artróza ramenního kloubu na nedominantní horní končetině</w:t>
            </w:r>
          </w:p>
        </w:tc>
        <w:tc>
          <w:tcPr>
            <w:tcW w:w="0" w:type="auto"/>
            <w:tcMar>
              <w:top w:w="30" w:type="dxa"/>
              <w:left w:w="45" w:type="dxa"/>
              <w:bottom w:w="30" w:type="dxa"/>
              <w:right w:w="45" w:type="dxa"/>
            </w:tcMar>
            <w:hideMark/>
          </w:tcPr>
          <w:p w14:paraId="4B305D0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900</w:t>
            </w:r>
          </w:p>
        </w:tc>
      </w:tr>
      <w:tr w:rsidR="00AE7E21" w:rsidRPr="00372D71" w14:paraId="52976EDA" w14:textId="77777777">
        <w:tc>
          <w:tcPr>
            <w:tcW w:w="0" w:type="auto"/>
            <w:tcMar>
              <w:top w:w="30" w:type="dxa"/>
              <w:left w:w="45" w:type="dxa"/>
              <w:bottom w:w="30" w:type="dxa"/>
              <w:right w:w="45" w:type="dxa"/>
            </w:tcMar>
            <w:hideMark/>
          </w:tcPr>
          <w:p w14:paraId="177995A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2.9.12</w:t>
            </w:r>
          </w:p>
        </w:tc>
        <w:tc>
          <w:tcPr>
            <w:tcW w:w="0" w:type="auto"/>
            <w:tcMar>
              <w:top w:w="30" w:type="dxa"/>
              <w:left w:w="45" w:type="dxa"/>
              <w:bottom w:w="30" w:type="dxa"/>
              <w:right w:w="45" w:type="dxa"/>
            </w:tcMar>
            <w:hideMark/>
          </w:tcPr>
          <w:p w14:paraId="2E6F232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Artróza ramenního kloubu na dominantní horní končetině</w:t>
            </w:r>
          </w:p>
        </w:tc>
        <w:tc>
          <w:tcPr>
            <w:tcW w:w="0" w:type="auto"/>
            <w:tcMar>
              <w:top w:w="30" w:type="dxa"/>
              <w:left w:w="45" w:type="dxa"/>
              <w:bottom w:w="30" w:type="dxa"/>
              <w:right w:w="45" w:type="dxa"/>
            </w:tcMar>
            <w:hideMark/>
          </w:tcPr>
          <w:p w14:paraId="78A44FD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1000</w:t>
            </w:r>
          </w:p>
        </w:tc>
      </w:tr>
      <w:tr w:rsidR="00AE7E21" w:rsidRPr="00372D71" w14:paraId="2C6B73C6" w14:textId="77777777">
        <w:tc>
          <w:tcPr>
            <w:tcW w:w="0" w:type="auto"/>
            <w:tcMar>
              <w:top w:w="30" w:type="dxa"/>
              <w:left w:w="45" w:type="dxa"/>
              <w:bottom w:w="30" w:type="dxa"/>
              <w:right w:w="45" w:type="dxa"/>
            </w:tcMar>
            <w:hideMark/>
          </w:tcPr>
          <w:p w14:paraId="16847E5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2.9.13</w:t>
            </w:r>
          </w:p>
        </w:tc>
        <w:tc>
          <w:tcPr>
            <w:tcW w:w="0" w:type="auto"/>
            <w:tcMar>
              <w:top w:w="30" w:type="dxa"/>
              <w:left w:w="45" w:type="dxa"/>
              <w:bottom w:w="30" w:type="dxa"/>
              <w:right w:w="45" w:type="dxa"/>
            </w:tcMar>
            <w:hideMark/>
          </w:tcPr>
          <w:p w14:paraId="73EF544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Pes transversoplanus a halux valgus</w:t>
            </w:r>
          </w:p>
        </w:tc>
        <w:tc>
          <w:tcPr>
            <w:tcW w:w="0" w:type="auto"/>
            <w:tcMar>
              <w:top w:w="30" w:type="dxa"/>
              <w:left w:w="45" w:type="dxa"/>
              <w:bottom w:w="30" w:type="dxa"/>
              <w:right w:w="45" w:type="dxa"/>
            </w:tcMar>
            <w:hideMark/>
          </w:tcPr>
          <w:p w14:paraId="3F7FFF2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1200</w:t>
            </w:r>
          </w:p>
        </w:tc>
      </w:tr>
      <w:tr w:rsidR="00AE7E21" w:rsidRPr="00372D71" w14:paraId="77989C20" w14:textId="77777777">
        <w:tc>
          <w:tcPr>
            <w:tcW w:w="0" w:type="auto"/>
            <w:tcMar>
              <w:top w:w="30" w:type="dxa"/>
              <w:left w:w="45" w:type="dxa"/>
              <w:bottom w:w="30" w:type="dxa"/>
              <w:right w:w="45" w:type="dxa"/>
            </w:tcMar>
            <w:hideMark/>
          </w:tcPr>
          <w:p w14:paraId="3145442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2.9.14</w:t>
            </w:r>
          </w:p>
        </w:tc>
        <w:tc>
          <w:tcPr>
            <w:tcW w:w="0" w:type="auto"/>
            <w:tcMar>
              <w:top w:w="30" w:type="dxa"/>
              <w:left w:w="45" w:type="dxa"/>
              <w:bottom w:w="30" w:type="dxa"/>
              <w:right w:w="45" w:type="dxa"/>
            </w:tcMar>
            <w:hideMark/>
          </w:tcPr>
          <w:p w14:paraId="4954621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Artróza hlezenného kloubu</w:t>
            </w:r>
          </w:p>
        </w:tc>
        <w:tc>
          <w:tcPr>
            <w:tcW w:w="0" w:type="auto"/>
            <w:tcMar>
              <w:top w:w="30" w:type="dxa"/>
              <w:left w:w="45" w:type="dxa"/>
              <w:bottom w:w="30" w:type="dxa"/>
              <w:right w:w="45" w:type="dxa"/>
            </w:tcMar>
            <w:hideMark/>
          </w:tcPr>
          <w:p w14:paraId="4544B32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1200</w:t>
            </w:r>
          </w:p>
        </w:tc>
      </w:tr>
      <w:tr w:rsidR="00AE7E21" w:rsidRPr="00372D71" w14:paraId="7EC59668" w14:textId="77777777">
        <w:tc>
          <w:tcPr>
            <w:tcW w:w="0" w:type="auto"/>
            <w:tcMar>
              <w:top w:w="30" w:type="dxa"/>
              <w:left w:w="45" w:type="dxa"/>
              <w:bottom w:w="30" w:type="dxa"/>
              <w:right w:w="45" w:type="dxa"/>
            </w:tcMar>
            <w:hideMark/>
          </w:tcPr>
          <w:p w14:paraId="34AA7F1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2.9.15</w:t>
            </w:r>
          </w:p>
        </w:tc>
        <w:tc>
          <w:tcPr>
            <w:tcW w:w="0" w:type="auto"/>
            <w:tcMar>
              <w:top w:w="30" w:type="dxa"/>
              <w:left w:w="45" w:type="dxa"/>
              <w:bottom w:w="30" w:type="dxa"/>
              <w:right w:w="45" w:type="dxa"/>
            </w:tcMar>
            <w:hideMark/>
          </w:tcPr>
          <w:p w14:paraId="0BDAA52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Nemoci tíhových váčků</w:t>
            </w:r>
          </w:p>
        </w:tc>
        <w:tc>
          <w:tcPr>
            <w:tcW w:w="0" w:type="auto"/>
            <w:tcMar>
              <w:top w:w="30" w:type="dxa"/>
              <w:left w:w="45" w:type="dxa"/>
              <w:bottom w:w="30" w:type="dxa"/>
              <w:right w:w="45" w:type="dxa"/>
            </w:tcMar>
            <w:hideMark/>
          </w:tcPr>
          <w:p w14:paraId="5DFE45B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1000</w:t>
            </w:r>
          </w:p>
        </w:tc>
      </w:tr>
      <w:tr w:rsidR="00AE7E21" w:rsidRPr="00372D71" w14:paraId="15D9D336" w14:textId="77777777">
        <w:tc>
          <w:tcPr>
            <w:tcW w:w="0" w:type="auto"/>
            <w:tcMar>
              <w:top w:w="30" w:type="dxa"/>
              <w:left w:w="45" w:type="dxa"/>
              <w:bottom w:w="30" w:type="dxa"/>
              <w:right w:w="45" w:type="dxa"/>
            </w:tcMar>
            <w:hideMark/>
          </w:tcPr>
          <w:p w14:paraId="7D28099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lastRenderedPageBreak/>
              <w:t>2.9.16</w:t>
            </w:r>
          </w:p>
        </w:tc>
        <w:tc>
          <w:tcPr>
            <w:tcW w:w="0" w:type="auto"/>
            <w:tcMar>
              <w:top w:w="30" w:type="dxa"/>
              <w:left w:w="45" w:type="dxa"/>
              <w:bottom w:w="30" w:type="dxa"/>
              <w:right w:w="45" w:type="dxa"/>
            </w:tcMar>
            <w:hideMark/>
          </w:tcPr>
          <w:p w14:paraId="0403EE3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menisku</w:t>
            </w:r>
          </w:p>
        </w:tc>
        <w:tc>
          <w:tcPr>
            <w:tcW w:w="0" w:type="auto"/>
            <w:tcMar>
              <w:top w:w="30" w:type="dxa"/>
              <w:left w:w="45" w:type="dxa"/>
              <w:bottom w:w="30" w:type="dxa"/>
              <w:right w:w="45" w:type="dxa"/>
            </w:tcMar>
            <w:hideMark/>
          </w:tcPr>
          <w:p w14:paraId="25D5CB0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3000</w:t>
            </w:r>
          </w:p>
        </w:tc>
      </w:tr>
      <w:tr w:rsidR="00AE7E21" w:rsidRPr="00372D71" w14:paraId="59423DC1" w14:textId="77777777">
        <w:tc>
          <w:tcPr>
            <w:tcW w:w="0" w:type="auto"/>
            <w:tcMar>
              <w:top w:w="30" w:type="dxa"/>
              <w:left w:w="45" w:type="dxa"/>
              <w:bottom w:w="30" w:type="dxa"/>
              <w:right w:w="45" w:type="dxa"/>
            </w:tcMar>
            <w:hideMark/>
          </w:tcPr>
          <w:p w14:paraId="60887D08"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6F318182"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4C5FC774" w14:textId="77777777">
        <w:tc>
          <w:tcPr>
            <w:tcW w:w="0" w:type="auto"/>
            <w:shd w:val="clear" w:color="auto" w:fill="F0F0F0"/>
            <w:tcMar>
              <w:top w:w="30" w:type="dxa"/>
              <w:left w:w="45" w:type="dxa"/>
              <w:bottom w:w="30" w:type="dxa"/>
              <w:right w:w="45" w:type="dxa"/>
            </w:tcMar>
            <w:hideMark/>
          </w:tcPr>
          <w:p w14:paraId="5D47F3BF"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2.10</w:t>
            </w:r>
          </w:p>
        </w:tc>
        <w:tc>
          <w:tcPr>
            <w:tcW w:w="0" w:type="auto"/>
            <w:gridSpan w:val="2"/>
            <w:tcMar>
              <w:top w:w="30" w:type="dxa"/>
              <w:left w:w="45" w:type="dxa"/>
              <w:bottom w:w="30" w:type="dxa"/>
              <w:right w:w="45" w:type="dxa"/>
            </w:tcMar>
            <w:hideMark/>
          </w:tcPr>
          <w:p w14:paraId="2C5ED00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Nemoci periferních nervů končetin charakteru úžinového syndromu z dlouhodobého nadměrného jednostranného přetěžování nebo z tlaku, tahu nebo torze, s klinickými iritačními a zánikovými příznaky a s patologickým nálezem v EMG vyšetření, odpovídající nejméně středně těžké poruše</w:t>
            </w:r>
          </w:p>
        </w:tc>
      </w:tr>
      <w:tr w:rsidR="00AE7E21" w:rsidRPr="00372D71" w14:paraId="13F3A7F6" w14:textId="77777777">
        <w:tc>
          <w:tcPr>
            <w:tcW w:w="0" w:type="auto"/>
            <w:tcMar>
              <w:top w:w="30" w:type="dxa"/>
              <w:left w:w="45" w:type="dxa"/>
              <w:bottom w:w="30" w:type="dxa"/>
              <w:right w:w="45" w:type="dxa"/>
            </w:tcMar>
            <w:hideMark/>
          </w:tcPr>
          <w:p w14:paraId="1173935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2.10.1</w:t>
            </w:r>
          </w:p>
        </w:tc>
        <w:tc>
          <w:tcPr>
            <w:tcW w:w="0" w:type="auto"/>
            <w:tcMar>
              <w:top w:w="30" w:type="dxa"/>
              <w:left w:w="45" w:type="dxa"/>
              <w:bottom w:w="30" w:type="dxa"/>
              <w:right w:w="45" w:type="dxa"/>
            </w:tcMar>
            <w:hideMark/>
          </w:tcPr>
          <w:p w14:paraId="19E8678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loketního nervu na nedominantní horní končetině</w:t>
            </w:r>
          </w:p>
        </w:tc>
        <w:tc>
          <w:tcPr>
            <w:tcW w:w="0" w:type="auto"/>
            <w:tcMar>
              <w:top w:w="30" w:type="dxa"/>
              <w:left w:w="45" w:type="dxa"/>
              <w:bottom w:w="30" w:type="dxa"/>
              <w:right w:w="45" w:type="dxa"/>
            </w:tcMar>
            <w:hideMark/>
          </w:tcPr>
          <w:p w14:paraId="03D816E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500</w:t>
            </w:r>
          </w:p>
        </w:tc>
      </w:tr>
      <w:tr w:rsidR="00AE7E21" w:rsidRPr="00372D71" w14:paraId="00AC2976" w14:textId="77777777">
        <w:tc>
          <w:tcPr>
            <w:tcW w:w="0" w:type="auto"/>
            <w:tcMar>
              <w:top w:w="30" w:type="dxa"/>
              <w:left w:w="45" w:type="dxa"/>
              <w:bottom w:w="30" w:type="dxa"/>
              <w:right w:w="45" w:type="dxa"/>
            </w:tcMar>
            <w:hideMark/>
          </w:tcPr>
          <w:p w14:paraId="057F4E8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2.10.2</w:t>
            </w:r>
          </w:p>
        </w:tc>
        <w:tc>
          <w:tcPr>
            <w:tcW w:w="0" w:type="auto"/>
            <w:tcMar>
              <w:top w:w="30" w:type="dxa"/>
              <w:left w:w="45" w:type="dxa"/>
              <w:bottom w:w="30" w:type="dxa"/>
              <w:right w:w="45" w:type="dxa"/>
            </w:tcMar>
            <w:hideMark/>
          </w:tcPr>
          <w:p w14:paraId="7FF35EE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loketního nervu na dominantní horní končetině</w:t>
            </w:r>
          </w:p>
        </w:tc>
        <w:tc>
          <w:tcPr>
            <w:tcW w:w="0" w:type="auto"/>
            <w:tcMar>
              <w:top w:w="30" w:type="dxa"/>
              <w:left w:w="45" w:type="dxa"/>
              <w:bottom w:w="30" w:type="dxa"/>
              <w:right w:w="45" w:type="dxa"/>
            </w:tcMar>
            <w:hideMark/>
          </w:tcPr>
          <w:p w14:paraId="368E003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700</w:t>
            </w:r>
          </w:p>
        </w:tc>
      </w:tr>
      <w:tr w:rsidR="00AE7E21" w:rsidRPr="00372D71" w14:paraId="26106AEE" w14:textId="77777777">
        <w:tc>
          <w:tcPr>
            <w:tcW w:w="0" w:type="auto"/>
            <w:tcMar>
              <w:top w:w="30" w:type="dxa"/>
              <w:left w:w="45" w:type="dxa"/>
              <w:bottom w:w="30" w:type="dxa"/>
              <w:right w:w="45" w:type="dxa"/>
            </w:tcMar>
            <w:hideMark/>
          </w:tcPr>
          <w:p w14:paraId="67BF4CA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2.10.3</w:t>
            </w:r>
          </w:p>
        </w:tc>
        <w:tc>
          <w:tcPr>
            <w:tcW w:w="0" w:type="auto"/>
            <w:tcMar>
              <w:top w:w="30" w:type="dxa"/>
              <w:left w:w="45" w:type="dxa"/>
              <w:bottom w:w="30" w:type="dxa"/>
              <w:right w:w="45" w:type="dxa"/>
            </w:tcMar>
            <w:hideMark/>
          </w:tcPr>
          <w:p w14:paraId="30ECE37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u středního nervu na nedominantní horní končetině</w:t>
            </w:r>
          </w:p>
        </w:tc>
        <w:tc>
          <w:tcPr>
            <w:tcW w:w="0" w:type="auto"/>
            <w:tcMar>
              <w:top w:w="30" w:type="dxa"/>
              <w:left w:w="45" w:type="dxa"/>
              <w:bottom w:w="30" w:type="dxa"/>
              <w:right w:w="45" w:type="dxa"/>
            </w:tcMar>
            <w:hideMark/>
          </w:tcPr>
          <w:p w14:paraId="0ADEF2A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500</w:t>
            </w:r>
          </w:p>
        </w:tc>
      </w:tr>
      <w:tr w:rsidR="00AE7E21" w:rsidRPr="00372D71" w14:paraId="3E1C21DA" w14:textId="77777777">
        <w:tc>
          <w:tcPr>
            <w:tcW w:w="0" w:type="auto"/>
            <w:tcMar>
              <w:top w:w="30" w:type="dxa"/>
              <w:left w:w="45" w:type="dxa"/>
              <w:bottom w:w="30" w:type="dxa"/>
              <w:right w:w="45" w:type="dxa"/>
            </w:tcMar>
            <w:hideMark/>
          </w:tcPr>
          <w:p w14:paraId="5EE2FA0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2.10.4</w:t>
            </w:r>
          </w:p>
        </w:tc>
        <w:tc>
          <w:tcPr>
            <w:tcW w:w="0" w:type="auto"/>
            <w:tcMar>
              <w:top w:w="30" w:type="dxa"/>
              <w:left w:w="45" w:type="dxa"/>
              <w:bottom w:w="30" w:type="dxa"/>
              <w:right w:w="45" w:type="dxa"/>
            </w:tcMar>
            <w:hideMark/>
          </w:tcPr>
          <w:p w14:paraId="449E1ED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středního nervu na dominantní horní končetině</w:t>
            </w:r>
          </w:p>
        </w:tc>
        <w:tc>
          <w:tcPr>
            <w:tcW w:w="0" w:type="auto"/>
            <w:tcMar>
              <w:top w:w="30" w:type="dxa"/>
              <w:left w:w="45" w:type="dxa"/>
              <w:bottom w:w="30" w:type="dxa"/>
              <w:right w:w="45" w:type="dxa"/>
            </w:tcMar>
            <w:hideMark/>
          </w:tcPr>
          <w:p w14:paraId="0112824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700</w:t>
            </w:r>
          </w:p>
        </w:tc>
      </w:tr>
      <w:tr w:rsidR="00AE7E21" w:rsidRPr="00372D71" w14:paraId="7F0BF69A" w14:textId="77777777">
        <w:tc>
          <w:tcPr>
            <w:tcW w:w="0" w:type="auto"/>
            <w:tcMar>
              <w:top w:w="30" w:type="dxa"/>
              <w:left w:w="45" w:type="dxa"/>
              <w:bottom w:w="30" w:type="dxa"/>
              <w:right w:w="45" w:type="dxa"/>
            </w:tcMar>
            <w:hideMark/>
          </w:tcPr>
          <w:p w14:paraId="584B760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2.10.5</w:t>
            </w:r>
          </w:p>
        </w:tc>
        <w:tc>
          <w:tcPr>
            <w:tcW w:w="0" w:type="auto"/>
            <w:tcMar>
              <w:top w:w="30" w:type="dxa"/>
              <w:left w:w="45" w:type="dxa"/>
              <w:bottom w:w="30" w:type="dxa"/>
              <w:right w:w="45" w:type="dxa"/>
            </w:tcMar>
            <w:hideMark/>
          </w:tcPr>
          <w:p w14:paraId="61FC851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vřetenního nervu na nedominantní horní končetině</w:t>
            </w:r>
          </w:p>
        </w:tc>
        <w:tc>
          <w:tcPr>
            <w:tcW w:w="0" w:type="auto"/>
            <w:tcMar>
              <w:top w:w="30" w:type="dxa"/>
              <w:left w:w="45" w:type="dxa"/>
              <w:bottom w:w="30" w:type="dxa"/>
              <w:right w:w="45" w:type="dxa"/>
            </w:tcMar>
            <w:hideMark/>
          </w:tcPr>
          <w:p w14:paraId="2F8AE8A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500</w:t>
            </w:r>
          </w:p>
        </w:tc>
      </w:tr>
      <w:tr w:rsidR="00AE7E21" w:rsidRPr="00372D71" w14:paraId="005D633C" w14:textId="77777777">
        <w:tc>
          <w:tcPr>
            <w:tcW w:w="0" w:type="auto"/>
            <w:tcMar>
              <w:top w:w="30" w:type="dxa"/>
              <w:left w:w="45" w:type="dxa"/>
              <w:bottom w:w="30" w:type="dxa"/>
              <w:right w:w="45" w:type="dxa"/>
            </w:tcMar>
            <w:hideMark/>
          </w:tcPr>
          <w:p w14:paraId="09006B0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2.10.6</w:t>
            </w:r>
          </w:p>
        </w:tc>
        <w:tc>
          <w:tcPr>
            <w:tcW w:w="0" w:type="auto"/>
            <w:tcMar>
              <w:top w:w="30" w:type="dxa"/>
              <w:left w:w="45" w:type="dxa"/>
              <w:bottom w:w="30" w:type="dxa"/>
              <w:right w:w="45" w:type="dxa"/>
            </w:tcMar>
            <w:hideMark/>
          </w:tcPr>
          <w:p w14:paraId="7016D9C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vřetenního nervu na dominantní horní končetině</w:t>
            </w:r>
          </w:p>
        </w:tc>
        <w:tc>
          <w:tcPr>
            <w:tcW w:w="0" w:type="auto"/>
            <w:tcMar>
              <w:top w:w="30" w:type="dxa"/>
              <w:left w:w="45" w:type="dxa"/>
              <w:bottom w:w="30" w:type="dxa"/>
              <w:right w:w="45" w:type="dxa"/>
            </w:tcMar>
            <w:hideMark/>
          </w:tcPr>
          <w:p w14:paraId="37ACEF1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700</w:t>
            </w:r>
          </w:p>
        </w:tc>
      </w:tr>
      <w:tr w:rsidR="00AE7E21" w:rsidRPr="00372D71" w14:paraId="17CAF6CA" w14:textId="77777777">
        <w:tc>
          <w:tcPr>
            <w:tcW w:w="0" w:type="auto"/>
            <w:tcMar>
              <w:top w:w="30" w:type="dxa"/>
              <w:left w:w="45" w:type="dxa"/>
              <w:bottom w:w="30" w:type="dxa"/>
              <w:right w:w="45" w:type="dxa"/>
            </w:tcMar>
            <w:hideMark/>
          </w:tcPr>
          <w:p w14:paraId="19B49D6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2.10.7</w:t>
            </w:r>
          </w:p>
        </w:tc>
        <w:tc>
          <w:tcPr>
            <w:tcW w:w="0" w:type="auto"/>
            <w:tcMar>
              <w:top w:w="30" w:type="dxa"/>
              <w:left w:w="45" w:type="dxa"/>
              <w:bottom w:w="30" w:type="dxa"/>
              <w:right w:w="45" w:type="dxa"/>
            </w:tcMar>
            <w:hideMark/>
          </w:tcPr>
          <w:p w14:paraId="410789D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Poškození holenního nebo lýtkového nervu</w:t>
            </w:r>
          </w:p>
        </w:tc>
        <w:tc>
          <w:tcPr>
            <w:tcW w:w="0" w:type="auto"/>
            <w:tcMar>
              <w:top w:w="30" w:type="dxa"/>
              <w:left w:w="45" w:type="dxa"/>
              <w:bottom w:w="30" w:type="dxa"/>
              <w:right w:w="45" w:type="dxa"/>
            </w:tcMar>
            <w:hideMark/>
          </w:tcPr>
          <w:p w14:paraId="59406E0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700</w:t>
            </w:r>
          </w:p>
        </w:tc>
      </w:tr>
      <w:tr w:rsidR="00AE7E21" w:rsidRPr="00372D71" w14:paraId="4C99E5BE" w14:textId="77777777">
        <w:tc>
          <w:tcPr>
            <w:tcW w:w="0" w:type="auto"/>
            <w:tcMar>
              <w:top w:w="30" w:type="dxa"/>
              <w:left w:w="45" w:type="dxa"/>
              <w:bottom w:w="30" w:type="dxa"/>
              <w:right w:w="45" w:type="dxa"/>
            </w:tcMar>
            <w:hideMark/>
          </w:tcPr>
          <w:p w14:paraId="606A65D8"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6CD1EDBA"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1B4A9DDC" w14:textId="77777777">
        <w:tc>
          <w:tcPr>
            <w:tcW w:w="0" w:type="auto"/>
            <w:tcMar>
              <w:top w:w="30" w:type="dxa"/>
              <w:left w:w="45" w:type="dxa"/>
              <w:bottom w:w="30" w:type="dxa"/>
              <w:right w:w="45" w:type="dxa"/>
            </w:tcMar>
            <w:hideMark/>
          </w:tcPr>
          <w:p w14:paraId="470F768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2.11</w:t>
            </w:r>
          </w:p>
        </w:tc>
        <w:tc>
          <w:tcPr>
            <w:tcW w:w="0" w:type="auto"/>
            <w:gridSpan w:val="2"/>
            <w:tcMar>
              <w:top w:w="30" w:type="dxa"/>
              <w:left w:w="45" w:type="dxa"/>
              <w:bottom w:w="30" w:type="dxa"/>
              <w:right w:w="45" w:type="dxa"/>
            </w:tcMar>
            <w:hideMark/>
          </w:tcPr>
          <w:p w14:paraId="3742DDF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Chronická onemocnění bederní páteře způsobená dlouhodobým přetěžováním těžkou fyzickou prací spojená s pracovní neschopností pro tuto diagnózu o celkové době trvání alespoň 12 měsíců, jejichž závažnost byla vyhodnocena</w:t>
            </w:r>
          </w:p>
        </w:tc>
      </w:tr>
      <w:tr w:rsidR="00AE7E21" w:rsidRPr="00372D71" w14:paraId="71AACF41" w14:textId="77777777">
        <w:tc>
          <w:tcPr>
            <w:tcW w:w="0" w:type="auto"/>
            <w:tcMar>
              <w:top w:w="30" w:type="dxa"/>
              <w:left w:w="45" w:type="dxa"/>
              <w:bottom w:w="30" w:type="dxa"/>
              <w:right w:w="45" w:type="dxa"/>
            </w:tcMar>
            <w:hideMark/>
          </w:tcPr>
          <w:p w14:paraId="1896B2D4"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6857217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 v klinickém neurologickém vyšetření při hodnocení 7 parametrů, kterými jsou palpační bolestivost v lumbálním segmentu, Thomayerův příznak, Lasègueův příznak, alterace reflexů L2/4 nebo L5/S2, motorický deficit v příslušném myotomu, sensitivní deficit v příslušném dermatomu a EMG průkaz axonální leze v příslušném nervovém kořenu, a na základě tohoto vyšetření byla zjištěna abnormalita u osoby ve věku do 50 let alespoň ve 4 parametrech, ve věku od 50 do 60 let alespoň v 5 parametrech a nad 60 let věku alespoň v 6 parametrech, a současně</w:t>
            </w:r>
          </w:p>
        </w:tc>
      </w:tr>
      <w:tr w:rsidR="00AE7E21" w:rsidRPr="00372D71" w14:paraId="604F4245" w14:textId="77777777">
        <w:tc>
          <w:tcPr>
            <w:tcW w:w="0" w:type="auto"/>
            <w:tcMar>
              <w:top w:w="30" w:type="dxa"/>
              <w:left w:w="45" w:type="dxa"/>
              <w:bottom w:w="30" w:type="dxa"/>
              <w:right w:w="45" w:type="dxa"/>
            </w:tcMar>
            <w:hideMark/>
          </w:tcPr>
          <w:p w14:paraId="40DDDD56"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1A80F54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b) v radiologickém vyšetření při hodnocení morfologických změn v segmentech L3/4, L4/5 a L5/S1, kdy v každém z těchto 3 segmentů se hodnotí 5 parametrů, kterými jsou snížení meziobratlové ploténky, protruze meziobratlové ploténky, Modicovy změny stupně II nebo III obratlových těl, posun obratlového těla a artróza meziobratlových kloubů, a na základě tohoto vyšetření byla zjištěna abnormalita u osoby ve věku do 50 let alespoň v 5 parametrech, ve věku od 50 do 60 let alespoň v 6 parametrech a nad 60 let věku alespoň v 7 parametrech z celkově 15 hodnocených parametrů.</w:t>
            </w:r>
          </w:p>
        </w:tc>
      </w:tr>
      <w:tr w:rsidR="00AE7E21" w:rsidRPr="00372D71" w14:paraId="45117767" w14:textId="77777777">
        <w:tc>
          <w:tcPr>
            <w:tcW w:w="0" w:type="auto"/>
            <w:tcMar>
              <w:top w:w="30" w:type="dxa"/>
              <w:left w:w="45" w:type="dxa"/>
              <w:bottom w:w="30" w:type="dxa"/>
              <w:right w:w="45" w:type="dxa"/>
            </w:tcMar>
            <w:hideMark/>
          </w:tcPr>
          <w:p w14:paraId="5BAE2CD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2.11.1</w:t>
            </w:r>
          </w:p>
        </w:tc>
        <w:tc>
          <w:tcPr>
            <w:tcW w:w="0" w:type="auto"/>
            <w:tcMar>
              <w:top w:w="30" w:type="dxa"/>
              <w:left w:w="45" w:type="dxa"/>
              <w:bottom w:w="30" w:type="dxa"/>
              <w:right w:w="45" w:type="dxa"/>
            </w:tcMar>
            <w:hideMark/>
          </w:tcPr>
          <w:p w14:paraId="43FB949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středně těžké formy</w:t>
            </w:r>
          </w:p>
        </w:tc>
        <w:tc>
          <w:tcPr>
            <w:tcW w:w="0" w:type="auto"/>
            <w:tcMar>
              <w:top w:w="30" w:type="dxa"/>
              <w:left w:w="45" w:type="dxa"/>
              <w:bottom w:w="30" w:type="dxa"/>
              <w:right w:w="45" w:type="dxa"/>
            </w:tcMar>
            <w:hideMark/>
          </w:tcPr>
          <w:p w14:paraId="2580463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1500</w:t>
            </w:r>
          </w:p>
        </w:tc>
      </w:tr>
      <w:tr w:rsidR="00AE7E21" w:rsidRPr="00372D71" w14:paraId="5A0EDA70" w14:textId="77777777">
        <w:tc>
          <w:tcPr>
            <w:tcW w:w="0" w:type="auto"/>
            <w:tcMar>
              <w:top w:w="30" w:type="dxa"/>
              <w:left w:w="45" w:type="dxa"/>
              <w:bottom w:w="30" w:type="dxa"/>
              <w:right w:w="45" w:type="dxa"/>
            </w:tcMar>
            <w:hideMark/>
          </w:tcPr>
          <w:p w14:paraId="4A1E8DB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2.11.2</w:t>
            </w:r>
          </w:p>
        </w:tc>
        <w:tc>
          <w:tcPr>
            <w:tcW w:w="0" w:type="auto"/>
            <w:tcMar>
              <w:top w:w="30" w:type="dxa"/>
              <w:left w:w="45" w:type="dxa"/>
              <w:bottom w:w="30" w:type="dxa"/>
              <w:right w:w="45" w:type="dxa"/>
            </w:tcMar>
            <w:hideMark/>
          </w:tcPr>
          <w:p w14:paraId="112ED95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těžké formy</w:t>
            </w:r>
          </w:p>
        </w:tc>
        <w:tc>
          <w:tcPr>
            <w:tcW w:w="0" w:type="auto"/>
            <w:tcMar>
              <w:top w:w="30" w:type="dxa"/>
              <w:left w:w="45" w:type="dxa"/>
              <w:bottom w:w="30" w:type="dxa"/>
              <w:right w:w="45" w:type="dxa"/>
            </w:tcMar>
            <w:hideMark/>
          </w:tcPr>
          <w:p w14:paraId="4D553CE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2000 - 3500</w:t>
            </w:r>
          </w:p>
        </w:tc>
      </w:tr>
      <w:tr w:rsidR="00AE7E21" w:rsidRPr="00372D71" w14:paraId="16C42628" w14:textId="77777777">
        <w:tc>
          <w:tcPr>
            <w:tcW w:w="0" w:type="auto"/>
            <w:tcMar>
              <w:top w:w="30" w:type="dxa"/>
              <w:left w:w="45" w:type="dxa"/>
              <w:bottom w:w="30" w:type="dxa"/>
              <w:right w:w="45" w:type="dxa"/>
            </w:tcMar>
            <w:hideMark/>
          </w:tcPr>
          <w:p w14:paraId="06DED714"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2DEDCC52"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3610BCE1" w14:textId="77777777">
        <w:tc>
          <w:tcPr>
            <w:tcW w:w="0" w:type="auto"/>
            <w:shd w:val="clear" w:color="auto" w:fill="F0F0F0"/>
            <w:tcMar>
              <w:top w:w="30" w:type="dxa"/>
              <w:left w:w="45" w:type="dxa"/>
              <w:bottom w:w="30" w:type="dxa"/>
              <w:right w:w="45" w:type="dxa"/>
            </w:tcMar>
            <w:hideMark/>
          </w:tcPr>
          <w:p w14:paraId="7DF88121"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w:t>
            </w:r>
          </w:p>
        </w:tc>
        <w:tc>
          <w:tcPr>
            <w:tcW w:w="0" w:type="auto"/>
            <w:gridSpan w:val="2"/>
            <w:tcMar>
              <w:top w:w="30" w:type="dxa"/>
              <w:left w:w="45" w:type="dxa"/>
              <w:bottom w:w="30" w:type="dxa"/>
              <w:right w:w="45" w:type="dxa"/>
            </w:tcMar>
            <w:hideMark/>
          </w:tcPr>
          <w:p w14:paraId="417EBC7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Kapitola III. Nemoci z povolání týkající se dýchacích cest, plic, pohrudnice, pobřišnice a gastrointestinálního traktu</w:t>
            </w:r>
          </w:p>
        </w:tc>
      </w:tr>
      <w:tr w:rsidR="00AE7E21" w:rsidRPr="00372D71" w14:paraId="3F122AA8" w14:textId="77777777">
        <w:tc>
          <w:tcPr>
            <w:tcW w:w="0" w:type="auto"/>
            <w:shd w:val="clear" w:color="auto" w:fill="F0F0F0"/>
            <w:tcMar>
              <w:top w:w="30" w:type="dxa"/>
              <w:left w:w="45" w:type="dxa"/>
              <w:bottom w:w="30" w:type="dxa"/>
              <w:right w:w="45" w:type="dxa"/>
            </w:tcMar>
            <w:hideMark/>
          </w:tcPr>
          <w:p w14:paraId="3B2ADE8D"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3.1</w:t>
            </w:r>
          </w:p>
        </w:tc>
        <w:tc>
          <w:tcPr>
            <w:tcW w:w="0" w:type="auto"/>
            <w:gridSpan w:val="2"/>
            <w:tcMar>
              <w:top w:w="30" w:type="dxa"/>
              <w:left w:w="45" w:type="dxa"/>
              <w:bottom w:w="30" w:type="dxa"/>
              <w:right w:w="45" w:type="dxa"/>
            </w:tcMar>
            <w:hideMark/>
          </w:tcPr>
          <w:p w14:paraId="76A8A6C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Pneumokoniózy způsobené prachem a obsahem volného krystalického oxidu křemičitého: silikóza, silikotuberkulóza, pneumokonióza uhlokopů ve spojení s tuberkulózou</w:t>
            </w:r>
            <w:r w:rsidRPr="00372D71">
              <w:rPr>
                <w:rFonts w:ascii="Times New Roman" w:eastAsia="Times New Roman" w:hAnsi="Times New Roman" w:cs="Times New Roman"/>
                <w:b/>
                <w:bCs/>
                <w:sz w:val="22"/>
                <w:szCs w:val="22"/>
                <w:lang w:eastAsia="cs-CZ"/>
              </w:rPr>
              <w:br/>
              <w:t>a) s typickými rtg znaky prašných změn od četnosti znaků p3, q2, r2 a výše a všechny formy komplikované pneumokoniózy (A, B, C) podle klasifikace Mezinárodní organizace práce</w:t>
            </w:r>
            <w:r w:rsidRPr="00372D71">
              <w:rPr>
                <w:rFonts w:ascii="Times New Roman" w:eastAsia="Times New Roman" w:hAnsi="Times New Roman" w:cs="Times New Roman"/>
                <w:b/>
                <w:bCs/>
                <w:sz w:val="22"/>
                <w:szCs w:val="22"/>
                <w:lang w:eastAsia="cs-CZ"/>
              </w:rPr>
              <w:br/>
              <w:t>b) ve spojení s aktivní tuberkulózou (mykobakteriózou), rtg znaky prašných změn od četností p1, q1, r1 a výše podle klasifikace Mezinárodní organizace práce</w:t>
            </w:r>
            <w:r w:rsidRPr="00372D71">
              <w:rPr>
                <w:rFonts w:ascii="Times New Roman" w:eastAsia="Times New Roman" w:hAnsi="Times New Roman" w:cs="Times New Roman"/>
                <w:b/>
                <w:bCs/>
                <w:sz w:val="22"/>
                <w:szCs w:val="22"/>
                <w:lang w:eastAsia="cs-CZ"/>
              </w:rPr>
              <w:br/>
              <w:t>c) s přihlédnutím k dynamice vývoje, rtg znaky prašných změn od četnosti p2, q1, r1 a výše podle klasifikace Mezinárodní organizace práce</w:t>
            </w:r>
          </w:p>
        </w:tc>
      </w:tr>
      <w:tr w:rsidR="00AE7E21" w:rsidRPr="00372D71" w14:paraId="1B954E1D" w14:textId="77777777">
        <w:tc>
          <w:tcPr>
            <w:tcW w:w="0" w:type="auto"/>
            <w:tcMar>
              <w:top w:w="30" w:type="dxa"/>
              <w:left w:w="45" w:type="dxa"/>
              <w:bottom w:w="30" w:type="dxa"/>
              <w:right w:w="45" w:type="dxa"/>
            </w:tcMar>
            <w:hideMark/>
          </w:tcPr>
          <w:p w14:paraId="36FB424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3.1.1</w:t>
            </w:r>
          </w:p>
        </w:tc>
        <w:tc>
          <w:tcPr>
            <w:tcW w:w="0" w:type="auto"/>
            <w:tcMar>
              <w:top w:w="30" w:type="dxa"/>
              <w:left w:w="45" w:type="dxa"/>
              <w:bottom w:w="30" w:type="dxa"/>
              <w:right w:w="45" w:type="dxa"/>
            </w:tcMar>
            <w:hideMark/>
          </w:tcPr>
          <w:p w14:paraId="602A701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Silikóza plic a pneumokonióza uhlokopů v iniciálním stadiu (hodnoceno s přihlédnutím k dynamice vývoje</w:t>
            </w:r>
          </w:p>
        </w:tc>
        <w:tc>
          <w:tcPr>
            <w:tcW w:w="0" w:type="auto"/>
            <w:tcMar>
              <w:top w:w="30" w:type="dxa"/>
              <w:left w:w="45" w:type="dxa"/>
              <w:bottom w:w="30" w:type="dxa"/>
              <w:right w:w="45" w:type="dxa"/>
            </w:tcMar>
            <w:hideMark/>
          </w:tcPr>
          <w:p w14:paraId="571A009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1200</w:t>
            </w:r>
          </w:p>
        </w:tc>
      </w:tr>
      <w:tr w:rsidR="00AE7E21" w:rsidRPr="00372D71" w14:paraId="41268777" w14:textId="77777777">
        <w:tc>
          <w:tcPr>
            <w:tcW w:w="0" w:type="auto"/>
            <w:tcMar>
              <w:top w:w="30" w:type="dxa"/>
              <w:left w:w="45" w:type="dxa"/>
              <w:bottom w:w="30" w:type="dxa"/>
              <w:right w:w="45" w:type="dxa"/>
            </w:tcMar>
            <w:hideMark/>
          </w:tcPr>
          <w:p w14:paraId="49E27D4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3.1.2</w:t>
            </w:r>
          </w:p>
        </w:tc>
        <w:tc>
          <w:tcPr>
            <w:tcW w:w="0" w:type="auto"/>
            <w:tcMar>
              <w:top w:w="30" w:type="dxa"/>
              <w:left w:w="45" w:type="dxa"/>
              <w:bottom w:w="30" w:type="dxa"/>
              <w:right w:w="45" w:type="dxa"/>
            </w:tcMar>
            <w:hideMark/>
          </w:tcPr>
          <w:p w14:paraId="10ED2FB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Silikóza plic prostá nebo pneumokonióza uhlokopů prostá bez poruchy nebo s lehkou poruchou funkcí plicních</w:t>
            </w:r>
          </w:p>
        </w:tc>
        <w:tc>
          <w:tcPr>
            <w:tcW w:w="0" w:type="auto"/>
            <w:tcMar>
              <w:top w:w="30" w:type="dxa"/>
              <w:left w:w="45" w:type="dxa"/>
              <w:bottom w:w="30" w:type="dxa"/>
              <w:right w:w="45" w:type="dxa"/>
            </w:tcMar>
            <w:hideMark/>
          </w:tcPr>
          <w:p w14:paraId="764B486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2000</w:t>
            </w:r>
          </w:p>
        </w:tc>
      </w:tr>
      <w:tr w:rsidR="00AE7E21" w:rsidRPr="00372D71" w14:paraId="7C90C466" w14:textId="77777777">
        <w:tc>
          <w:tcPr>
            <w:tcW w:w="0" w:type="auto"/>
            <w:tcMar>
              <w:top w:w="30" w:type="dxa"/>
              <w:left w:w="45" w:type="dxa"/>
              <w:bottom w:w="30" w:type="dxa"/>
              <w:right w:w="45" w:type="dxa"/>
            </w:tcMar>
            <w:hideMark/>
          </w:tcPr>
          <w:p w14:paraId="7E27C27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3.1.3</w:t>
            </w:r>
          </w:p>
        </w:tc>
        <w:tc>
          <w:tcPr>
            <w:tcW w:w="0" w:type="auto"/>
            <w:tcMar>
              <w:top w:w="30" w:type="dxa"/>
              <w:left w:w="45" w:type="dxa"/>
              <w:bottom w:w="30" w:type="dxa"/>
              <w:right w:w="45" w:type="dxa"/>
            </w:tcMar>
            <w:hideMark/>
          </w:tcPr>
          <w:p w14:paraId="565C07B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Silikóza plic prostá nebo pneumokonióza uhlokopů prostá se středně těžkou poruchou funkcí nebo silikóza plic komplikovaná či pneumokonióza uhlokopů komplikovaná s lehkou poruchou funkcí plicních</w:t>
            </w:r>
          </w:p>
        </w:tc>
        <w:tc>
          <w:tcPr>
            <w:tcW w:w="0" w:type="auto"/>
            <w:tcMar>
              <w:top w:w="30" w:type="dxa"/>
              <w:left w:w="45" w:type="dxa"/>
              <w:bottom w:w="30" w:type="dxa"/>
              <w:right w:w="45" w:type="dxa"/>
            </w:tcMar>
            <w:hideMark/>
          </w:tcPr>
          <w:p w14:paraId="23A142E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368C95F9" w14:textId="77777777">
        <w:tc>
          <w:tcPr>
            <w:tcW w:w="0" w:type="auto"/>
            <w:tcMar>
              <w:top w:w="30" w:type="dxa"/>
              <w:left w:w="45" w:type="dxa"/>
              <w:bottom w:w="30" w:type="dxa"/>
              <w:right w:w="45" w:type="dxa"/>
            </w:tcMar>
            <w:hideMark/>
          </w:tcPr>
          <w:p w14:paraId="58CB828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3.1.4</w:t>
            </w:r>
          </w:p>
        </w:tc>
        <w:tc>
          <w:tcPr>
            <w:tcW w:w="0" w:type="auto"/>
            <w:tcMar>
              <w:top w:w="30" w:type="dxa"/>
              <w:left w:w="45" w:type="dxa"/>
              <w:bottom w:w="30" w:type="dxa"/>
              <w:right w:w="45" w:type="dxa"/>
            </w:tcMar>
            <w:hideMark/>
          </w:tcPr>
          <w:p w14:paraId="125A55A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Silikóza plic prostá nebo pneumokonióza uhlokopů prostá s těžkou poruchou funkcí</w:t>
            </w:r>
          </w:p>
        </w:tc>
        <w:tc>
          <w:tcPr>
            <w:tcW w:w="0" w:type="auto"/>
            <w:tcMar>
              <w:top w:w="30" w:type="dxa"/>
              <w:left w:w="45" w:type="dxa"/>
              <w:bottom w:w="30" w:type="dxa"/>
              <w:right w:w="45" w:type="dxa"/>
            </w:tcMar>
            <w:hideMark/>
          </w:tcPr>
          <w:p w14:paraId="2E9573E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5000</w:t>
            </w:r>
          </w:p>
        </w:tc>
      </w:tr>
      <w:tr w:rsidR="00AE7E21" w:rsidRPr="00372D71" w14:paraId="22A6DA98" w14:textId="77777777">
        <w:tc>
          <w:tcPr>
            <w:tcW w:w="0" w:type="auto"/>
            <w:tcMar>
              <w:top w:w="30" w:type="dxa"/>
              <w:left w:w="45" w:type="dxa"/>
              <w:bottom w:w="30" w:type="dxa"/>
              <w:right w:w="45" w:type="dxa"/>
            </w:tcMar>
            <w:hideMark/>
          </w:tcPr>
          <w:p w14:paraId="4A62539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3.1.5</w:t>
            </w:r>
          </w:p>
        </w:tc>
        <w:tc>
          <w:tcPr>
            <w:tcW w:w="0" w:type="auto"/>
            <w:tcMar>
              <w:top w:w="30" w:type="dxa"/>
              <w:left w:w="45" w:type="dxa"/>
              <w:bottom w:w="30" w:type="dxa"/>
              <w:right w:w="45" w:type="dxa"/>
            </w:tcMar>
            <w:hideMark/>
          </w:tcPr>
          <w:p w14:paraId="392E85E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Silikóza plic komplikovaná či pneumokonióza uhlokopů komplikovaná se středně těžkou poruchou funkcí plicních</w:t>
            </w:r>
          </w:p>
        </w:tc>
        <w:tc>
          <w:tcPr>
            <w:tcW w:w="0" w:type="auto"/>
            <w:tcMar>
              <w:top w:w="30" w:type="dxa"/>
              <w:left w:w="45" w:type="dxa"/>
              <w:bottom w:w="30" w:type="dxa"/>
              <w:right w:w="45" w:type="dxa"/>
            </w:tcMar>
            <w:hideMark/>
          </w:tcPr>
          <w:p w14:paraId="48D4B16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5000</w:t>
            </w:r>
          </w:p>
        </w:tc>
      </w:tr>
      <w:tr w:rsidR="00AE7E21" w:rsidRPr="00372D71" w14:paraId="270BA8FA" w14:textId="77777777">
        <w:tc>
          <w:tcPr>
            <w:tcW w:w="0" w:type="auto"/>
            <w:tcMar>
              <w:top w:w="30" w:type="dxa"/>
              <w:left w:w="45" w:type="dxa"/>
              <w:bottom w:w="30" w:type="dxa"/>
              <w:right w:w="45" w:type="dxa"/>
            </w:tcMar>
            <w:hideMark/>
          </w:tcPr>
          <w:p w14:paraId="761CBDB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3.1.6</w:t>
            </w:r>
          </w:p>
        </w:tc>
        <w:tc>
          <w:tcPr>
            <w:tcW w:w="0" w:type="auto"/>
            <w:tcMar>
              <w:top w:w="30" w:type="dxa"/>
              <w:left w:w="45" w:type="dxa"/>
              <w:bottom w:w="30" w:type="dxa"/>
              <w:right w:w="45" w:type="dxa"/>
            </w:tcMar>
            <w:hideMark/>
          </w:tcPr>
          <w:p w14:paraId="47A67CF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Silikóza plic prostá nebo pneumokonióza uhlokopů prostá s těžkou poruchou funkcí plicních vedoucí k pravostrannému srdečnímu selhávání</w:t>
            </w:r>
          </w:p>
        </w:tc>
        <w:tc>
          <w:tcPr>
            <w:tcW w:w="0" w:type="auto"/>
            <w:tcMar>
              <w:top w:w="30" w:type="dxa"/>
              <w:left w:w="45" w:type="dxa"/>
              <w:bottom w:w="30" w:type="dxa"/>
              <w:right w:w="45" w:type="dxa"/>
            </w:tcMar>
            <w:hideMark/>
          </w:tcPr>
          <w:p w14:paraId="591573E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15E1DE76" w14:textId="77777777">
        <w:tc>
          <w:tcPr>
            <w:tcW w:w="0" w:type="auto"/>
            <w:tcMar>
              <w:top w:w="30" w:type="dxa"/>
              <w:left w:w="45" w:type="dxa"/>
              <w:bottom w:w="30" w:type="dxa"/>
              <w:right w:w="45" w:type="dxa"/>
            </w:tcMar>
            <w:hideMark/>
          </w:tcPr>
          <w:p w14:paraId="055E4CA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3.1.7</w:t>
            </w:r>
          </w:p>
        </w:tc>
        <w:tc>
          <w:tcPr>
            <w:tcW w:w="0" w:type="auto"/>
            <w:tcMar>
              <w:top w:w="30" w:type="dxa"/>
              <w:left w:w="45" w:type="dxa"/>
              <w:bottom w:w="30" w:type="dxa"/>
              <w:right w:w="45" w:type="dxa"/>
            </w:tcMar>
            <w:hideMark/>
          </w:tcPr>
          <w:p w14:paraId="0DB031C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Silikóza plic nebo pneumokonióza uhlokopů ve spojení s aktivní tuberkulózou (mykobakteriózou)</w:t>
            </w:r>
          </w:p>
        </w:tc>
        <w:tc>
          <w:tcPr>
            <w:tcW w:w="0" w:type="auto"/>
            <w:tcMar>
              <w:top w:w="30" w:type="dxa"/>
              <w:left w:w="45" w:type="dxa"/>
              <w:bottom w:w="30" w:type="dxa"/>
              <w:right w:w="45" w:type="dxa"/>
            </w:tcMar>
            <w:hideMark/>
          </w:tcPr>
          <w:p w14:paraId="3B71C00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63BD8692" w14:textId="77777777">
        <w:tc>
          <w:tcPr>
            <w:tcW w:w="0" w:type="auto"/>
            <w:tcMar>
              <w:top w:w="30" w:type="dxa"/>
              <w:left w:w="45" w:type="dxa"/>
              <w:bottom w:w="30" w:type="dxa"/>
              <w:right w:w="45" w:type="dxa"/>
            </w:tcMar>
            <w:hideMark/>
          </w:tcPr>
          <w:p w14:paraId="152014A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3.1.8</w:t>
            </w:r>
          </w:p>
        </w:tc>
        <w:tc>
          <w:tcPr>
            <w:tcW w:w="0" w:type="auto"/>
            <w:tcMar>
              <w:top w:w="30" w:type="dxa"/>
              <w:left w:w="45" w:type="dxa"/>
              <w:bottom w:w="30" w:type="dxa"/>
              <w:right w:w="45" w:type="dxa"/>
            </w:tcMar>
            <w:hideMark/>
          </w:tcPr>
          <w:p w14:paraId="0AC4546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Silikóza akutní a subakutní</w:t>
            </w:r>
          </w:p>
        </w:tc>
        <w:tc>
          <w:tcPr>
            <w:tcW w:w="0" w:type="auto"/>
            <w:tcMar>
              <w:top w:w="30" w:type="dxa"/>
              <w:left w:w="45" w:type="dxa"/>
              <w:bottom w:w="30" w:type="dxa"/>
              <w:right w:w="45" w:type="dxa"/>
            </w:tcMar>
            <w:hideMark/>
          </w:tcPr>
          <w:p w14:paraId="28E7E80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11BE7253" w14:textId="77777777">
        <w:tc>
          <w:tcPr>
            <w:tcW w:w="0" w:type="auto"/>
            <w:tcMar>
              <w:top w:w="30" w:type="dxa"/>
              <w:left w:w="45" w:type="dxa"/>
              <w:bottom w:w="30" w:type="dxa"/>
              <w:right w:w="45" w:type="dxa"/>
            </w:tcMar>
            <w:hideMark/>
          </w:tcPr>
          <w:p w14:paraId="78E07F0E"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57772B21"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38E64605" w14:textId="77777777">
        <w:tc>
          <w:tcPr>
            <w:tcW w:w="0" w:type="auto"/>
            <w:shd w:val="clear" w:color="auto" w:fill="F0F0F0"/>
            <w:tcMar>
              <w:top w:w="30" w:type="dxa"/>
              <w:left w:w="45" w:type="dxa"/>
              <w:bottom w:w="30" w:type="dxa"/>
              <w:right w:w="45" w:type="dxa"/>
            </w:tcMar>
            <w:hideMark/>
          </w:tcPr>
          <w:p w14:paraId="52348BC1"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3.2</w:t>
            </w:r>
          </w:p>
        </w:tc>
        <w:tc>
          <w:tcPr>
            <w:tcW w:w="0" w:type="auto"/>
            <w:gridSpan w:val="2"/>
            <w:tcMar>
              <w:top w:w="30" w:type="dxa"/>
              <w:left w:w="45" w:type="dxa"/>
              <w:bottom w:w="30" w:type="dxa"/>
              <w:right w:w="45" w:type="dxa"/>
            </w:tcMar>
            <w:hideMark/>
          </w:tcPr>
          <w:p w14:paraId="44E24E6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Nemoci dýchacích cest, plic, pohrudnice, pobřišnice a gastrointestinálního traktu způsobené prachem z azbestu</w:t>
            </w:r>
            <w:r w:rsidRPr="00372D71">
              <w:rPr>
                <w:rFonts w:ascii="Times New Roman" w:eastAsia="Times New Roman" w:hAnsi="Times New Roman" w:cs="Times New Roman"/>
                <w:b/>
                <w:bCs/>
                <w:sz w:val="22"/>
                <w:szCs w:val="22"/>
                <w:lang w:eastAsia="cs-CZ"/>
              </w:rPr>
              <w:br/>
              <w:t>a) azbestóza, rtg znaky prašných změn od četnosti znaků s2, t2, u2 a výše podle klasifikace Mezinárodní organizace práce</w:t>
            </w:r>
            <w:r w:rsidRPr="00372D71">
              <w:rPr>
                <w:rFonts w:ascii="Times New Roman" w:eastAsia="Times New Roman" w:hAnsi="Times New Roman" w:cs="Times New Roman"/>
                <w:b/>
                <w:bCs/>
                <w:sz w:val="22"/>
                <w:szCs w:val="22"/>
                <w:lang w:eastAsia="cs-CZ"/>
              </w:rPr>
              <w:br/>
            </w:r>
            <w:r w:rsidRPr="00372D71">
              <w:rPr>
                <w:rFonts w:ascii="Times New Roman" w:eastAsia="Times New Roman" w:hAnsi="Times New Roman" w:cs="Times New Roman"/>
                <w:b/>
                <w:bCs/>
                <w:sz w:val="22"/>
                <w:szCs w:val="22"/>
                <w:lang w:eastAsia="cs-CZ"/>
              </w:rPr>
              <w:lastRenderedPageBreak/>
              <w:t>b) hyalinóza pohrudnice s ventilační poruchou restrikčního typu</w:t>
            </w:r>
            <w:r w:rsidRPr="00372D71">
              <w:rPr>
                <w:rFonts w:ascii="Times New Roman" w:eastAsia="Times New Roman" w:hAnsi="Times New Roman" w:cs="Times New Roman"/>
                <w:b/>
                <w:bCs/>
                <w:sz w:val="22"/>
                <w:szCs w:val="22"/>
                <w:lang w:eastAsia="cs-CZ"/>
              </w:rPr>
              <w:br/>
              <w:t>c) mezoteliom</w:t>
            </w:r>
            <w:r w:rsidRPr="00372D71">
              <w:rPr>
                <w:rFonts w:ascii="Times New Roman" w:eastAsia="Times New Roman" w:hAnsi="Times New Roman" w:cs="Times New Roman"/>
                <w:b/>
                <w:bCs/>
                <w:sz w:val="22"/>
                <w:szCs w:val="22"/>
                <w:lang w:eastAsia="cs-CZ"/>
              </w:rPr>
              <w:br/>
              <w:t>d) rakovina plic, rakovina hrtanu, rakovina vaječníků, rakovina žaludku, rakovina tlustého střeva nebo rakovina konečníku, vždy spojená s azbestózou nebo hyalinózou pleury</w:t>
            </w:r>
          </w:p>
        </w:tc>
      </w:tr>
      <w:tr w:rsidR="00AE7E21" w:rsidRPr="00372D71" w14:paraId="41ABA8D9" w14:textId="77777777">
        <w:tc>
          <w:tcPr>
            <w:tcW w:w="0" w:type="auto"/>
            <w:tcMar>
              <w:top w:w="30" w:type="dxa"/>
              <w:left w:w="45" w:type="dxa"/>
              <w:bottom w:w="30" w:type="dxa"/>
              <w:right w:w="45" w:type="dxa"/>
            </w:tcMar>
            <w:hideMark/>
          </w:tcPr>
          <w:p w14:paraId="7518F2A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lastRenderedPageBreak/>
              <w:t>3.2.1</w:t>
            </w:r>
          </w:p>
        </w:tc>
        <w:tc>
          <w:tcPr>
            <w:tcW w:w="0" w:type="auto"/>
            <w:tcMar>
              <w:top w:w="30" w:type="dxa"/>
              <w:left w:w="45" w:type="dxa"/>
              <w:bottom w:w="30" w:type="dxa"/>
              <w:right w:w="45" w:type="dxa"/>
            </w:tcMar>
            <w:hideMark/>
          </w:tcPr>
          <w:p w14:paraId="5922ADE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Azbestóza plic nebo hyalinóza pleury s lehkou poruchou funkcí plicních</w:t>
            </w:r>
          </w:p>
        </w:tc>
        <w:tc>
          <w:tcPr>
            <w:tcW w:w="0" w:type="auto"/>
            <w:tcMar>
              <w:top w:w="30" w:type="dxa"/>
              <w:left w:w="45" w:type="dxa"/>
              <w:bottom w:w="30" w:type="dxa"/>
              <w:right w:w="45" w:type="dxa"/>
            </w:tcMar>
            <w:hideMark/>
          </w:tcPr>
          <w:p w14:paraId="2276C68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2000</w:t>
            </w:r>
          </w:p>
        </w:tc>
      </w:tr>
      <w:tr w:rsidR="00AE7E21" w:rsidRPr="00372D71" w14:paraId="62020987" w14:textId="77777777">
        <w:tc>
          <w:tcPr>
            <w:tcW w:w="0" w:type="auto"/>
            <w:tcMar>
              <w:top w:w="30" w:type="dxa"/>
              <w:left w:w="45" w:type="dxa"/>
              <w:bottom w:w="30" w:type="dxa"/>
              <w:right w:w="45" w:type="dxa"/>
            </w:tcMar>
            <w:hideMark/>
          </w:tcPr>
          <w:p w14:paraId="71796B5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3.2.2</w:t>
            </w:r>
          </w:p>
        </w:tc>
        <w:tc>
          <w:tcPr>
            <w:tcW w:w="0" w:type="auto"/>
            <w:tcMar>
              <w:top w:w="30" w:type="dxa"/>
              <w:left w:w="45" w:type="dxa"/>
              <w:bottom w:w="30" w:type="dxa"/>
              <w:right w:w="45" w:type="dxa"/>
            </w:tcMar>
            <w:hideMark/>
          </w:tcPr>
          <w:p w14:paraId="5A16DE2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Azbestóza plic nebo hyalinóza pleury se středně těžkou poruchou funkcí plicních</w:t>
            </w:r>
          </w:p>
        </w:tc>
        <w:tc>
          <w:tcPr>
            <w:tcW w:w="0" w:type="auto"/>
            <w:tcMar>
              <w:top w:w="30" w:type="dxa"/>
              <w:left w:w="45" w:type="dxa"/>
              <w:bottom w:w="30" w:type="dxa"/>
              <w:right w:w="45" w:type="dxa"/>
            </w:tcMar>
            <w:hideMark/>
          </w:tcPr>
          <w:p w14:paraId="3A54CB2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2F60A5C0" w14:textId="77777777">
        <w:tc>
          <w:tcPr>
            <w:tcW w:w="0" w:type="auto"/>
            <w:tcMar>
              <w:top w:w="30" w:type="dxa"/>
              <w:left w:w="45" w:type="dxa"/>
              <w:bottom w:w="30" w:type="dxa"/>
              <w:right w:w="45" w:type="dxa"/>
            </w:tcMar>
            <w:hideMark/>
          </w:tcPr>
          <w:p w14:paraId="03347E0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3.2.3</w:t>
            </w:r>
          </w:p>
        </w:tc>
        <w:tc>
          <w:tcPr>
            <w:tcW w:w="0" w:type="auto"/>
            <w:tcMar>
              <w:top w:w="30" w:type="dxa"/>
              <w:left w:w="45" w:type="dxa"/>
              <w:bottom w:w="30" w:type="dxa"/>
              <w:right w:w="45" w:type="dxa"/>
            </w:tcMar>
            <w:hideMark/>
          </w:tcPr>
          <w:p w14:paraId="0FD2867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Azbestóza plic nebo hyalinóza pleury s těžkou poruchou funkcí plicních</w:t>
            </w:r>
          </w:p>
        </w:tc>
        <w:tc>
          <w:tcPr>
            <w:tcW w:w="0" w:type="auto"/>
            <w:tcMar>
              <w:top w:w="30" w:type="dxa"/>
              <w:left w:w="45" w:type="dxa"/>
              <w:bottom w:w="30" w:type="dxa"/>
              <w:right w:w="45" w:type="dxa"/>
            </w:tcMar>
            <w:hideMark/>
          </w:tcPr>
          <w:p w14:paraId="1A7C58A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5000</w:t>
            </w:r>
          </w:p>
        </w:tc>
      </w:tr>
      <w:tr w:rsidR="00AE7E21" w:rsidRPr="00372D71" w14:paraId="2E5E262A" w14:textId="77777777">
        <w:tc>
          <w:tcPr>
            <w:tcW w:w="0" w:type="auto"/>
            <w:tcMar>
              <w:top w:w="30" w:type="dxa"/>
              <w:left w:w="45" w:type="dxa"/>
              <w:bottom w:w="30" w:type="dxa"/>
              <w:right w:w="45" w:type="dxa"/>
            </w:tcMar>
            <w:hideMark/>
          </w:tcPr>
          <w:p w14:paraId="29C3965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3.2.4</w:t>
            </w:r>
          </w:p>
        </w:tc>
        <w:tc>
          <w:tcPr>
            <w:tcW w:w="0" w:type="auto"/>
            <w:tcMar>
              <w:top w:w="30" w:type="dxa"/>
              <w:left w:w="45" w:type="dxa"/>
              <w:bottom w:w="30" w:type="dxa"/>
              <w:right w:w="45" w:type="dxa"/>
            </w:tcMar>
            <w:hideMark/>
          </w:tcPr>
          <w:p w14:paraId="4F6C189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Azbestóza plic nebo hyalinóza pleury s těžkou poruchou funkcí plicních vedoucí k pravostrannému srdečnímu selhávání</w:t>
            </w:r>
          </w:p>
        </w:tc>
        <w:tc>
          <w:tcPr>
            <w:tcW w:w="0" w:type="auto"/>
            <w:tcMar>
              <w:top w:w="30" w:type="dxa"/>
              <w:left w:w="45" w:type="dxa"/>
              <w:bottom w:w="30" w:type="dxa"/>
              <w:right w:w="45" w:type="dxa"/>
            </w:tcMar>
            <w:hideMark/>
          </w:tcPr>
          <w:p w14:paraId="00F7680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1ED0DF26" w14:textId="77777777">
        <w:tc>
          <w:tcPr>
            <w:tcW w:w="0" w:type="auto"/>
            <w:shd w:val="clear" w:color="auto" w:fill="F0F0F0"/>
            <w:tcMar>
              <w:top w:w="30" w:type="dxa"/>
              <w:left w:w="45" w:type="dxa"/>
              <w:bottom w:w="30" w:type="dxa"/>
              <w:right w:w="45" w:type="dxa"/>
            </w:tcMar>
            <w:hideMark/>
          </w:tcPr>
          <w:p w14:paraId="6CEAE263"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09FBE01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Mezoteliom</w:t>
            </w:r>
          </w:p>
        </w:tc>
      </w:tr>
      <w:tr w:rsidR="00AE7E21" w:rsidRPr="00372D71" w14:paraId="28751470" w14:textId="77777777">
        <w:tc>
          <w:tcPr>
            <w:tcW w:w="0" w:type="auto"/>
            <w:tcMar>
              <w:top w:w="30" w:type="dxa"/>
              <w:left w:w="45" w:type="dxa"/>
              <w:bottom w:w="30" w:type="dxa"/>
              <w:right w:w="45" w:type="dxa"/>
            </w:tcMar>
            <w:hideMark/>
          </w:tcPr>
          <w:p w14:paraId="4E0D73E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3.2.5</w:t>
            </w:r>
          </w:p>
        </w:tc>
        <w:tc>
          <w:tcPr>
            <w:tcW w:w="0" w:type="auto"/>
            <w:tcMar>
              <w:top w:w="30" w:type="dxa"/>
              <w:left w:w="45" w:type="dxa"/>
              <w:bottom w:w="30" w:type="dxa"/>
              <w:right w:w="45" w:type="dxa"/>
            </w:tcMar>
            <w:hideMark/>
          </w:tcPr>
          <w:p w14:paraId="7523EFC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po stabilizaci stavu</w:t>
            </w:r>
          </w:p>
        </w:tc>
        <w:tc>
          <w:tcPr>
            <w:tcW w:w="0" w:type="auto"/>
            <w:tcMar>
              <w:top w:w="30" w:type="dxa"/>
              <w:left w:w="45" w:type="dxa"/>
              <w:bottom w:w="30" w:type="dxa"/>
              <w:right w:w="45" w:type="dxa"/>
            </w:tcMar>
            <w:hideMark/>
          </w:tcPr>
          <w:p w14:paraId="7EB2B27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0601F6AD" w14:textId="77777777">
        <w:tc>
          <w:tcPr>
            <w:tcW w:w="0" w:type="auto"/>
            <w:tcMar>
              <w:top w:w="30" w:type="dxa"/>
              <w:left w:w="45" w:type="dxa"/>
              <w:bottom w:w="30" w:type="dxa"/>
              <w:right w:w="45" w:type="dxa"/>
            </w:tcMar>
            <w:hideMark/>
          </w:tcPr>
          <w:p w14:paraId="2E9DCFC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3.2.6</w:t>
            </w:r>
          </w:p>
        </w:tc>
        <w:tc>
          <w:tcPr>
            <w:tcW w:w="0" w:type="auto"/>
            <w:tcMar>
              <w:top w:w="30" w:type="dxa"/>
              <w:left w:w="45" w:type="dxa"/>
              <w:bottom w:w="30" w:type="dxa"/>
              <w:right w:w="45" w:type="dxa"/>
            </w:tcMar>
            <w:hideMark/>
          </w:tcPr>
          <w:p w14:paraId="7737C20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nevyléčitelné formy</w:t>
            </w:r>
          </w:p>
        </w:tc>
        <w:tc>
          <w:tcPr>
            <w:tcW w:w="0" w:type="auto"/>
            <w:tcMar>
              <w:top w:w="30" w:type="dxa"/>
              <w:left w:w="45" w:type="dxa"/>
              <w:bottom w:w="30" w:type="dxa"/>
              <w:right w:w="45" w:type="dxa"/>
            </w:tcMar>
            <w:hideMark/>
          </w:tcPr>
          <w:p w14:paraId="311B791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2D8B3E3A" w14:textId="77777777">
        <w:tc>
          <w:tcPr>
            <w:tcW w:w="0" w:type="auto"/>
            <w:shd w:val="clear" w:color="auto" w:fill="F0F0F0"/>
            <w:tcMar>
              <w:top w:w="30" w:type="dxa"/>
              <w:left w:w="45" w:type="dxa"/>
              <w:bottom w:w="30" w:type="dxa"/>
              <w:right w:w="45" w:type="dxa"/>
            </w:tcMar>
            <w:hideMark/>
          </w:tcPr>
          <w:p w14:paraId="1460F39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shd w:val="clear" w:color="auto" w:fill="F0F0F0"/>
            <w:tcMar>
              <w:top w:w="30" w:type="dxa"/>
              <w:left w:w="45" w:type="dxa"/>
              <w:bottom w:w="30" w:type="dxa"/>
              <w:right w:w="45" w:type="dxa"/>
            </w:tcMar>
            <w:hideMark/>
          </w:tcPr>
          <w:p w14:paraId="666E7A51"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Rakovina plic, rakovina hrtanu, rakovina vaječníků, rakovina tlustého střeva nebo rakovina konečníku, vždy spojená s azbestózou nebo hyalinózou pleury</w:t>
            </w:r>
          </w:p>
        </w:tc>
        <w:tc>
          <w:tcPr>
            <w:tcW w:w="0" w:type="auto"/>
            <w:shd w:val="clear" w:color="auto" w:fill="F0F0F0"/>
            <w:tcMar>
              <w:top w:w="30" w:type="dxa"/>
              <w:left w:w="45" w:type="dxa"/>
              <w:bottom w:w="30" w:type="dxa"/>
              <w:right w:w="45" w:type="dxa"/>
            </w:tcMar>
            <w:hideMark/>
          </w:tcPr>
          <w:p w14:paraId="37575CAE" w14:textId="77777777" w:rsidR="00372D71" w:rsidRPr="00372D71" w:rsidRDefault="00372D71" w:rsidP="00372D71">
            <w:pPr>
              <w:rPr>
                <w:rFonts w:ascii="Times New Roman" w:eastAsia="Times New Roman" w:hAnsi="Times New Roman" w:cs="Times New Roman"/>
                <w:b/>
                <w:bCs/>
                <w:sz w:val="22"/>
                <w:szCs w:val="22"/>
                <w:lang w:eastAsia="cs-CZ"/>
              </w:rPr>
            </w:pPr>
          </w:p>
        </w:tc>
      </w:tr>
      <w:tr w:rsidR="00AE7E21" w:rsidRPr="00372D71" w14:paraId="7B1F0F5B" w14:textId="77777777">
        <w:tc>
          <w:tcPr>
            <w:tcW w:w="0" w:type="auto"/>
            <w:tcMar>
              <w:top w:w="30" w:type="dxa"/>
              <w:left w:w="45" w:type="dxa"/>
              <w:bottom w:w="30" w:type="dxa"/>
              <w:right w:w="45" w:type="dxa"/>
            </w:tcMar>
            <w:hideMark/>
          </w:tcPr>
          <w:p w14:paraId="51DF07B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3.2.7</w:t>
            </w:r>
          </w:p>
        </w:tc>
        <w:tc>
          <w:tcPr>
            <w:tcW w:w="0" w:type="auto"/>
            <w:tcMar>
              <w:top w:w="30" w:type="dxa"/>
              <w:left w:w="45" w:type="dxa"/>
              <w:bottom w:w="30" w:type="dxa"/>
              <w:right w:w="45" w:type="dxa"/>
            </w:tcMar>
            <w:hideMark/>
          </w:tcPr>
          <w:p w14:paraId="7436FC3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po stabilizaci stavu</w:t>
            </w:r>
          </w:p>
        </w:tc>
        <w:tc>
          <w:tcPr>
            <w:tcW w:w="0" w:type="auto"/>
            <w:tcMar>
              <w:top w:w="30" w:type="dxa"/>
              <w:left w:w="45" w:type="dxa"/>
              <w:bottom w:w="30" w:type="dxa"/>
              <w:right w:w="45" w:type="dxa"/>
            </w:tcMar>
            <w:hideMark/>
          </w:tcPr>
          <w:p w14:paraId="7C76F84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1B43AAAF" w14:textId="77777777">
        <w:tc>
          <w:tcPr>
            <w:tcW w:w="0" w:type="auto"/>
            <w:tcMar>
              <w:top w:w="30" w:type="dxa"/>
              <w:left w:w="45" w:type="dxa"/>
              <w:bottom w:w="30" w:type="dxa"/>
              <w:right w:w="45" w:type="dxa"/>
            </w:tcMar>
            <w:hideMark/>
          </w:tcPr>
          <w:p w14:paraId="719D215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3.2.8</w:t>
            </w:r>
          </w:p>
        </w:tc>
        <w:tc>
          <w:tcPr>
            <w:tcW w:w="0" w:type="auto"/>
            <w:tcMar>
              <w:top w:w="30" w:type="dxa"/>
              <w:left w:w="45" w:type="dxa"/>
              <w:bottom w:w="30" w:type="dxa"/>
              <w:right w:w="45" w:type="dxa"/>
            </w:tcMar>
            <w:hideMark/>
          </w:tcPr>
          <w:p w14:paraId="341546F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nevyléčitelné formy</w:t>
            </w:r>
          </w:p>
        </w:tc>
        <w:tc>
          <w:tcPr>
            <w:tcW w:w="0" w:type="auto"/>
            <w:tcMar>
              <w:top w:w="30" w:type="dxa"/>
              <w:left w:w="45" w:type="dxa"/>
              <w:bottom w:w="30" w:type="dxa"/>
              <w:right w:w="45" w:type="dxa"/>
            </w:tcMar>
            <w:hideMark/>
          </w:tcPr>
          <w:p w14:paraId="2F4F963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2ABCA9A9" w14:textId="77777777">
        <w:tc>
          <w:tcPr>
            <w:tcW w:w="0" w:type="auto"/>
            <w:tcMar>
              <w:top w:w="30" w:type="dxa"/>
              <w:left w:w="45" w:type="dxa"/>
              <w:bottom w:w="30" w:type="dxa"/>
              <w:right w:w="45" w:type="dxa"/>
            </w:tcMar>
            <w:hideMark/>
          </w:tcPr>
          <w:p w14:paraId="0DF7AD1B"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hideMark/>
          </w:tcPr>
          <w:p w14:paraId="71B89AC1"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hideMark/>
          </w:tcPr>
          <w:p w14:paraId="5215D5EC"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70CFD3D7" w14:textId="77777777">
        <w:tc>
          <w:tcPr>
            <w:tcW w:w="0" w:type="auto"/>
            <w:shd w:val="clear" w:color="auto" w:fill="F0F0F0"/>
            <w:tcMar>
              <w:top w:w="30" w:type="dxa"/>
              <w:left w:w="45" w:type="dxa"/>
              <w:bottom w:w="30" w:type="dxa"/>
              <w:right w:w="45" w:type="dxa"/>
            </w:tcMar>
            <w:hideMark/>
          </w:tcPr>
          <w:p w14:paraId="22C57397"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3.3</w:t>
            </w:r>
          </w:p>
        </w:tc>
        <w:tc>
          <w:tcPr>
            <w:tcW w:w="0" w:type="auto"/>
            <w:shd w:val="clear" w:color="auto" w:fill="F0F0F0"/>
            <w:tcMar>
              <w:top w:w="30" w:type="dxa"/>
              <w:left w:w="45" w:type="dxa"/>
              <w:bottom w:w="30" w:type="dxa"/>
              <w:right w:w="45" w:type="dxa"/>
            </w:tcMar>
            <w:hideMark/>
          </w:tcPr>
          <w:p w14:paraId="0BF02E5E"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Pneumokonióza způsobená prachem při výrobě a zpracování tvrdokovů</w:t>
            </w:r>
          </w:p>
        </w:tc>
        <w:tc>
          <w:tcPr>
            <w:tcW w:w="0" w:type="auto"/>
            <w:shd w:val="clear" w:color="auto" w:fill="F0F0F0"/>
            <w:tcMar>
              <w:top w:w="30" w:type="dxa"/>
              <w:left w:w="45" w:type="dxa"/>
              <w:bottom w:w="30" w:type="dxa"/>
              <w:right w:w="45" w:type="dxa"/>
            </w:tcMar>
            <w:hideMark/>
          </w:tcPr>
          <w:p w14:paraId="182F7CB4" w14:textId="77777777" w:rsidR="00372D71" w:rsidRPr="00372D71" w:rsidRDefault="00372D71" w:rsidP="00372D71">
            <w:pPr>
              <w:rPr>
                <w:rFonts w:ascii="Times New Roman" w:eastAsia="Times New Roman" w:hAnsi="Times New Roman" w:cs="Times New Roman"/>
                <w:b/>
                <w:bCs/>
                <w:sz w:val="22"/>
                <w:szCs w:val="22"/>
                <w:lang w:eastAsia="cs-CZ"/>
              </w:rPr>
            </w:pPr>
          </w:p>
        </w:tc>
      </w:tr>
      <w:tr w:rsidR="00AE7E21" w:rsidRPr="00372D71" w14:paraId="56CA1E6E" w14:textId="77777777">
        <w:tc>
          <w:tcPr>
            <w:tcW w:w="0" w:type="auto"/>
            <w:tcMar>
              <w:top w:w="30" w:type="dxa"/>
              <w:left w:w="45" w:type="dxa"/>
              <w:bottom w:w="30" w:type="dxa"/>
              <w:right w:w="45" w:type="dxa"/>
            </w:tcMar>
            <w:hideMark/>
          </w:tcPr>
          <w:p w14:paraId="6FFEBFC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3.3.1</w:t>
            </w:r>
          </w:p>
        </w:tc>
        <w:tc>
          <w:tcPr>
            <w:tcW w:w="0" w:type="auto"/>
            <w:tcMar>
              <w:top w:w="30" w:type="dxa"/>
              <w:left w:w="45" w:type="dxa"/>
              <w:bottom w:w="30" w:type="dxa"/>
              <w:right w:w="45" w:type="dxa"/>
            </w:tcMar>
            <w:hideMark/>
          </w:tcPr>
          <w:p w14:paraId="1B0F81F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Pneumokonióza z tvrdokovů</w:t>
            </w:r>
          </w:p>
        </w:tc>
        <w:tc>
          <w:tcPr>
            <w:tcW w:w="0" w:type="auto"/>
            <w:tcMar>
              <w:top w:w="30" w:type="dxa"/>
              <w:left w:w="45" w:type="dxa"/>
              <w:bottom w:w="30" w:type="dxa"/>
              <w:right w:w="45" w:type="dxa"/>
            </w:tcMar>
            <w:hideMark/>
          </w:tcPr>
          <w:p w14:paraId="3CF9D0C0"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4D0A427A" w14:textId="77777777">
        <w:tc>
          <w:tcPr>
            <w:tcW w:w="0" w:type="auto"/>
            <w:tcMar>
              <w:top w:w="30" w:type="dxa"/>
              <w:left w:w="45" w:type="dxa"/>
              <w:bottom w:w="30" w:type="dxa"/>
              <w:right w:w="45" w:type="dxa"/>
            </w:tcMar>
            <w:hideMark/>
          </w:tcPr>
          <w:p w14:paraId="22FE432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3.3.2</w:t>
            </w:r>
          </w:p>
        </w:tc>
        <w:tc>
          <w:tcPr>
            <w:tcW w:w="0" w:type="auto"/>
            <w:tcMar>
              <w:top w:w="30" w:type="dxa"/>
              <w:left w:w="45" w:type="dxa"/>
              <w:bottom w:w="30" w:type="dxa"/>
              <w:right w:w="45" w:type="dxa"/>
            </w:tcMar>
            <w:hideMark/>
          </w:tcPr>
          <w:p w14:paraId="0F62AC7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lehkou poruchou funkcí plicních</w:t>
            </w:r>
          </w:p>
        </w:tc>
        <w:tc>
          <w:tcPr>
            <w:tcW w:w="0" w:type="auto"/>
            <w:tcMar>
              <w:top w:w="30" w:type="dxa"/>
              <w:left w:w="45" w:type="dxa"/>
              <w:bottom w:w="30" w:type="dxa"/>
              <w:right w:w="45" w:type="dxa"/>
            </w:tcMar>
            <w:hideMark/>
          </w:tcPr>
          <w:p w14:paraId="577F631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2000</w:t>
            </w:r>
          </w:p>
        </w:tc>
      </w:tr>
      <w:tr w:rsidR="00AE7E21" w:rsidRPr="00372D71" w14:paraId="24BF8AB0" w14:textId="77777777">
        <w:tc>
          <w:tcPr>
            <w:tcW w:w="0" w:type="auto"/>
            <w:tcMar>
              <w:top w:w="30" w:type="dxa"/>
              <w:left w:w="45" w:type="dxa"/>
              <w:bottom w:w="30" w:type="dxa"/>
              <w:right w:w="45" w:type="dxa"/>
            </w:tcMar>
            <w:hideMark/>
          </w:tcPr>
          <w:p w14:paraId="1DA50E3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3.3.3</w:t>
            </w:r>
          </w:p>
        </w:tc>
        <w:tc>
          <w:tcPr>
            <w:tcW w:w="0" w:type="auto"/>
            <w:tcMar>
              <w:top w:w="30" w:type="dxa"/>
              <w:left w:w="45" w:type="dxa"/>
              <w:bottom w:w="30" w:type="dxa"/>
              <w:right w:w="45" w:type="dxa"/>
            </w:tcMar>
            <w:hideMark/>
          </w:tcPr>
          <w:p w14:paraId="601F7A9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se středně těžkou poruchou</w:t>
            </w:r>
          </w:p>
        </w:tc>
        <w:tc>
          <w:tcPr>
            <w:tcW w:w="0" w:type="auto"/>
            <w:tcMar>
              <w:top w:w="30" w:type="dxa"/>
              <w:left w:w="45" w:type="dxa"/>
              <w:bottom w:w="30" w:type="dxa"/>
              <w:right w:w="45" w:type="dxa"/>
            </w:tcMar>
            <w:hideMark/>
          </w:tcPr>
          <w:p w14:paraId="32AFFE6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58488013" w14:textId="77777777">
        <w:tc>
          <w:tcPr>
            <w:tcW w:w="0" w:type="auto"/>
            <w:tcMar>
              <w:top w:w="30" w:type="dxa"/>
              <w:left w:w="45" w:type="dxa"/>
              <w:bottom w:w="30" w:type="dxa"/>
              <w:right w:w="45" w:type="dxa"/>
            </w:tcMar>
            <w:hideMark/>
          </w:tcPr>
          <w:p w14:paraId="6338508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3.3.4</w:t>
            </w:r>
          </w:p>
        </w:tc>
        <w:tc>
          <w:tcPr>
            <w:tcW w:w="0" w:type="auto"/>
            <w:tcMar>
              <w:top w:w="30" w:type="dxa"/>
              <w:left w:w="45" w:type="dxa"/>
              <w:bottom w:w="30" w:type="dxa"/>
              <w:right w:w="45" w:type="dxa"/>
            </w:tcMar>
            <w:hideMark/>
          </w:tcPr>
          <w:p w14:paraId="0276865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těžkou poruchou</w:t>
            </w:r>
          </w:p>
        </w:tc>
        <w:tc>
          <w:tcPr>
            <w:tcW w:w="0" w:type="auto"/>
            <w:tcMar>
              <w:top w:w="30" w:type="dxa"/>
              <w:left w:w="45" w:type="dxa"/>
              <w:bottom w:w="30" w:type="dxa"/>
              <w:right w:w="45" w:type="dxa"/>
            </w:tcMar>
            <w:hideMark/>
          </w:tcPr>
          <w:p w14:paraId="180D7B8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5000</w:t>
            </w:r>
          </w:p>
        </w:tc>
      </w:tr>
      <w:tr w:rsidR="00AE7E21" w:rsidRPr="00372D71" w14:paraId="1DB9D963" w14:textId="77777777">
        <w:tc>
          <w:tcPr>
            <w:tcW w:w="0" w:type="auto"/>
            <w:tcMar>
              <w:top w:w="30" w:type="dxa"/>
              <w:left w:w="45" w:type="dxa"/>
              <w:bottom w:w="30" w:type="dxa"/>
              <w:right w:w="45" w:type="dxa"/>
            </w:tcMar>
            <w:hideMark/>
          </w:tcPr>
          <w:p w14:paraId="706632D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3.3.5</w:t>
            </w:r>
          </w:p>
        </w:tc>
        <w:tc>
          <w:tcPr>
            <w:tcW w:w="0" w:type="auto"/>
            <w:tcMar>
              <w:top w:w="30" w:type="dxa"/>
              <w:left w:w="45" w:type="dxa"/>
              <w:bottom w:w="30" w:type="dxa"/>
              <w:right w:w="45" w:type="dxa"/>
            </w:tcMar>
            <w:hideMark/>
          </w:tcPr>
          <w:p w14:paraId="1BB8549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těžkou poruchou funkcí plicních vedoucí k pravostrannému srdečnímu selhávání</w:t>
            </w:r>
          </w:p>
        </w:tc>
        <w:tc>
          <w:tcPr>
            <w:tcW w:w="0" w:type="auto"/>
            <w:tcMar>
              <w:top w:w="30" w:type="dxa"/>
              <w:left w:w="45" w:type="dxa"/>
              <w:bottom w:w="30" w:type="dxa"/>
              <w:right w:w="45" w:type="dxa"/>
            </w:tcMar>
            <w:hideMark/>
          </w:tcPr>
          <w:p w14:paraId="0991140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7573F452" w14:textId="77777777">
        <w:tc>
          <w:tcPr>
            <w:tcW w:w="0" w:type="auto"/>
            <w:tcMar>
              <w:top w:w="30" w:type="dxa"/>
              <w:left w:w="45" w:type="dxa"/>
              <w:bottom w:w="30" w:type="dxa"/>
              <w:right w:w="45" w:type="dxa"/>
            </w:tcMar>
            <w:hideMark/>
          </w:tcPr>
          <w:p w14:paraId="7DD56F12"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00130A04"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39CC4D21" w14:textId="77777777">
        <w:tc>
          <w:tcPr>
            <w:tcW w:w="0" w:type="auto"/>
            <w:shd w:val="clear" w:color="auto" w:fill="F0F0F0"/>
            <w:tcMar>
              <w:top w:w="30" w:type="dxa"/>
              <w:left w:w="45" w:type="dxa"/>
              <w:bottom w:w="30" w:type="dxa"/>
              <w:right w:w="45" w:type="dxa"/>
            </w:tcMar>
            <w:hideMark/>
          </w:tcPr>
          <w:p w14:paraId="7C70E8D2"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3.4</w:t>
            </w:r>
          </w:p>
        </w:tc>
        <w:tc>
          <w:tcPr>
            <w:tcW w:w="0" w:type="auto"/>
            <w:gridSpan w:val="2"/>
            <w:tcMar>
              <w:top w:w="30" w:type="dxa"/>
              <w:left w:w="45" w:type="dxa"/>
              <w:bottom w:w="30" w:type="dxa"/>
              <w:right w:w="45" w:type="dxa"/>
            </w:tcMar>
            <w:hideMark/>
          </w:tcPr>
          <w:p w14:paraId="12A0B1A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Pneumokonióza ze svařování, rtg znaky prašných změn od četnosti znaků p3, q2, r2 a výše podle klasifikace Mezinárodní organizace práce</w:t>
            </w:r>
          </w:p>
        </w:tc>
      </w:tr>
      <w:tr w:rsidR="00AE7E21" w:rsidRPr="00372D71" w14:paraId="04BAA96C" w14:textId="77777777">
        <w:tc>
          <w:tcPr>
            <w:tcW w:w="0" w:type="auto"/>
            <w:tcMar>
              <w:top w:w="30" w:type="dxa"/>
              <w:left w:w="45" w:type="dxa"/>
              <w:bottom w:w="30" w:type="dxa"/>
              <w:right w:w="45" w:type="dxa"/>
            </w:tcMar>
            <w:hideMark/>
          </w:tcPr>
          <w:p w14:paraId="6DB7AF5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3.4.1</w:t>
            </w:r>
          </w:p>
        </w:tc>
        <w:tc>
          <w:tcPr>
            <w:tcW w:w="0" w:type="auto"/>
            <w:tcMar>
              <w:top w:w="30" w:type="dxa"/>
              <w:left w:w="45" w:type="dxa"/>
              <w:bottom w:w="30" w:type="dxa"/>
              <w:right w:w="45" w:type="dxa"/>
            </w:tcMar>
            <w:hideMark/>
          </w:tcPr>
          <w:p w14:paraId="3ACDCFC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Pneumokonióza ze svařování bez poruchy plicních funkcí nebo s mírnou poruchou</w:t>
            </w:r>
          </w:p>
        </w:tc>
        <w:tc>
          <w:tcPr>
            <w:tcW w:w="0" w:type="auto"/>
            <w:tcMar>
              <w:top w:w="30" w:type="dxa"/>
              <w:left w:w="45" w:type="dxa"/>
              <w:bottom w:w="30" w:type="dxa"/>
              <w:right w:w="45" w:type="dxa"/>
            </w:tcMar>
            <w:hideMark/>
          </w:tcPr>
          <w:p w14:paraId="04A9E4C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1600</w:t>
            </w:r>
          </w:p>
        </w:tc>
      </w:tr>
      <w:tr w:rsidR="00AE7E21" w:rsidRPr="00372D71" w14:paraId="0F9424C7" w14:textId="77777777">
        <w:tc>
          <w:tcPr>
            <w:tcW w:w="0" w:type="auto"/>
            <w:tcMar>
              <w:top w:w="30" w:type="dxa"/>
              <w:left w:w="45" w:type="dxa"/>
              <w:bottom w:w="30" w:type="dxa"/>
              <w:right w:w="45" w:type="dxa"/>
            </w:tcMar>
            <w:hideMark/>
          </w:tcPr>
          <w:p w14:paraId="080242C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3.4.2</w:t>
            </w:r>
          </w:p>
        </w:tc>
        <w:tc>
          <w:tcPr>
            <w:tcW w:w="0" w:type="auto"/>
            <w:tcMar>
              <w:top w:w="30" w:type="dxa"/>
              <w:left w:w="45" w:type="dxa"/>
              <w:bottom w:w="30" w:type="dxa"/>
              <w:right w:w="45" w:type="dxa"/>
            </w:tcMar>
            <w:hideMark/>
          </w:tcPr>
          <w:p w14:paraId="59C82B5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Výraznější forma pneumokoniózy ze svařování se středně těžkou poruchou plicních funkcí</w:t>
            </w:r>
          </w:p>
        </w:tc>
        <w:tc>
          <w:tcPr>
            <w:tcW w:w="0" w:type="auto"/>
            <w:tcMar>
              <w:top w:w="30" w:type="dxa"/>
              <w:left w:w="45" w:type="dxa"/>
              <w:bottom w:w="30" w:type="dxa"/>
              <w:right w:w="45" w:type="dxa"/>
            </w:tcMar>
            <w:hideMark/>
          </w:tcPr>
          <w:p w14:paraId="6F32EBF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3000</w:t>
            </w:r>
          </w:p>
        </w:tc>
      </w:tr>
      <w:tr w:rsidR="00AE7E21" w:rsidRPr="00372D71" w14:paraId="63CF44D0" w14:textId="77777777">
        <w:tc>
          <w:tcPr>
            <w:tcW w:w="0" w:type="auto"/>
            <w:tcMar>
              <w:top w:w="30" w:type="dxa"/>
              <w:left w:w="45" w:type="dxa"/>
              <w:bottom w:w="30" w:type="dxa"/>
              <w:right w:w="45" w:type="dxa"/>
            </w:tcMar>
            <w:hideMark/>
          </w:tcPr>
          <w:p w14:paraId="41538E15"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hideMark/>
          </w:tcPr>
          <w:p w14:paraId="3D7E806A"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hideMark/>
          </w:tcPr>
          <w:p w14:paraId="3911329B"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34323590" w14:textId="77777777">
        <w:tc>
          <w:tcPr>
            <w:tcW w:w="0" w:type="auto"/>
            <w:shd w:val="clear" w:color="auto" w:fill="F0F0F0"/>
            <w:tcMar>
              <w:top w:w="30" w:type="dxa"/>
              <w:left w:w="45" w:type="dxa"/>
              <w:bottom w:w="30" w:type="dxa"/>
              <w:right w:w="45" w:type="dxa"/>
            </w:tcMar>
            <w:hideMark/>
          </w:tcPr>
          <w:p w14:paraId="218FDDF8"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3.5</w:t>
            </w:r>
          </w:p>
        </w:tc>
        <w:tc>
          <w:tcPr>
            <w:tcW w:w="0" w:type="auto"/>
            <w:shd w:val="clear" w:color="auto" w:fill="F0F0F0"/>
            <w:tcMar>
              <w:top w:w="30" w:type="dxa"/>
              <w:left w:w="45" w:type="dxa"/>
              <w:bottom w:w="30" w:type="dxa"/>
              <w:right w:w="45" w:type="dxa"/>
            </w:tcMar>
            <w:hideMark/>
          </w:tcPr>
          <w:p w14:paraId="274336FB"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Nemoci dýchacích cest a plic způsobené vdechováním kobaltu, cínu, barya, grafitu, hliníku, berylia, antimonu nebo oxidu titaničitého (Podle povahy nemoci navrhovat počet bodů analogicky s některou z běžnějších nosologických jednotek uvedených v příloze č. 4.)</w:t>
            </w:r>
          </w:p>
        </w:tc>
        <w:tc>
          <w:tcPr>
            <w:tcW w:w="0" w:type="auto"/>
            <w:shd w:val="clear" w:color="auto" w:fill="F0F0F0"/>
            <w:tcMar>
              <w:top w:w="30" w:type="dxa"/>
              <w:left w:w="45" w:type="dxa"/>
              <w:bottom w:w="30" w:type="dxa"/>
              <w:right w:w="45" w:type="dxa"/>
            </w:tcMar>
            <w:hideMark/>
          </w:tcPr>
          <w:p w14:paraId="58A10463" w14:textId="77777777" w:rsidR="00372D71" w:rsidRPr="00372D71" w:rsidRDefault="00372D71" w:rsidP="00372D71">
            <w:pPr>
              <w:rPr>
                <w:rFonts w:ascii="Times New Roman" w:eastAsia="Times New Roman" w:hAnsi="Times New Roman" w:cs="Times New Roman"/>
                <w:b/>
                <w:bCs/>
                <w:sz w:val="22"/>
                <w:szCs w:val="22"/>
                <w:lang w:eastAsia="cs-CZ"/>
              </w:rPr>
            </w:pPr>
          </w:p>
        </w:tc>
      </w:tr>
      <w:tr w:rsidR="00AE7E21" w:rsidRPr="00372D71" w14:paraId="3D52CE54" w14:textId="77777777">
        <w:tc>
          <w:tcPr>
            <w:tcW w:w="0" w:type="auto"/>
            <w:tcMar>
              <w:top w:w="30" w:type="dxa"/>
              <w:left w:w="45" w:type="dxa"/>
              <w:bottom w:w="30" w:type="dxa"/>
              <w:right w:w="45" w:type="dxa"/>
            </w:tcMar>
            <w:hideMark/>
          </w:tcPr>
          <w:p w14:paraId="053DA8D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3.5.1</w:t>
            </w:r>
          </w:p>
        </w:tc>
        <w:tc>
          <w:tcPr>
            <w:tcW w:w="0" w:type="auto"/>
            <w:tcMar>
              <w:top w:w="30" w:type="dxa"/>
              <w:left w:w="45" w:type="dxa"/>
              <w:bottom w:w="30" w:type="dxa"/>
              <w:right w:w="45" w:type="dxa"/>
            </w:tcMar>
            <w:hideMark/>
          </w:tcPr>
          <w:p w14:paraId="2983C7B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lehkou poruchou plicních funkcí</w:t>
            </w:r>
          </w:p>
        </w:tc>
        <w:tc>
          <w:tcPr>
            <w:tcW w:w="0" w:type="auto"/>
            <w:tcMar>
              <w:top w:w="30" w:type="dxa"/>
              <w:left w:w="45" w:type="dxa"/>
              <w:bottom w:w="30" w:type="dxa"/>
              <w:right w:w="45" w:type="dxa"/>
            </w:tcMar>
            <w:hideMark/>
          </w:tcPr>
          <w:p w14:paraId="3F911EA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2000</w:t>
            </w:r>
          </w:p>
        </w:tc>
      </w:tr>
      <w:tr w:rsidR="00AE7E21" w:rsidRPr="00372D71" w14:paraId="0267D712" w14:textId="77777777">
        <w:tc>
          <w:tcPr>
            <w:tcW w:w="0" w:type="auto"/>
            <w:tcMar>
              <w:top w:w="30" w:type="dxa"/>
              <w:left w:w="45" w:type="dxa"/>
              <w:bottom w:w="30" w:type="dxa"/>
              <w:right w:w="45" w:type="dxa"/>
            </w:tcMar>
            <w:hideMark/>
          </w:tcPr>
          <w:p w14:paraId="2CC2538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3.5.2</w:t>
            </w:r>
          </w:p>
        </w:tc>
        <w:tc>
          <w:tcPr>
            <w:tcW w:w="0" w:type="auto"/>
            <w:tcMar>
              <w:top w:w="30" w:type="dxa"/>
              <w:left w:w="45" w:type="dxa"/>
              <w:bottom w:w="30" w:type="dxa"/>
              <w:right w:w="45" w:type="dxa"/>
            </w:tcMar>
            <w:hideMark/>
          </w:tcPr>
          <w:p w14:paraId="360BCBF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se středně těžkou poruchou plicních funkcí</w:t>
            </w:r>
          </w:p>
        </w:tc>
        <w:tc>
          <w:tcPr>
            <w:tcW w:w="0" w:type="auto"/>
            <w:tcMar>
              <w:top w:w="30" w:type="dxa"/>
              <w:left w:w="45" w:type="dxa"/>
              <w:bottom w:w="30" w:type="dxa"/>
              <w:right w:w="45" w:type="dxa"/>
            </w:tcMar>
            <w:hideMark/>
          </w:tcPr>
          <w:p w14:paraId="7D9CC61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2400</w:t>
            </w:r>
          </w:p>
        </w:tc>
      </w:tr>
      <w:tr w:rsidR="00AE7E21" w:rsidRPr="00372D71" w14:paraId="584F62A2" w14:textId="77777777">
        <w:tc>
          <w:tcPr>
            <w:tcW w:w="0" w:type="auto"/>
            <w:tcMar>
              <w:top w:w="30" w:type="dxa"/>
              <w:left w:w="45" w:type="dxa"/>
              <w:bottom w:w="30" w:type="dxa"/>
              <w:right w:w="45" w:type="dxa"/>
            </w:tcMar>
            <w:hideMark/>
          </w:tcPr>
          <w:p w14:paraId="64B26CE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3.5.3</w:t>
            </w:r>
          </w:p>
        </w:tc>
        <w:tc>
          <w:tcPr>
            <w:tcW w:w="0" w:type="auto"/>
            <w:tcMar>
              <w:top w:w="30" w:type="dxa"/>
              <w:left w:w="45" w:type="dxa"/>
              <w:bottom w:w="30" w:type="dxa"/>
              <w:right w:w="45" w:type="dxa"/>
            </w:tcMar>
            <w:hideMark/>
          </w:tcPr>
          <w:p w14:paraId="2C09EAC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těžkou poruchou plicních funkcí</w:t>
            </w:r>
          </w:p>
        </w:tc>
        <w:tc>
          <w:tcPr>
            <w:tcW w:w="0" w:type="auto"/>
            <w:tcMar>
              <w:top w:w="30" w:type="dxa"/>
              <w:left w:w="45" w:type="dxa"/>
              <w:bottom w:w="30" w:type="dxa"/>
              <w:right w:w="45" w:type="dxa"/>
            </w:tcMar>
            <w:hideMark/>
          </w:tcPr>
          <w:p w14:paraId="1381095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16A1137E" w14:textId="77777777">
        <w:tc>
          <w:tcPr>
            <w:tcW w:w="0" w:type="auto"/>
            <w:tcMar>
              <w:top w:w="30" w:type="dxa"/>
              <w:left w:w="45" w:type="dxa"/>
              <w:bottom w:w="30" w:type="dxa"/>
              <w:right w:w="45" w:type="dxa"/>
            </w:tcMar>
            <w:hideMark/>
          </w:tcPr>
          <w:p w14:paraId="7887C48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3.5.4</w:t>
            </w:r>
          </w:p>
        </w:tc>
        <w:tc>
          <w:tcPr>
            <w:tcW w:w="0" w:type="auto"/>
            <w:tcMar>
              <w:top w:w="30" w:type="dxa"/>
              <w:left w:w="45" w:type="dxa"/>
              <w:bottom w:w="30" w:type="dxa"/>
              <w:right w:w="45" w:type="dxa"/>
            </w:tcMar>
            <w:hideMark/>
          </w:tcPr>
          <w:p w14:paraId="0B8A790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se zvlášť těžkou poruchou plicních funkcí vedoucí k pravostrannému srdečnímu selhávání na úrovni NYHA IV</w:t>
            </w:r>
          </w:p>
        </w:tc>
        <w:tc>
          <w:tcPr>
            <w:tcW w:w="0" w:type="auto"/>
            <w:tcMar>
              <w:top w:w="30" w:type="dxa"/>
              <w:left w:w="45" w:type="dxa"/>
              <w:bottom w:w="30" w:type="dxa"/>
              <w:right w:w="45" w:type="dxa"/>
            </w:tcMar>
            <w:hideMark/>
          </w:tcPr>
          <w:p w14:paraId="5A51FE9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44F83F22" w14:textId="77777777">
        <w:tc>
          <w:tcPr>
            <w:tcW w:w="0" w:type="auto"/>
            <w:tcMar>
              <w:top w:w="30" w:type="dxa"/>
              <w:left w:w="45" w:type="dxa"/>
              <w:bottom w:w="30" w:type="dxa"/>
              <w:right w:w="45" w:type="dxa"/>
            </w:tcMar>
            <w:hideMark/>
          </w:tcPr>
          <w:p w14:paraId="3C758F6E"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050C53D1"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3721E44F" w14:textId="77777777">
        <w:tc>
          <w:tcPr>
            <w:tcW w:w="0" w:type="auto"/>
            <w:shd w:val="clear" w:color="auto" w:fill="F0F0F0"/>
            <w:tcMar>
              <w:top w:w="30" w:type="dxa"/>
              <w:left w:w="45" w:type="dxa"/>
              <w:bottom w:w="30" w:type="dxa"/>
              <w:right w:w="45" w:type="dxa"/>
            </w:tcMar>
            <w:hideMark/>
          </w:tcPr>
          <w:p w14:paraId="029ADCC3"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3.6</w:t>
            </w:r>
          </w:p>
        </w:tc>
        <w:tc>
          <w:tcPr>
            <w:tcW w:w="0" w:type="auto"/>
            <w:gridSpan w:val="2"/>
            <w:tcMar>
              <w:top w:w="30" w:type="dxa"/>
              <w:left w:w="45" w:type="dxa"/>
              <w:bottom w:w="30" w:type="dxa"/>
              <w:right w:w="45" w:type="dxa"/>
            </w:tcMar>
            <w:hideMark/>
          </w:tcPr>
          <w:p w14:paraId="0A13DD6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Rakovina plic z radioaktivních látek</w:t>
            </w:r>
          </w:p>
        </w:tc>
      </w:tr>
      <w:tr w:rsidR="00AE7E21" w:rsidRPr="00372D71" w14:paraId="128EB626" w14:textId="77777777">
        <w:tc>
          <w:tcPr>
            <w:tcW w:w="0" w:type="auto"/>
            <w:tcMar>
              <w:top w:w="30" w:type="dxa"/>
              <w:left w:w="45" w:type="dxa"/>
              <w:bottom w:w="30" w:type="dxa"/>
              <w:right w:w="45" w:type="dxa"/>
            </w:tcMar>
            <w:hideMark/>
          </w:tcPr>
          <w:p w14:paraId="2A40690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3.6.1</w:t>
            </w:r>
          </w:p>
        </w:tc>
        <w:tc>
          <w:tcPr>
            <w:tcW w:w="0" w:type="auto"/>
            <w:tcMar>
              <w:top w:w="30" w:type="dxa"/>
              <w:left w:w="45" w:type="dxa"/>
              <w:bottom w:w="30" w:type="dxa"/>
              <w:right w:w="45" w:type="dxa"/>
            </w:tcMar>
            <w:hideMark/>
          </w:tcPr>
          <w:p w14:paraId="040A274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 stabilizaci stavu</w:t>
            </w:r>
          </w:p>
        </w:tc>
        <w:tc>
          <w:tcPr>
            <w:tcW w:w="0" w:type="auto"/>
            <w:tcMar>
              <w:top w:w="30" w:type="dxa"/>
              <w:left w:w="45" w:type="dxa"/>
              <w:bottom w:w="30" w:type="dxa"/>
              <w:right w:w="45" w:type="dxa"/>
            </w:tcMar>
            <w:hideMark/>
          </w:tcPr>
          <w:p w14:paraId="1490D02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161EFE47" w14:textId="77777777">
        <w:tc>
          <w:tcPr>
            <w:tcW w:w="0" w:type="auto"/>
            <w:tcMar>
              <w:top w:w="30" w:type="dxa"/>
              <w:left w:w="45" w:type="dxa"/>
              <w:bottom w:w="30" w:type="dxa"/>
              <w:right w:w="45" w:type="dxa"/>
            </w:tcMar>
            <w:hideMark/>
          </w:tcPr>
          <w:p w14:paraId="07EE8FF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3.6.2</w:t>
            </w:r>
          </w:p>
        </w:tc>
        <w:tc>
          <w:tcPr>
            <w:tcW w:w="0" w:type="auto"/>
            <w:tcMar>
              <w:top w:w="30" w:type="dxa"/>
              <w:left w:w="45" w:type="dxa"/>
              <w:bottom w:w="30" w:type="dxa"/>
              <w:right w:w="45" w:type="dxa"/>
            </w:tcMar>
            <w:hideMark/>
          </w:tcPr>
          <w:p w14:paraId="6614FCF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Nevyléčitelné formy</w:t>
            </w:r>
          </w:p>
        </w:tc>
        <w:tc>
          <w:tcPr>
            <w:tcW w:w="0" w:type="auto"/>
            <w:tcMar>
              <w:top w:w="30" w:type="dxa"/>
              <w:left w:w="45" w:type="dxa"/>
              <w:bottom w:w="30" w:type="dxa"/>
              <w:right w:w="45" w:type="dxa"/>
            </w:tcMar>
            <w:hideMark/>
          </w:tcPr>
          <w:p w14:paraId="4E39AFE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11E33462" w14:textId="77777777">
        <w:tc>
          <w:tcPr>
            <w:tcW w:w="0" w:type="auto"/>
            <w:tcMar>
              <w:top w:w="30" w:type="dxa"/>
              <w:left w:w="45" w:type="dxa"/>
              <w:bottom w:w="30" w:type="dxa"/>
              <w:right w:w="45" w:type="dxa"/>
            </w:tcMar>
            <w:hideMark/>
          </w:tcPr>
          <w:p w14:paraId="3E0DA1D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2C0689DA"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79B92B2C" w14:textId="77777777">
        <w:tc>
          <w:tcPr>
            <w:tcW w:w="0" w:type="auto"/>
            <w:shd w:val="clear" w:color="auto" w:fill="F0F0F0"/>
            <w:tcMar>
              <w:top w:w="30" w:type="dxa"/>
              <w:left w:w="45" w:type="dxa"/>
              <w:bottom w:w="30" w:type="dxa"/>
              <w:right w:w="45" w:type="dxa"/>
            </w:tcMar>
            <w:hideMark/>
          </w:tcPr>
          <w:p w14:paraId="545D5251"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3.7</w:t>
            </w:r>
          </w:p>
        </w:tc>
        <w:tc>
          <w:tcPr>
            <w:tcW w:w="0" w:type="auto"/>
            <w:gridSpan w:val="2"/>
            <w:tcMar>
              <w:top w:w="30" w:type="dxa"/>
              <w:left w:w="45" w:type="dxa"/>
              <w:bottom w:w="30" w:type="dxa"/>
              <w:right w:w="45" w:type="dxa"/>
            </w:tcMar>
            <w:hideMark/>
          </w:tcPr>
          <w:p w14:paraId="1B2BC88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Rakovina dýchacích cest a plic způsobená koksárenskými plyny</w:t>
            </w:r>
          </w:p>
        </w:tc>
      </w:tr>
      <w:tr w:rsidR="00AE7E21" w:rsidRPr="00372D71" w14:paraId="0AC8A427" w14:textId="77777777">
        <w:tc>
          <w:tcPr>
            <w:tcW w:w="0" w:type="auto"/>
            <w:tcMar>
              <w:top w:w="30" w:type="dxa"/>
              <w:left w:w="45" w:type="dxa"/>
              <w:bottom w:w="30" w:type="dxa"/>
              <w:right w:w="45" w:type="dxa"/>
            </w:tcMar>
            <w:hideMark/>
          </w:tcPr>
          <w:p w14:paraId="4FBA3D6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3.7.1</w:t>
            </w:r>
          </w:p>
        </w:tc>
        <w:tc>
          <w:tcPr>
            <w:tcW w:w="0" w:type="auto"/>
            <w:tcMar>
              <w:top w:w="30" w:type="dxa"/>
              <w:left w:w="45" w:type="dxa"/>
              <w:bottom w:w="30" w:type="dxa"/>
              <w:right w:w="45" w:type="dxa"/>
            </w:tcMar>
            <w:hideMark/>
          </w:tcPr>
          <w:p w14:paraId="36D2938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 stabilizaci stavu</w:t>
            </w:r>
          </w:p>
        </w:tc>
        <w:tc>
          <w:tcPr>
            <w:tcW w:w="0" w:type="auto"/>
            <w:tcMar>
              <w:top w:w="30" w:type="dxa"/>
              <w:left w:w="45" w:type="dxa"/>
              <w:bottom w:w="30" w:type="dxa"/>
              <w:right w:w="45" w:type="dxa"/>
            </w:tcMar>
            <w:hideMark/>
          </w:tcPr>
          <w:p w14:paraId="4772663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6F7D1544" w14:textId="77777777">
        <w:tc>
          <w:tcPr>
            <w:tcW w:w="0" w:type="auto"/>
            <w:tcMar>
              <w:top w:w="30" w:type="dxa"/>
              <w:left w:w="45" w:type="dxa"/>
              <w:bottom w:w="30" w:type="dxa"/>
              <w:right w:w="45" w:type="dxa"/>
            </w:tcMar>
            <w:hideMark/>
          </w:tcPr>
          <w:p w14:paraId="4E4E20E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3.7.2</w:t>
            </w:r>
          </w:p>
        </w:tc>
        <w:tc>
          <w:tcPr>
            <w:tcW w:w="0" w:type="auto"/>
            <w:tcMar>
              <w:top w:w="30" w:type="dxa"/>
              <w:left w:w="45" w:type="dxa"/>
              <w:bottom w:w="30" w:type="dxa"/>
              <w:right w:w="45" w:type="dxa"/>
            </w:tcMar>
            <w:hideMark/>
          </w:tcPr>
          <w:p w14:paraId="2651AC6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Nevyléčitelné formy</w:t>
            </w:r>
          </w:p>
        </w:tc>
        <w:tc>
          <w:tcPr>
            <w:tcW w:w="0" w:type="auto"/>
            <w:tcMar>
              <w:top w:w="30" w:type="dxa"/>
              <w:left w:w="45" w:type="dxa"/>
              <w:bottom w:w="30" w:type="dxa"/>
              <w:right w:w="45" w:type="dxa"/>
            </w:tcMar>
            <w:hideMark/>
          </w:tcPr>
          <w:p w14:paraId="26503E9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6443F1FC" w14:textId="77777777">
        <w:tc>
          <w:tcPr>
            <w:tcW w:w="0" w:type="auto"/>
            <w:tcMar>
              <w:top w:w="30" w:type="dxa"/>
              <w:left w:w="45" w:type="dxa"/>
              <w:bottom w:w="30" w:type="dxa"/>
              <w:right w:w="45" w:type="dxa"/>
            </w:tcMar>
            <w:hideMark/>
          </w:tcPr>
          <w:p w14:paraId="2CA5D4AE"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70DCDE2A"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600A281B" w14:textId="77777777">
        <w:tc>
          <w:tcPr>
            <w:tcW w:w="0" w:type="auto"/>
            <w:shd w:val="clear" w:color="auto" w:fill="F0F0F0"/>
            <w:tcMar>
              <w:top w:w="30" w:type="dxa"/>
              <w:left w:w="45" w:type="dxa"/>
              <w:bottom w:w="30" w:type="dxa"/>
              <w:right w:w="45" w:type="dxa"/>
            </w:tcMar>
            <w:hideMark/>
          </w:tcPr>
          <w:p w14:paraId="1DA72CC9"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3.8</w:t>
            </w:r>
          </w:p>
        </w:tc>
        <w:tc>
          <w:tcPr>
            <w:tcW w:w="0" w:type="auto"/>
            <w:gridSpan w:val="2"/>
            <w:tcMar>
              <w:top w:w="30" w:type="dxa"/>
              <w:left w:w="45" w:type="dxa"/>
              <w:bottom w:w="30" w:type="dxa"/>
              <w:right w:w="45" w:type="dxa"/>
            </w:tcMar>
            <w:hideMark/>
          </w:tcPr>
          <w:p w14:paraId="316DE58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Rakovina sliznice nosní nebo vedlejších dutin nosních</w:t>
            </w:r>
          </w:p>
        </w:tc>
      </w:tr>
      <w:tr w:rsidR="00AE7E21" w:rsidRPr="00372D71" w14:paraId="2F9DAC5C" w14:textId="77777777">
        <w:tc>
          <w:tcPr>
            <w:tcW w:w="0" w:type="auto"/>
            <w:tcMar>
              <w:top w:w="30" w:type="dxa"/>
              <w:left w:w="45" w:type="dxa"/>
              <w:bottom w:w="30" w:type="dxa"/>
              <w:right w:w="45" w:type="dxa"/>
            </w:tcMar>
            <w:hideMark/>
          </w:tcPr>
          <w:p w14:paraId="00B16E0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3.8.1</w:t>
            </w:r>
          </w:p>
        </w:tc>
        <w:tc>
          <w:tcPr>
            <w:tcW w:w="0" w:type="auto"/>
            <w:tcMar>
              <w:top w:w="30" w:type="dxa"/>
              <w:left w:w="45" w:type="dxa"/>
              <w:bottom w:w="30" w:type="dxa"/>
              <w:right w:w="45" w:type="dxa"/>
            </w:tcMar>
            <w:hideMark/>
          </w:tcPr>
          <w:p w14:paraId="31D6AA5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 stabilizaci stavu</w:t>
            </w:r>
          </w:p>
        </w:tc>
        <w:tc>
          <w:tcPr>
            <w:tcW w:w="0" w:type="auto"/>
            <w:tcMar>
              <w:top w:w="30" w:type="dxa"/>
              <w:left w:w="45" w:type="dxa"/>
              <w:bottom w:w="30" w:type="dxa"/>
              <w:right w:w="45" w:type="dxa"/>
            </w:tcMar>
            <w:hideMark/>
          </w:tcPr>
          <w:p w14:paraId="135143A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031559B8" w14:textId="77777777">
        <w:tc>
          <w:tcPr>
            <w:tcW w:w="0" w:type="auto"/>
            <w:tcMar>
              <w:top w:w="30" w:type="dxa"/>
              <w:left w:w="45" w:type="dxa"/>
              <w:bottom w:w="30" w:type="dxa"/>
              <w:right w:w="45" w:type="dxa"/>
            </w:tcMar>
            <w:hideMark/>
          </w:tcPr>
          <w:p w14:paraId="4EEA0E3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3.8.2</w:t>
            </w:r>
          </w:p>
        </w:tc>
        <w:tc>
          <w:tcPr>
            <w:tcW w:w="0" w:type="auto"/>
            <w:tcMar>
              <w:top w:w="30" w:type="dxa"/>
              <w:left w:w="45" w:type="dxa"/>
              <w:bottom w:w="30" w:type="dxa"/>
              <w:right w:w="45" w:type="dxa"/>
            </w:tcMar>
            <w:hideMark/>
          </w:tcPr>
          <w:p w14:paraId="04302C7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Nevyléčitelné formy</w:t>
            </w:r>
          </w:p>
        </w:tc>
        <w:tc>
          <w:tcPr>
            <w:tcW w:w="0" w:type="auto"/>
            <w:tcMar>
              <w:top w:w="30" w:type="dxa"/>
              <w:left w:w="45" w:type="dxa"/>
              <w:bottom w:w="30" w:type="dxa"/>
              <w:right w:w="45" w:type="dxa"/>
            </w:tcMar>
            <w:hideMark/>
          </w:tcPr>
          <w:p w14:paraId="4725756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5E454556" w14:textId="77777777">
        <w:tc>
          <w:tcPr>
            <w:tcW w:w="0" w:type="auto"/>
            <w:tcMar>
              <w:top w:w="30" w:type="dxa"/>
              <w:left w:w="45" w:type="dxa"/>
              <w:bottom w:w="30" w:type="dxa"/>
              <w:right w:w="45" w:type="dxa"/>
            </w:tcMar>
            <w:hideMark/>
          </w:tcPr>
          <w:p w14:paraId="651F99E5"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085FCCED"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2A582EF2" w14:textId="77777777">
        <w:tc>
          <w:tcPr>
            <w:tcW w:w="0" w:type="auto"/>
            <w:shd w:val="clear" w:color="auto" w:fill="F0F0F0"/>
            <w:tcMar>
              <w:top w:w="30" w:type="dxa"/>
              <w:left w:w="45" w:type="dxa"/>
              <w:bottom w:w="30" w:type="dxa"/>
              <w:right w:w="45" w:type="dxa"/>
            </w:tcMar>
            <w:hideMark/>
          </w:tcPr>
          <w:p w14:paraId="2281D8A6"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3.9</w:t>
            </w:r>
          </w:p>
        </w:tc>
        <w:tc>
          <w:tcPr>
            <w:tcW w:w="0" w:type="auto"/>
            <w:gridSpan w:val="2"/>
            <w:tcMar>
              <w:top w:w="30" w:type="dxa"/>
              <w:left w:w="45" w:type="dxa"/>
              <w:bottom w:w="30" w:type="dxa"/>
              <w:right w:w="45" w:type="dxa"/>
            </w:tcMar>
            <w:hideMark/>
          </w:tcPr>
          <w:p w14:paraId="6A611B1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Exogenní alergická alveolitida</w:t>
            </w:r>
          </w:p>
        </w:tc>
      </w:tr>
      <w:tr w:rsidR="00AE7E21" w:rsidRPr="00372D71" w14:paraId="19480E27" w14:textId="77777777">
        <w:tc>
          <w:tcPr>
            <w:tcW w:w="0" w:type="auto"/>
            <w:tcMar>
              <w:top w:w="30" w:type="dxa"/>
              <w:left w:w="45" w:type="dxa"/>
              <w:bottom w:w="30" w:type="dxa"/>
              <w:right w:w="45" w:type="dxa"/>
            </w:tcMar>
            <w:hideMark/>
          </w:tcPr>
          <w:p w14:paraId="140DD69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3.9.1</w:t>
            </w:r>
          </w:p>
        </w:tc>
        <w:tc>
          <w:tcPr>
            <w:tcW w:w="0" w:type="auto"/>
            <w:tcMar>
              <w:top w:w="30" w:type="dxa"/>
              <w:left w:w="45" w:type="dxa"/>
              <w:bottom w:w="30" w:type="dxa"/>
              <w:right w:w="45" w:type="dxa"/>
            </w:tcMar>
            <w:hideMark/>
          </w:tcPr>
          <w:p w14:paraId="71EE9FD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mírnou poruchou funkcí plicních</w:t>
            </w:r>
          </w:p>
        </w:tc>
        <w:tc>
          <w:tcPr>
            <w:tcW w:w="0" w:type="auto"/>
            <w:tcMar>
              <w:top w:w="30" w:type="dxa"/>
              <w:left w:w="45" w:type="dxa"/>
              <w:bottom w:w="30" w:type="dxa"/>
              <w:right w:w="45" w:type="dxa"/>
            </w:tcMar>
            <w:hideMark/>
          </w:tcPr>
          <w:p w14:paraId="6A78044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2000</w:t>
            </w:r>
          </w:p>
        </w:tc>
      </w:tr>
      <w:tr w:rsidR="00AE7E21" w:rsidRPr="00372D71" w14:paraId="37E27D8E" w14:textId="77777777">
        <w:tc>
          <w:tcPr>
            <w:tcW w:w="0" w:type="auto"/>
            <w:tcMar>
              <w:top w:w="30" w:type="dxa"/>
              <w:left w:w="45" w:type="dxa"/>
              <w:bottom w:w="30" w:type="dxa"/>
              <w:right w:w="45" w:type="dxa"/>
            </w:tcMar>
            <w:hideMark/>
          </w:tcPr>
          <w:p w14:paraId="7C53AE2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lastRenderedPageBreak/>
              <w:t>3.9.2</w:t>
            </w:r>
          </w:p>
        </w:tc>
        <w:tc>
          <w:tcPr>
            <w:tcW w:w="0" w:type="auto"/>
            <w:tcMar>
              <w:top w:w="30" w:type="dxa"/>
              <w:left w:w="45" w:type="dxa"/>
              <w:bottom w:w="30" w:type="dxa"/>
              <w:right w:w="45" w:type="dxa"/>
            </w:tcMar>
            <w:hideMark/>
          </w:tcPr>
          <w:p w14:paraId="314D130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se středně těžkou poruchou</w:t>
            </w:r>
          </w:p>
        </w:tc>
        <w:tc>
          <w:tcPr>
            <w:tcW w:w="0" w:type="auto"/>
            <w:tcMar>
              <w:top w:w="30" w:type="dxa"/>
              <w:left w:w="45" w:type="dxa"/>
              <w:bottom w:w="30" w:type="dxa"/>
              <w:right w:w="45" w:type="dxa"/>
            </w:tcMar>
            <w:hideMark/>
          </w:tcPr>
          <w:p w14:paraId="74DF5C3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5ACE6C01" w14:textId="77777777">
        <w:tc>
          <w:tcPr>
            <w:tcW w:w="0" w:type="auto"/>
            <w:tcMar>
              <w:top w:w="30" w:type="dxa"/>
              <w:left w:w="45" w:type="dxa"/>
              <w:bottom w:w="30" w:type="dxa"/>
              <w:right w:w="45" w:type="dxa"/>
            </w:tcMar>
            <w:hideMark/>
          </w:tcPr>
          <w:p w14:paraId="06F791E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3.9.3</w:t>
            </w:r>
          </w:p>
        </w:tc>
        <w:tc>
          <w:tcPr>
            <w:tcW w:w="0" w:type="auto"/>
            <w:tcMar>
              <w:top w:w="30" w:type="dxa"/>
              <w:left w:w="45" w:type="dxa"/>
              <w:bottom w:w="30" w:type="dxa"/>
              <w:right w:w="45" w:type="dxa"/>
            </w:tcMar>
            <w:hideMark/>
          </w:tcPr>
          <w:p w14:paraId="62A5BC5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těžkou poruchou</w:t>
            </w:r>
          </w:p>
        </w:tc>
        <w:tc>
          <w:tcPr>
            <w:tcW w:w="0" w:type="auto"/>
            <w:tcMar>
              <w:top w:w="30" w:type="dxa"/>
              <w:left w:w="45" w:type="dxa"/>
              <w:bottom w:w="30" w:type="dxa"/>
              <w:right w:w="45" w:type="dxa"/>
            </w:tcMar>
            <w:hideMark/>
          </w:tcPr>
          <w:p w14:paraId="0B37128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5000</w:t>
            </w:r>
          </w:p>
        </w:tc>
      </w:tr>
      <w:tr w:rsidR="00AE7E21" w:rsidRPr="00372D71" w14:paraId="4D95B7A8" w14:textId="77777777">
        <w:tc>
          <w:tcPr>
            <w:tcW w:w="0" w:type="auto"/>
            <w:tcMar>
              <w:top w:w="30" w:type="dxa"/>
              <w:left w:w="45" w:type="dxa"/>
              <w:bottom w:w="30" w:type="dxa"/>
              <w:right w:w="45" w:type="dxa"/>
            </w:tcMar>
            <w:hideMark/>
          </w:tcPr>
          <w:p w14:paraId="3C124D9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3.9.4</w:t>
            </w:r>
          </w:p>
        </w:tc>
        <w:tc>
          <w:tcPr>
            <w:tcW w:w="0" w:type="auto"/>
            <w:tcMar>
              <w:top w:w="30" w:type="dxa"/>
              <w:left w:w="45" w:type="dxa"/>
              <w:bottom w:w="30" w:type="dxa"/>
              <w:right w:w="45" w:type="dxa"/>
            </w:tcMar>
            <w:hideMark/>
          </w:tcPr>
          <w:p w14:paraId="25374A9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těžkou poruchou funkcí plicních vedoucí k pravostrannému srdečnímu selhávání na úrovni NYHA IV</w:t>
            </w:r>
          </w:p>
        </w:tc>
        <w:tc>
          <w:tcPr>
            <w:tcW w:w="0" w:type="auto"/>
            <w:tcMar>
              <w:top w:w="30" w:type="dxa"/>
              <w:left w:w="45" w:type="dxa"/>
              <w:bottom w:w="30" w:type="dxa"/>
              <w:right w:w="45" w:type="dxa"/>
            </w:tcMar>
            <w:hideMark/>
          </w:tcPr>
          <w:p w14:paraId="55342C5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1C574D29" w14:textId="77777777">
        <w:tc>
          <w:tcPr>
            <w:tcW w:w="0" w:type="auto"/>
            <w:tcMar>
              <w:top w:w="30" w:type="dxa"/>
              <w:left w:w="45" w:type="dxa"/>
              <w:bottom w:w="30" w:type="dxa"/>
              <w:right w:w="45" w:type="dxa"/>
            </w:tcMar>
            <w:hideMark/>
          </w:tcPr>
          <w:p w14:paraId="03B38EC3"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1A788371"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2731E85D" w14:textId="77777777">
        <w:tc>
          <w:tcPr>
            <w:tcW w:w="0" w:type="auto"/>
            <w:shd w:val="clear" w:color="auto" w:fill="F0F0F0"/>
            <w:tcMar>
              <w:top w:w="30" w:type="dxa"/>
              <w:left w:w="45" w:type="dxa"/>
              <w:bottom w:w="30" w:type="dxa"/>
              <w:right w:w="45" w:type="dxa"/>
            </w:tcMar>
            <w:hideMark/>
          </w:tcPr>
          <w:p w14:paraId="5C37DFD4"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3.10</w:t>
            </w:r>
          </w:p>
        </w:tc>
        <w:tc>
          <w:tcPr>
            <w:tcW w:w="0" w:type="auto"/>
            <w:gridSpan w:val="2"/>
            <w:tcMar>
              <w:top w:w="30" w:type="dxa"/>
              <w:left w:w="45" w:type="dxa"/>
              <w:bottom w:w="30" w:type="dxa"/>
              <w:right w:w="45" w:type="dxa"/>
            </w:tcMar>
            <w:hideMark/>
          </w:tcPr>
          <w:p w14:paraId="6692C23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Astma bronchiale a alergická onemocnění horních cest dýchacích</w:t>
            </w:r>
          </w:p>
        </w:tc>
      </w:tr>
      <w:tr w:rsidR="00AE7E21" w:rsidRPr="00372D71" w14:paraId="3D74FEE6" w14:textId="77777777">
        <w:tc>
          <w:tcPr>
            <w:tcW w:w="0" w:type="auto"/>
            <w:tcMar>
              <w:top w:w="30" w:type="dxa"/>
              <w:left w:w="45" w:type="dxa"/>
              <w:bottom w:w="30" w:type="dxa"/>
              <w:right w:w="45" w:type="dxa"/>
            </w:tcMar>
            <w:hideMark/>
          </w:tcPr>
          <w:p w14:paraId="40AC019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21C5D47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Astma průduškové (bronchiale) podle stupně závažnosti - stupeň se zjišťuje na základě příznaků, objektivních vyšetřovacích metod a zhodnocení efektu užívané terapie</w:t>
            </w:r>
          </w:p>
        </w:tc>
      </w:tr>
      <w:tr w:rsidR="00AE7E21" w:rsidRPr="00372D71" w14:paraId="0FBA1FD2" w14:textId="77777777">
        <w:tc>
          <w:tcPr>
            <w:tcW w:w="0" w:type="auto"/>
            <w:tcMar>
              <w:top w:w="30" w:type="dxa"/>
              <w:left w:w="45" w:type="dxa"/>
              <w:bottom w:w="30" w:type="dxa"/>
              <w:right w:w="45" w:type="dxa"/>
            </w:tcMar>
            <w:hideMark/>
          </w:tcPr>
          <w:p w14:paraId="4C63885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3.10.1</w:t>
            </w:r>
          </w:p>
        </w:tc>
        <w:tc>
          <w:tcPr>
            <w:tcW w:w="0" w:type="auto"/>
            <w:tcMar>
              <w:top w:w="30" w:type="dxa"/>
              <w:left w:w="45" w:type="dxa"/>
              <w:bottom w:w="30" w:type="dxa"/>
              <w:right w:w="45" w:type="dxa"/>
            </w:tcMar>
            <w:hideMark/>
          </w:tcPr>
          <w:p w14:paraId="2172095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astma bronchiale lehkého stupně onemocnění nevyžaduje léčbu kortikosteroidy</w:t>
            </w:r>
          </w:p>
        </w:tc>
        <w:tc>
          <w:tcPr>
            <w:tcW w:w="0" w:type="auto"/>
            <w:tcMar>
              <w:top w:w="30" w:type="dxa"/>
              <w:left w:w="45" w:type="dxa"/>
              <w:bottom w:w="30" w:type="dxa"/>
              <w:right w:w="45" w:type="dxa"/>
            </w:tcMar>
            <w:hideMark/>
          </w:tcPr>
          <w:p w14:paraId="2EDDD82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1800</w:t>
            </w:r>
          </w:p>
        </w:tc>
      </w:tr>
      <w:tr w:rsidR="00AE7E21" w:rsidRPr="00372D71" w14:paraId="4A07DE18" w14:textId="77777777">
        <w:tc>
          <w:tcPr>
            <w:tcW w:w="0" w:type="auto"/>
            <w:tcMar>
              <w:top w:w="30" w:type="dxa"/>
              <w:left w:w="45" w:type="dxa"/>
              <w:bottom w:w="30" w:type="dxa"/>
              <w:right w:w="45" w:type="dxa"/>
            </w:tcMar>
            <w:hideMark/>
          </w:tcPr>
          <w:p w14:paraId="726371F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3.10.2</w:t>
            </w:r>
          </w:p>
        </w:tc>
        <w:tc>
          <w:tcPr>
            <w:tcW w:w="0" w:type="auto"/>
            <w:tcMar>
              <w:top w:w="30" w:type="dxa"/>
              <w:left w:w="45" w:type="dxa"/>
              <w:bottom w:w="30" w:type="dxa"/>
              <w:right w:w="45" w:type="dxa"/>
            </w:tcMar>
            <w:hideMark/>
          </w:tcPr>
          <w:p w14:paraId="6C18C15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astma bronchiale středně těžkého stupně vyžaduje léčbu topickými kortikosteroidy, popřípadě úlevovými inhalačními léky.</w:t>
            </w:r>
          </w:p>
        </w:tc>
        <w:tc>
          <w:tcPr>
            <w:tcW w:w="0" w:type="auto"/>
            <w:tcMar>
              <w:top w:w="30" w:type="dxa"/>
              <w:left w:w="45" w:type="dxa"/>
              <w:bottom w:w="30" w:type="dxa"/>
              <w:right w:w="45" w:type="dxa"/>
            </w:tcMar>
            <w:hideMark/>
          </w:tcPr>
          <w:p w14:paraId="0CBD022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3200</w:t>
            </w:r>
          </w:p>
        </w:tc>
      </w:tr>
      <w:tr w:rsidR="00AE7E21" w:rsidRPr="00372D71" w14:paraId="1BEFE59B" w14:textId="77777777">
        <w:tc>
          <w:tcPr>
            <w:tcW w:w="0" w:type="auto"/>
            <w:tcMar>
              <w:top w:w="30" w:type="dxa"/>
              <w:left w:w="45" w:type="dxa"/>
              <w:bottom w:w="30" w:type="dxa"/>
              <w:right w:w="45" w:type="dxa"/>
            </w:tcMar>
            <w:hideMark/>
          </w:tcPr>
          <w:p w14:paraId="2AE00F5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3.10.3</w:t>
            </w:r>
          </w:p>
        </w:tc>
        <w:tc>
          <w:tcPr>
            <w:tcW w:w="0" w:type="auto"/>
            <w:tcMar>
              <w:top w:w="30" w:type="dxa"/>
              <w:left w:w="45" w:type="dxa"/>
              <w:bottom w:w="30" w:type="dxa"/>
              <w:right w:w="45" w:type="dxa"/>
            </w:tcMar>
            <w:hideMark/>
          </w:tcPr>
          <w:p w14:paraId="70B9678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astma bronchiale těžkého stupně onemocnění těžce omezuje aktivitu a vyžaduje terapii topickými, popřípadě perorálními kortikosteroidy, popřípadě další protizánětlivou terapii, společně s úlevovou léčbou</w:t>
            </w:r>
          </w:p>
        </w:tc>
        <w:tc>
          <w:tcPr>
            <w:tcW w:w="0" w:type="auto"/>
            <w:tcMar>
              <w:top w:w="30" w:type="dxa"/>
              <w:left w:w="45" w:type="dxa"/>
              <w:bottom w:w="30" w:type="dxa"/>
              <w:right w:w="45" w:type="dxa"/>
            </w:tcMar>
            <w:hideMark/>
          </w:tcPr>
          <w:p w14:paraId="13C5879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5000</w:t>
            </w:r>
          </w:p>
        </w:tc>
      </w:tr>
      <w:tr w:rsidR="00AE7E21" w:rsidRPr="00372D71" w14:paraId="311FEB55" w14:textId="77777777">
        <w:tc>
          <w:tcPr>
            <w:tcW w:w="0" w:type="auto"/>
            <w:tcMar>
              <w:top w:w="30" w:type="dxa"/>
              <w:left w:w="45" w:type="dxa"/>
              <w:bottom w:w="30" w:type="dxa"/>
              <w:right w:w="45" w:type="dxa"/>
            </w:tcMar>
            <w:hideMark/>
          </w:tcPr>
          <w:p w14:paraId="5D4829C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3.10.4</w:t>
            </w:r>
          </w:p>
        </w:tc>
        <w:tc>
          <w:tcPr>
            <w:tcW w:w="0" w:type="auto"/>
            <w:tcMar>
              <w:top w:w="30" w:type="dxa"/>
              <w:left w:w="45" w:type="dxa"/>
              <w:bottom w:w="30" w:type="dxa"/>
              <w:right w:w="45" w:type="dxa"/>
            </w:tcMar>
            <w:hideMark/>
          </w:tcPr>
          <w:p w14:paraId="347863A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astma bronchiale tak těžkého stupně, že způsobuje pravostranné srdeční selhávání na úrovni NYHA IV</w:t>
            </w:r>
          </w:p>
        </w:tc>
        <w:tc>
          <w:tcPr>
            <w:tcW w:w="0" w:type="auto"/>
            <w:tcMar>
              <w:top w:w="30" w:type="dxa"/>
              <w:left w:w="45" w:type="dxa"/>
              <w:bottom w:w="30" w:type="dxa"/>
              <w:right w:w="45" w:type="dxa"/>
            </w:tcMar>
            <w:hideMark/>
          </w:tcPr>
          <w:p w14:paraId="0994EB9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71DB0696" w14:textId="77777777">
        <w:tc>
          <w:tcPr>
            <w:tcW w:w="0" w:type="auto"/>
            <w:tcMar>
              <w:top w:w="30" w:type="dxa"/>
              <w:left w:w="45" w:type="dxa"/>
              <w:bottom w:w="30" w:type="dxa"/>
              <w:right w:w="45" w:type="dxa"/>
            </w:tcMar>
            <w:hideMark/>
          </w:tcPr>
          <w:p w14:paraId="3093FB0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3.10.5</w:t>
            </w:r>
          </w:p>
        </w:tc>
        <w:tc>
          <w:tcPr>
            <w:tcW w:w="0" w:type="auto"/>
            <w:tcMar>
              <w:top w:w="30" w:type="dxa"/>
              <w:left w:w="45" w:type="dxa"/>
              <w:bottom w:w="30" w:type="dxa"/>
              <w:right w:w="45" w:type="dxa"/>
            </w:tcMar>
            <w:hideMark/>
          </w:tcPr>
          <w:p w14:paraId="38127C5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alergická rýma (rinitida) podle stupně závažnosti stupeň se zjišťuje na základě příznaků, objektivních vyšetřovacích metod a zhodnocení efektu užívané terapie</w:t>
            </w:r>
          </w:p>
        </w:tc>
        <w:tc>
          <w:tcPr>
            <w:tcW w:w="0" w:type="auto"/>
            <w:tcMar>
              <w:top w:w="30" w:type="dxa"/>
              <w:left w:w="45" w:type="dxa"/>
              <w:bottom w:w="30" w:type="dxa"/>
              <w:right w:w="45" w:type="dxa"/>
            </w:tcMar>
            <w:hideMark/>
          </w:tcPr>
          <w:p w14:paraId="3838B09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800 - 1000</w:t>
            </w:r>
          </w:p>
        </w:tc>
      </w:tr>
      <w:tr w:rsidR="00AE7E21" w:rsidRPr="00372D71" w14:paraId="00CFC6B2" w14:textId="77777777">
        <w:tc>
          <w:tcPr>
            <w:tcW w:w="0" w:type="auto"/>
            <w:tcMar>
              <w:top w:w="30" w:type="dxa"/>
              <w:left w:w="45" w:type="dxa"/>
              <w:bottom w:w="30" w:type="dxa"/>
              <w:right w:w="45" w:type="dxa"/>
            </w:tcMar>
            <w:hideMark/>
          </w:tcPr>
          <w:p w14:paraId="7A98AD1D"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hideMark/>
          </w:tcPr>
          <w:p w14:paraId="4E361EDB"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hideMark/>
          </w:tcPr>
          <w:p w14:paraId="0D4A9200"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6C695BE6" w14:textId="77777777">
        <w:tc>
          <w:tcPr>
            <w:tcW w:w="0" w:type="auto"/>
            <w:shd w:val="clear" w:color="auto" w:fill="F0F0F0"/>
            <w:tcMar>
              <w:top w:w="30" w:type="dxa"/>
              <w:left w:w="45" w:type="dxa"/>
              <w:bottom w:w="30" w:type="dxa"/>
              <w:right w:w="45" w:type="dxa"/>
            </w:tcMar>
            <w:hideMark/>
          </w:tcPr>
          <w:p w14:paraId="3E065316"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3.11</w:t>
            </w:r>
          </w:p>
        </w:tc>
        <w:tc>
          <w:tcPr>
            <w:tcW w:w="0" w:type="auto"/>
            <w:shd w:val="clear" w:color="auto" w:fill="F0F0F0"/>
            <w:tcMar>
              <w:top w:w="30" w:type="dxa"/>
              <w:left w:w="45" w:type="dxa"/>
              <w:bottom w:w="30" w:type="dxa"/>
              <w:right w:w="45" w:type="dxa"/>
            </w:tcMar>
            <w:hideMark/>
          </w:tcPr>
          <w:p w14:paraId="13AE4438"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Bronchopulmonální nemoc způsobená prachem bavlny, lnu, konopí, juty nebo sisalu</w:t>
            </w:r>
          </w:p>
        </w:tc>
        <w:tc>
          <w:tcPr>
            <w:tcW w:w="0" w:type="auto"/>
            <w:shd w:val="clear" w:color="auto" w:fill="F0F0F0"/>
            <w:tcMar>
              <w:top w:w="30" w:type="dxa"/>
              <w:left w:w="45" w:type="dxa"/>
              <w:bottom w:w="30" w:type="dxa"/>
              <w:right w:w="45" w:type="dxa"/>
            </w:tcMar>
            <w:hideMark/>
          </w:tcPr>
          <w:p w14:paraId="1F7BD364" w14:textId="77777777" w:rsidR="00372D71" w:rsidRPr="00372D71" w:rsidRDefault="00372D71" w:rsidP="00372D71">
            <w:pPr>
              <w:rPr>
                <w:rFonts w:ascii="Times New Roman" w:eastAsia="Times New Roman" w:hAnsi="Times New Roman" w:cs="Times New Roman"/>
                <w:b/>
                <w:bCs/>
                <w:sz w:val="22"/>
                <w:szCs w:val="22"/>
                <w:lang w:eastAsia="cs-CZ"/>
              </w:rPr>
            </w:pPr>
          </w:p>
        </w:tc>
      </w:tr>
      <w:tr w:rsidR="00AE7E21" w:rsidRPr="00372D71" w14:paraId="344717C0" w14:textId="77777777">
        <w:tc>
          <w:tcPr>
            <w:tcW w:w="0" w:type="auto"/>
            <w:tcMar>
              <w:top w:w="30" w:type="dxa"/>
              <w:left w:w="45" w:type="dxa"/>
              <w:bottom w:w="30" w:type="dxa"/>
              <w:right w:w="45" w:type="dxa"/>
            </w:tcMar>
            <w:hideMark/>
          </w:tcPr>
          <w:p w14:paraId="20F765B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3.11.1</w:t>
            </w:r>
          </w:p>
        </w:tc>
        <w:tc>
          <w:tcPr>
            <w:tcW w:w="0" w:type="auto"/>
            <w:tcMar>
              <w:top w:w="30" w:type="dxa"/>
              <w:left w:w="45" w:type="dxa"/>
              <w:bottom w:w="30" w:type="dxa"/>
              <w:right w:w="45" w:type="dxa"/>
            </w:tcMar>
            <w:hideMark/>
          </w:tcPr>
          <w:p w14:paraId="4E05EB5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lehkou poruchou plicních funkcí</w:t>
            </w:r>
          </w:p>
        </w:tc>
        <w:tc>
          <w:tcPr>
            <w:tcW w:w="0" w:type="auto"/>
            <w:tcMar>
              <w:top w:w="30" w:type="dxa"/>
              <w:left w:w="45" w:type="dxa"/>
              <w:bottom w:w="30" w:type="dxa"/>
              <w:right w:w="45" w:type="dxa"/>
            </w:tcMar>
            <w:hideMark/>
          </w:tcPr>
          <w:p w14:paraId="5421EB2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2000</w:t>
            </w:r>
          </w:p>
        </w:tc>
      </w:tr>
      <w:tr w:rsidR="00AE7E21" w:rsidRPr="00372D71" w14:paraId="0BFCB68B" w14:textId="77777777">
        <w:tc>
          <w:tcPr>
            <w:tcW w:w="0" w:type="auto"/>
            <w:tcMar>
              <w:top w:w="30" w:type="dxa"/>
              <w:left w:w="45" w:type="dxa"/>
              <w:bottom w:w="30" w:type="dxa"/>
              <w:right w:w="45" w:type="dxa"/>
            </w:tcMar>
            <w:hideMark/>
          </w:tcPr>
          <w:p w14:paraId="2666FFC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3.11.2</w:t>
            </w:r>
          </w:p>
        </w:tc>
        <w:tc>
          <w:tcPr>
            <w:tcW w:w="0" w:type="auto"/>
            <w:tcMar>
              <w:top w:w="30" w:type="dxa"/>
              <w:left w:w="45" w:type="dxa"/>
              <w:bottom w:w="30" w:type="dxa"/>
              <w:right w:w="45" w:type="dxa"/>
            </w:tcMar>
            <w:hideMark/>
          </w:tcPr>
          <w:p w14:paraId="586E9B9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se středně těžkou poruchou plicních funkcí</w:t>
            </w:r>
          </w:p>
        </w:tc>
        <w:tc>
          <w:tcPr>
            <w:tcW w:w="0" w:type="auto"/>
            <w:tcMar>
              <w:top w:w="30" w:type="dxa"/>
              <w:left w:w="45" w:type="dxa"/>
              <w:bottom w:w="30" w:type="dxa"/>
              <w:right w:w="45" w:type="dxa"/>
            </w:tcMar>
            <w:hideMark/>
          </w:tcPr>
          <w:p w14:paraId="265452E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2400</w:t>
            </w:r>
          </w:p>
        </w:tc>
      </w:tr>
      <w:tr w:rsidR="00AE7E21" w:rsidRPr="00372D71" w14:paraId="7D73D05B" w14:textId="77777777">
        <w:tc>
          <w:tcPr>
            <w:tcW w:w="0" w:type="auto"/>
            <w:tcMar>
              <w:top w:w="30" w:type="dxa"/>
              <w:left w:w="45" w:type="dxa"/>
              <w:bottom w:w="30" w:type="dxa"/>
              <w:right w:w="45" w:type="dxa"/>
            </w:tcMar>
            <w:hideMark/>
          </w:tcPr>
          <w:p w14:paraId="78F3B16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3.11.3</w:t>
            </w:r>
          </w:p>
        </w:tc>
        <w:tc>
          <w:tcPr>
            <w:tcW w:w="0" w:type="auto"/>
            <w:tcMar>
              <w:top w:w="30" w:type="dxa"/>
              <w:left w:w="45" w:type="dxa"/>
              <w:bottom w:w="30" w:type="dxa"/>
              <w:right w:w="45" w:type="dxa"/>
            </w:tcMar>
            <w:hideMark/>
          </w:tcPr>
          <w:p w14:paraId="37EADF5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těžkou poruchou plicních funkcí</w:t>
            </w:r>
          </w:p>
        </w:tc>
        <w:tc>
          <w:tcPr>
            <w:tcW w:w="0" w:type="auto"/>
            <w:tcMar>
              <w:top w:w="30" w:type="dxa"/>
              <w:left w:w="45" w:type="dxa"/>
              <w:bottom w:w="30" w:type="dxa"/>
              <w:right w:w="45" w:type="dxa"/>
            </w:tcMar>
            <w:hideMark/>
          </w:tcPr>
          <w:p w14:paraId="4886FBB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66AFA7DD" w14:textId="77777777">
        <w:tc>
          <w:tcPr>
            <w:tcW w:w="0" w:type="auto"/>
            <w:tcMar>
              <w:top w:w="30" w:type="dxa"/>
              <w:left w:w="45" w:type="dxa"/>
              <w:bottom w:w="30" w:type="dxa"/>
              <w:right w:w="45" w:type="dxa"/>
            </w:tcMar>
            <w:hideMark/>
          </w:tcPr>
          <w:p w14:paraId="5F0D1F5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3.11.4</w:t>
            </w:r>
          </w:p>
        </w:tc>
        <w:tc>
          <w:tcPr>
            <w:tcW w:w="0" w:type="auto"/>
            <w:tcMar>
              <w:top w:w="30" w:type="dxa"/>
              <w:left w:w="45" w:type="dxa"/>
              <w:bottom w:w="30" w:type="dxa"/>
              <w:right w:w="45" w:type="dxa"/>
            </w:tcMar>
            <w:hideMark/>
          </w:tcPr>
          <w:p w14:paraId="1577C57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se zvlášť těžkou poruchou plicních funkcí vedoucí k pravostrannému srdečnímu selhávání na úrovni NYHA IV</w:t>
            </w:r>
          </w:p>
        </w:tc>
        <w:tc>
          <w:tcPr>
            <w:tcW w:w="0" w:type="auto"/>
            <w:tcMar>
              <w:top w:w="30" w:type="dxa"/>
              <w:left w:w="45" w:type="dxa"/>
              <w:bottom w:w="30" w:type="dxa"/>
              <w:right w:w="45" w:type="dxa"/>
            </w:tcMar>
            <w:hideMark/>
          </w:tcPr>
          <w:p w14:paraId="2EE01C6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186913B0" w14:textId="77777777">
        <w:tc>
          <w:tcPr>
            <w:tcW w:w="0" w:type="auto"/>
            <w:tcMar>
              <w:top w:w="30" w:type="dxa"/>
              <w:left w:w="45" w:type="dxa"/>
              <w:bottom w:w="30" w:type="dxa"/>
              <w:right w:w="45" w:type="dxa"/>
            </w:tcMar>
            <w:hideMark/>
          </w:tcPr>
          <w:p w14:paraId="7BC7A572"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3522F04A"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5867E3EE" w14:textId="77777777">
        <w:tc>
          <w:tcPr>
            <w:tcW w:w="0" w:type="auto"/>
            <w:shd w:val="clear" w:color="auto" w:fill="F0F0F0"/>
            <w:tcMar>
              <w:top w:w="30" w:type="dxa"/>
              <w:left w:w="45" w:type="dxa"/>
              <w:bottom w:w="30" w:type="dxa"/>
              <w:right w:w="45" w:type="dxa"/>
            </w:tcMar>
            <w:hideMark/>
          </w:tcPr>
          <w:p w14:paraId="12250162"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3.12</w:t>
            </w:r>
          </w:p>
        </w:tc>
        <w:tc>
          <w:tcPr>
            <w:tcW w:w="0" w:type="auto"/>
            <w:gridSpan w:val="2"/>
            <w:tcMar>
              <w:top w:w="30" w:type="dxa"/>
              <w:left w:w="45" w:type="dxa"/>
              <w:bottom w:w="30" w:type="dxa"/>
              <w:right w:w="45" w:type="dxa"/>
            </w:tcMar>
            <w:hideMark/>
          </w:tcPr>
          <w:p w14:paraId="30B2DA2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Rakovina plic ve spojení s pneumokoniózou způsobenou prachem s obsahem volného krystalického oxidu křemičitého s typickými rtg znaky prašných změn nebo se všemi formami komplikované pneumokoniózy</w:t>
            </w:r>
          </w:p>
        </w:tc>
      </w:tr>
      <w:tr w:rsidR="00AE7E21" w:rsidRPr="00372D71" w14:paraId="44816AF6" w14:textId="77777777">
        <w:tc>
          <w:tcPr>
            <w:tcW w:w="0" w:type="auto"/>
            <w:tcMar>
              <w:top w:w="30" w:type="dxa"/>
              <w:left w:w="45" w:type="dxa"/>
              <w:bottom w:w="30" w:type="dxa"/>
              <w:right w:w="45" w:type="dxa"/>
            </w:tcMar>
            <w:hideMark/>
          </w:tcPr>
          <w:p w14:paraId="24A0128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3.12.1</w:t>
            </w:r>
          </w:p>
        </w:tc>
        <w:tc>
          <w:tcPr>
            <w:tcW w:w="0" w:type="auto"/>
            <w:tcMar>
              <w:top w:w="30" w:type="dxa"/>
              <w:left w:w="45" w:type="dxa"/>
              <w:bottom w:w="30" w:type="dxa"/>
              <w:right w:w="45" w:type="dxa"/>
            </w:tcMar>
            <w:hideMark/>
          </w:tcPr>
          <w:p w14:paraId="2BF3A28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 stabilizaci stavu</w:t>
            </w:r>
          </w:p>
        </w:tc>
        <w:tc>
          <w:tcPr>
            <w:tcW w:w="0" w:type="auto"/>
            <w:tcMar>
              <w:top w:w="30" w:type="dxa"/>
              <w:left w:w="45" w:type="dxa"/>
              <w:bottom w:w="30" w:type="dxa"/>
              <w:right w:w="45" w:type="dxa"/>
            </w:tcMar>
            <w:hideMark/>
          </w:tcPr>
          <w:p w14:paraId="3CAFEF7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1A17F3E3" w14:textId="77777777">
        <w:tc>
          <w:tcPr>
            <w:tcW w:w="0" w:type="auto"/>
            <w:tcMar>
              <w:top w:w="30" w:type="dxa"/>
              <w:left w:w="45" w:type="dxa"/>
              <w:bottom w:w="30" w:type="dxa"/>
              <w:right w:w="45" w:type="dxa"/>
            </w:tcMar>
            <w:hideMark/>
          </w:tcPr>
          <w:p w14:paraId="33F13FF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3.12.2</w:t>
            </w:r>
          </w:p>
        </w:tc>
        <w:tc>
          <w:tcPr>
            <w:tcW w:w="0" w:type="auto"/>
            <w:tcMar>
              <w:top w:w="30" w:type="dxa"/>
              <w:left w:w="45" w:type="dxa"/>
              <w:bottom w:w="30" w:type="dxa"/>
              <w:right w:w="45" w:type="dxa"/>
            </w:tcMar>
            <w:hideMark/>
          </w:tcPr>
          <w:p w14:paraId="492F2C4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Nevyléčitelné formy</w:t>
            </w:r>
          </w:p>
        </w:tc>
        <w:tc>
          <w:tcPr>
            <w:tcW w:w="0" w:type="auto"/>
            <w:tcMar>
              <w:top w:w="30" w:type="dxa"/>
              <w:left w:w="45" w:type="dxa"/>
              <w:bottom w:w="30" w:type="dxa"/>
              <w:right w:w="45" w:type="dxa"/>
            </w:tcMar>
            <w:hideMark/>
          </w:tcPr>
          <w:p w14:paraId="31C2D2A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76B13C52" w14:textId="77777777">
        <w:tc>
          <w:tcPr>
            <w:tcW w:w="0" w:type="auto"/>
            <w:tcMar>
              <w:top w:w="30" w:type="dxa"/>
              <w:left w:w="45" w:type="dxa"/>
              <w:bottom w:w="30" w:type="dxa"/>
              <w:right w:w="45" w:type="dxa"/>
            </w:tcMar>
            <w:hideMark/>
          </w:tcPr>
          <w:p w14:paraId="23F40D2E"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gridSpan w:val="2"/>
            <w:tcMar>
              <w:top w:w="30" w:type="dxa"/>
              <w:left w:w="45" w:type="dxa"/>
              <w:bottom w:w="30" w:type="dxa"/>
              <w:right w:w="45" w:type="dxa"/>
            </w:tcMar>
            <w:hideMark/>
          </w:tcPr>
          <w:p w14:paraId="64AA5CA6"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0A315E16" w14:textId="77777777">
        <w:tc>
          <w:tcPr>
            <w:tcW w:w="0" w:type="auto"/>
            <w:tcMar>
              <w:top w:w="30" w:type="dxa"/>
              <w:left w:w="45" w:type="dxa"/>
              <w:bottom w:w="30" w:type="dxa"/>
              <w:right w:w="45" w:type="dxa"/>
            </w:tcMar>
            <w:hideMark/>
          </w:tcPr>
          <w:p w14:paraId="086404D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3.13</w:t>
            </w:r>
          </w:p>
        </w:tc>
        <w:tc>
          <w:tcPr>
            <w:tcW w:w="0" w:type="auto"/>
            <w:gridSpan w:val="2"/>
            <w:tcMar>
              <w:top w:w="30" w:type="dxa"/>
              <w:left w:w="45" w:type="dxa"/>
              <w:bottom w:w="30" w:type="dxa"/>
              <w:right w:w="45" w:type="dxa"/>
            </w:tcMar>
            <w:hideMark/>
          </w:tcPr>
          <w:p w14:paraId="001A40B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Chronická obstrukční plicní nemoc</w:t>
            </w:r>
          </w:p>
        </w:tc>
      </w:tr>
      <w:tr w:rsidR="00AE7E21" w:rsidRPr="00372D71" w14:paraId="42B12A36" w14:textId="77777777">
        <w:tc>
          <w:tcPr>
            <w:tcW w:w="0" w:type="auto"/>
            <w:tcMar>
              <w:top w:w="30" w:type="dxa"/>
              <w:left w:w="45" w:type="dxa"/>
              <w:bottom w:w="30" w:type="dxa"/>
              <w:right w:w="45" w:type="dxa"/>
            </w:tcMar>
            <w:hideMark/>
          </w:tcPr>
          <w:p w14:paraId="22F32EE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3.13.1</w:t>
            </w:r>
          </w:p>
        </w:tc>
        <w:tc>
          <w:tcPr>
            <w:tcW w:w="0" w:type="auto"/>
            <w:tcMar>
              <w:top w:w="30" w:type="dxa"/>
              <w:left w:w="45" w:type="dxa"/>
              <w:bottom w:w="30" w:type="dxa"/>
              <w:right w:w="45" w:type="dxa"/>
            </w:tcMar>
            <w:hideMark/>
          </w:tcPr>
          <w:p w14:paraId="665B7C5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FEV1/FVC méně než 0,70 a FEV1 50% referenčních hodnot nebo méně (CHOPN stadium III)</w:t>
            </w:r>
          </w:p>
        </w:tc>
        <w:tc>
          <w:tcPr>
            <w:tcW w:w="0" w:type="auto"/>
            <w:tcMar>
              <w:top w:w="30" w:type="dxa"/>
              <w:left w:w="45" w:type="dxa"/>
              <w:bottom w:w="30" w:type="dxa"/>
              <w:right w:w="45" w:type="dxa"/>
            </w:tcMar>
            <w:hideMark/>
          </w:tcPr>
          <w:p w14:paraId="5EBE398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4C1346E0" w14:textId="77777777">
        <w:tc>
          <w:tcPr>
            <w:tcW w:w="0" w:type="auto"/>
            <w:tcMar>
              <w:top w:w="30" w:type="dxa"/>
              <w:left w:w="45" w:type="dxa"/>
              <w:bottom w:w="30" w:type="dxa"/>
              <w:right w:w="45" w:type="dxa"/>
            </w:tcMar>
            <w:hideMark/>
          </w:tcPr>
          <w:p w14:paraId="21AD285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3.13.2</w:t>
            </w:r>
          </w:p>
        </w:tc>
        <w:tc>
          <w:tcPr>
            <w:tcW w:w="0" w:type="auto"/>
            <w:tcMar>
              <w:top w:w="30" w:type="dxa"/>
              <w:left w:w="45" w:type="dxa"/>
              <w:bottom w:w="30" w:type="dxa"/>
              <w:right w:w="45" w:type="dxa"/>
            </w:tcMar>
            <w:hideMark/>
          </w:tcPr>
          <w:p w14:paraId="0AF2745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 s FEV1/FVC méně než 0,70 a FEV1 méně než 30% referenčních hodnot, chronické respirační selhávání (CHOPN stadium IV)</w:t>
            </w:r>
          </w:p>
        </w:tc>
        <w:tc>
          <w:tcPr>
            <w:tcW w:w="0" w:type="auto"/>
            <w:tcMar>
              <w:top w:w="30" w:type="dxa"/>
              <w:left w:w="45" w:type="dxa"/>
              <w:bottom w:w="30" w:type="dxa"/>
              <w:right w:w="45" w:type="dxa"/>
            </w:tcMar>
            <w:hideMark/>
          </w:tcPr>
          <w:p w14:paraId="12651CE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0FE5D62C" w14:textId="77777777">
        <w:tc>
          <w:tcPr>
            <w:tcW w:w="0" w:type="auto"/>
            <w:gridSpan w:val="3"/>
            <w:tcMar>
              <w:top w:w="30" w:type="dxa"/>
              <w:left w:w="45" w:type="dxa"/>
              <w:bottom w:w="30" w:type="dxa"/>
              <w:right w:w="45" w:type="dxa"/>
            </w:tcMar>
            <w:hideMark/>
          </w:tcPr>
          <w:p w14:paraId="1A92E19C"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22768863" w14:textId="77777777">
        <w:tc>
          <w:tcPr>
            <w:tcW w:w="0" w:type="auto"/>
            <w:gridSpan w:val="3"/>
            <w:tcMar>
              <w:top w:w="30" w:type="dxa"/>
              <w:left w:w="45" w:type="dxa"/>
              <w:bottom w:w="30" w:type="dxa"/>
              <w:right w:w="45" w:type="dxa"/>
            </w:tcMar>
            <w:hideMark/>
          </w:tcPr>
          <w:p w14:paraId="7F5607C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Kapitola IV. Nemoci z povolání kožní</w:t>
            </w:r>
          </w:p>
        </w:tc>
      </w:tr>
      <w:tr w:rsidR="00AE7E21" w:rsidRPr="00372D71" w14:paraId="1A5F9F4F" w14:textId="77777777">
        <w:tc>
          <w:tcPr>
            <w:tcW w:w="0" w:type="auto"/>
            <w:shd w:val="clear" w:color="auto" w:fill="F0F0F0"/>
            <w:tcMar>
              <w:top w:w="30" w:type="dxa"/>
              <w:left w:w="45" w:type="dxa"/>
              <w:bottom w:w="30" w:type="dxa"/>
              <w:right w:w="45" w:type="dxa"/>
            </w:tcMar>
            <w:hideMark/>
          </w:tcPr>
          <w:p w14:paraId="385AFEEE"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4.1</w:t>
            </w:r>
          </w:p>
        </w:tc>
        <w:tc>
          <w:tcPr>
            <w:tcW w:w="0" w:type="auto"/>
            <w:shd w:val="clear" w:color="auto" w:fill="F0F0F0"/>
            <w:tcMar>
              <w:top w:w="30" w:type="dxa"/>
              <w:left w:w="45" w:type="dxa"/>
              <w:bottom w:w="30" w:type="dxa"/>
              <w:right w:w="45" w:type="dxa"/>
            </w:tcMar>
            <w:hideMark/>
          </w:tcPr>
          <w:p w14:paraId="15F2B672"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Nemoci kůže způsobené fyzikálními, chemickými nebo biologickými faktory</w:t>
            </w:r>
          </w:p>
        </w:tc>
        <w:tc>
          <w:tcPr>
            <w:tcW w:w="0" w:type="auto"/>
            <w:shd w:val="clear" w:color="auto" w:fill="F0F0F0"/>
            <w:tcMar>
              <w:top w:w="30" w:type="dxa"/>
              <w:left w:w="45" w:type="dxa"/>
              <w:bottom w:w="30" w:type="dxa"/>
              <w:right w:w="45" w:type="dxa"/>
            </w:tcMar>
            <w:hideMark/>
          </w:tcPr>
          <w:p w14:paraId="1B4DFFEB" w14:textId="77777777" w:rsidR="00372D71" w:rsidRPr="00372D71" w:rsidRDefault="00372D71" w:rsidP="00372D71">
            <w:pPr>
              <w:rPr>
                <w:rFonts w:ascii="Times New Roman" w:eastAsia="Times New Roman" w:hAnsi="Times New Roman" w:cs="Times New Roman"/>
                <w:b/>
                <w:bCs/>
                <w:sz w:val="22"/>
                <w:szCs w:val="22"/>
                <w:lang w:eastAsia="cs-CZ"/>
              </w:rPr>
            </w:pPr>
          </w:p>
        </w:tc>
      </w:tr>
      <w:tr w:rsidR="00AE7E21" w:rsidRPr="00372D71" w14:paraId="226D70D6" w14:textId="77777777">
        <w:tc>
          <w:tcPr>
            <w:tcW w:w="0" w:type="auto"/>
            <w:tcMar>
              <w:top w:w="30" w:type="dxa"/>
              <w:left w:w="45" w:type="dxa"/>
              <w:bottom w:w="30" w:type="dxa"/>
              <w:right w:w="45" w:type="dxa"/>
            </w:tcMar>
            <w:hideMark/>
          </w:tcPr>
          <w:p w14:paraId="616F515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4.1.1</w:t>
            </w:r>
          </w:p>
        </w:tc>
        <w:tc>
          <w:tcPr>
            <w:tcW w:w="0" w:type="auto"/>
            <w:tcMar>
              <w:top w:w="30" w:type="dxa"/>
              <w:left w:w="45" w:type="dxa"/>
              <w:bottom w:w="30" w:type="dxa"/>
              <w:right w:w="45" w:type="dxa"/>
            </w:tcMar>
            <w:hideMark/>
          </w:tcPr>
          <w:p w14:paraId="069181C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Ohraničené projevy (predilekční místa), stabilizované formy, řídké exacerbace</w:t>
            </w:r>
          </w:p>
        </w:tc>
        <w:tc>
          <w:tcPr>
            <w:tcW w:w="0" w:type="auto"/>
            <w:tcMar>
              <w:top w:w="30" w:type="dxa"/>
              <w:left w:w="45" w:type="dxa"/>
              <w:bottom w:w="30" w:type="dxa"/>
              <w:right w:w="45" w:type="dxa"/>
            </w:tcMar>
            <w:hideMark/>
          </w:tcPr>
          <w:p w14:paraId="172C881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500 - 900</w:t>
            </w:r>
          </w:p>
        </w:tc>
      </w:tr>
      <w:tr w:rsidR="00AE7E21" w:rsidRPr="00372D71" w14:paraId="67D038CA" w14:textId="77777777">
        <w:tc>
          <w:tcPr>
            <w:tcW w:w="0" w:type="auto"/>
            <w:tcMar>
              <w:top w:w="30" w:type="dxa"/>
              <w:left w:w="45" w:type="dxa"/>
              <w:bottom w:w="30" w:type="dxa"/>
              <w:right w:w="45" w:type="dxa"/>
            </w:tcMar>
            <w:hideMark/>
          </w:tcPr>
          <w:p w14:paraId="5B8E881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4.1.2</w:t>
            </w:r>
          </w:p>
        </w:tc>
        <w:tc>
          <w:tcPr>
            <w:tcW w:w="0" w:type="auto"/>
            <w:tcMar>
              <w:top w:w="30" w:type="dxa"/>
              <w:left w:w="45" w:type="dxa"/>
              <w:bottom w:w="30" w:type="dxa"/>
              <w:right w:w="45" w:type="dxa"/>
            </w:tcMar>
            <w:hideMark/>
          </w:tcPr>
          <w:p w14:paraId="0608166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Výrazné projevy s častými exacerbacemi nebo v generalizované stabilizované formě</w:t>
            </w:r>
          </w:p>
        </w:tc>
        <w:tc>
          <w:tcPr>
            <w:tcW w:w="0" w:type="auto"/>
            <w:tcMar>
              <w:top w:w="30" w:type="dxa"/>
              <w:left w:w="45" w:type="dxa"/>
              <w:bottom w:w="30" w:type="dxa"/>
              <w:right w:w="45" w:type="dxa"/>
            </w:tcMar>
            <w:hideMark/>
          </w:tcPr>
          <w:p w14:paraId="7F512A4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1000 - 2000</w:t>
            </w:r>
          </w:p>
        </w:tc>
      </w:tr>
      <w:tr w:rsidR="00AE7E21" w:rsidRPr="00372D71" w14:paraId="4A3A4B9F" w14:textId="77777777">
        <w:tc>
          <w:tcPr>
            <w:tcW w:w="0" w:type="auto"/>
            <w:tcMar>
              <w:top w:w="30" w:type="dxa"/>
              <w:left w:w="45" w:type="dxa"/>
              <w:bottom w:w="30" w:type="dxa"/>
              <w:right w:w="45" w:type="dxa"/>
            </w:tcMar>
            <w:hideMark/>
          </w:tcPr>
          <w:p w14:paraId="3A1F8A6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4.1.3</w:t>
            </w:r>
          </w:p>
        </w:tc>
        <w:tc>
          <w:tcPr>
            <w:tcW w:w="0" w:type="auto"/>
            <w:tcMar>
              <w:top w:w="30" w:type="dxa"/>
              <w:left w:w="45" w:type="dxa"/>
              <w:bottom w:w="30" w:type="dxa"/>
              <w:right w:w="45" w:type="dxa"/>
            </w:tcMar>
            <w:hideMark/>
          </w:tcPr>
          <w:p w14:paraId="670D764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Rozsáhlé, dlouhodobě aktivní formy vzdorující léčbě s podstatným snížením celkové výkonnosti</w:t>
            </w:r>
          </w:p>
        </w:tc>
        <w:tc>
          <w:tcPr>
            <w:tcW w:w="0" w:type="auto"/>
            <w:tcMar>
              <w:top w:w="30" w:type="dxa"/>
              <w:left w:w="45" w:type="dxa"/>
              <w:bottom w:w="30" w:type="dxa"/>
              <w:right w:w="45" w:type="dxa"/>
            </w:tcMar>
            <w:hideMark/>
          </w:tcPr>
          <w:p w14:paraId="0A7F21A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2200 - 3400</w:t>
            </w:r>
          </w:p>
        </w:tc>
      </w:tr>
      <w:tr w:rsidR="00AE7E21" w:rsidRPr="00372D71" w14:paraId="217C7866" w14:textId="77777777">
        <w:tc>
          <w:tcPr>
            <w:tcW w:w="0" w:type="auto"/>
            <w:tcMar>
              <w:top w:w="30" w:type="dxa"/>
              <w:left w:w="45" w:type="dxa"/>
              <w:bottom w:w="30" w:type="dxa"/>
              <w:right w:w="45" w:type="dxa"/>
            </w:tcMar>
            <w:hideMark/>
          </w:tcPr>
          <w:p w14:paraId="3973F1B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4.1.4</w:t>
            </w:r>
          </w:p>
        </w:tc>
        <w:tc>
          <w:tcPr>
            <w:tcW w:w="0" w:type="auto"/>
            <w:tcMar>
              <w:top w:w="30" w:type="dxa"/>
              <w:left w:w="45" w:type="dxa"/>
              <w:bottom w:w="30" w:type="dxa"/>
              <w:right w:w="45" w:type="dxa"/>
            </w:tcMar>
            <w:hideMark/>
          </w:tcPr>
          <w:p w14:paraId="300C18D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Formy se zvlášť nepříznivým průběhem, trvale silně aktivní</w:t>
            </w:r>
          </w:p>
        </w:tc>
        <w:tc>
          <w:tcPr>
            <w:tcW w:w="0" w:type="auto"/>
            <w:tcMar>
              <w:top w:w="30" w:type="dxa"/>
              <w:left w:w="45" w:type="dxa"/>
              <w:bottom w:w="30" w:type="dxa"/>
              <w:right w:w="45" w:type="dxa"/>
            </w:tcMar>
            <w:hideMark/>
          </w:tcPr>
          <w:p w14:paraId="5B21245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3DA00ACF" w14:textId="77777777">
        <w:tc>
          <w:tcPr>
            <w:tcW w:w="0" w:type="auto"/>
            <w:tcMar>
              <w:top w:w="30" w:type="dxa"/>
              <w:left w:w="45" w:type="dxa"/>
              <w:bottom w:w="30" w:type="dxa"/>
              <w:right w:w="45" w:type="dxa"/>
            </w:tcMar>
            <w:hideMark/>
          </w:tcPr>
          <w:p w14:paraId="3F23A384"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hideMark/>
          </w:tcPr>
          <w:p w14:paraId="5544DD36"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hideMark/>
          </w:tcPr>
          <w:p w14:paraId="4DE74DCA"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32F06D42" w14:textId="77777777">
        <w:tc>
          <w:tcPr>
            <w:tcW w:w="0" w:type="auto"/>
            <w:shd w:val="clear" w:color="auto" w:fill="F0F0F0"/>
            <w:tcMar>
              <w:top w:w="30" w:type="dxa"/>
              <w:left w:w="45" w:type="dxa"/>
              <w:bottom w:w="30" w:type="dxa"/>
              <w:right w:w="45" w:type="dxa"/>
            </w:tcMar>
            <w:hideMark/>
          </w:tcPr>
          <w:p w14:paraId="3FCB8B87"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shd w:val="clear" w:color="auto" w:fill="F0F0F0"/>
            <w:tcMar>
              <w:top w:w="30" w:type="dxa"/>
              <w:left w:w="45" w:type="dxa"/>
              <w:bottom w:w="30" w:type="dxa"/>
              <w:right w:w="45" w:type="dxa"/>
            </w:tcMar>
            <w:hideMark/>
          </w:tcPr>
          <w:p w14:paraId="7EB49C32"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Nádory kůže</w:t>
            </w:r>
          </w:p>
        </w:tc>
        <w:tc>
          <w:tcPr>
            <w:tcW w:w="0" w:type="auto"/>
            <w:shd w:val="clear" w:color="auto" w:fill="F0F0F0"/>
            <w:tcMar>
              <w:top w:w="30" w:type="dxa"/>
              <w:left w:w="45" w:type="dxa"/>
              <w:bottom w:w="30" w:type="dxa"/>
              <w:right w:w="45" w:type="dxa"/>
            </w:tcMar>
            <w:hideMark/>
          </w:tcPr>
          <w:p w14:paraId="71D9286A" w14:textId="77777777" w:rsidR="00372D71" w:rsidRPr="00372D71" w:rsidRDefault="00372D71" w:rsidP="00372D71">
            <w:pPr>
              <w:rPr>
                <w:rFonts w:ascii="Times New Roman" w:eastAsia="Times New Roman" w:hAnsi="Times New Roman" w:cs="Times New Roman"/>
                <w:b/>
                <w:bCs/>
                <w:sz w:val="22"/>
                <w:szCs w:val="22"/>
                <w:lang w:eastAsia="cs-CZ"/>
              </w:rPr>
            </w:pPr>
          </w:p>
        </w:tc>
      </w:tr>
      <w:tr w:rsidR="00AE7E21" w:rsidRPr="00372D71" w14:paraId="17F39209" w14:textId="77777777">
        <w:tc>
          <w:tcPr>
            <w:tcW w:w="0" w:type="auto"/>
            <w:tcMar>
              <w:top w:w="30" w:type="dxa"/>
              <w:left w:w="45" w:type="dxa"/>
              <w:bottom w:w="30" w:type="dxa"/>
              <w:right w:w="45" w:type="dxa"/>
            </w:tcMar>
            <w:hideMark/>
          </w:tcPr>
          <w:p w14:paraId="4C9C557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4.1.5</w:t>
            </w:r>
          </w:p>
        </w:tc>
        <w:tc>
          <w:tcPr>
            <w:tcW w:w="0" w:type="auto"/>
            <w:tcMar>
              <w:top w:w="30" w:type="dxa"/>
              <w:left w:w="45" w:type="dxa"/>
              <w:bottom w:w="30" w:type="dxa"/>
              <w:right w:w="45" w:type="dxa"/>
            </w:tcMar>
            <w:hideMark/>
          </w:tcPr>
          <w:p w14:paraId="2487A3E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 odstranění nádoru (nádorů) bez známek recidivy po stabilizaci stavu</w:t>
            </w:r>
          </w:p>
        </w:tc>
        <w:tc>
          <w:tcPr>
            <w:tcW w:w="0" w:type="auto"/>
            <w:tcMar>
              <w:top w:w="30" w:type="dxa"/>
              <w:left w:w="45" w:type="dxa"/>
              <w:bottom w:w="30" w:type="dxa"/>
              <w:right w:w="45" w:type="dxa"/>
            </w:tcMar>
            <w:hideMark/>
          </w:tcPr>
          <w:p w14:paraId="02A891F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1600</w:t>
            </w:r>
          </w:p>
        </w:tc>
      </w:tr>
      <w:tr w:rsidR="00AE7E21" w:rsidRPr="00372D71" w14:paraId="3A677F3D" w14:textId="77777777">
        <w:tc>
          <w:tcPr>
            <w:tcW w:w="0" w:type="auto"/>
            <w:tcMar>
              <w:top w:w="30" w:type="dxa"/>
              <w:left w:w="45" w:type="dxa"/>
              <w:bottom w:w="30" w:type="dxa"/>
              <w:right w:w="45" w:type="dxa"/>
            </w:tcMar>
            <w:hideMark/>
          </w:tcPr>
          <w:p w14:paraId="763621A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4.1.6</w:t>
            </w:r>
          </w:p>
        </w:tc>
        <w:tc>
          <w:tcPr>
            <w:tcW w:w="0" w:type="auto"/>
            <w:tcMar>
              <w:top w:w="30" w:type="dxa"/>
              <w:left w:w="45" w:type="dxa"/>
              <w:bottom w:w="30" w:type="dxa"/>
              <w:right w:w="45" w:type="dxa"/>
            </w:tcMar>
            <w:hideMark/>
          </w:tcPr>
          <w:p w14:paraId="15B7332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Metastazující formy nádoru se závažnou prognózou</w:t>
            </w:r>
          </w:p>
        </w:tc>
        <w:tc>
          <w:tcPr>
            <w:tcW w:w="0" w:type="auto"/>
            <w:tcMar>
              <w:top w:w="30" w:type="dxa"/>
              <w:left w:w="45" w:type="dxa"/>
              <w:bottom w:w="30" w:type="dxa"/>
              <w:right w:w="45" w:type="dxa"/>
            </w:tcMar>
            <w:hideMark/>
          </w:tcPr>
          <w:p w14:paraId="3033484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3B7606A7" w14:textId="77777777">
        <w:tc>
          <w:tcPr>
            <w:tcW w:w="0" w:type="auto"/>
            <w:gridSpan w:val="3"/>
            <w:tcMar>
              <w:top w:w="30" w:type="dxa"/>
              <w:left w:w="45" w:type="dxa"/>
              <w:bottom w:w="30" w:type="dxa"/>
              <w:right w:w="45" w:type="dxa"/>
            </w:tcMar>
            <w:hideMark/>
          </w:tcPr>
          <w:p w14:paraId="2F8925A5"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651E4D2B" w14:textId="77777777">
        <w:tc>
          <w:tcPr>
            <w:tcW w:w="0" w:type="auto"/>
            <w:gridSpan w:val="3"/>
            <w:tcMar>
              <w:top w:w="30" w:type="dxa"/>
              <w:left w:w="45" w:type="dxa"/>
              <w:bottom w:w="30" w:type="dxa"/>
              <w:right w:w="45" w:type="dxa"/>
            </w:tcMar>
            <w:hideMark/>
          </w:tcPr>
          <w:p w14:paraId="39EA1B1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Kapitola V. Nemoci z povolání přenosné a parazitární</w:t>
            </w:r>
          </w:p>
        </w:tc>
      </w:tr>
      <w:tr w:rsidR="00AE7E21" w:rsidRPr="00372D71" w14:paraId="3F2AC3A3" w14:textId="77777777">
        <w:tc>
          <w:tcPr>
            <w:tcW w:w="0" w:type="auto"/>
            <w:shd w:val="clear" w:color="auto" w:fill="F0F0F0"/>
            <w:tcMar>
              <w:top w:w="30" w:type="dxa"/>
              <w:left w:w="45" w:type="dxa"/>
              <w:bottom w:w="30" w:type="dxa"/>
              <w:right w:w="45" w:type="dxa"/>
            </w:tcMar>
            <w:hideMark/>
          </w:tcPr>
          <w:p w14:paraId="56836893"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5.1</w:t>
            </w:r>
          </w:p>
        </w:tc>
        <w:tc>
          <w:tcPr>
            <w:tcW w:w="0" w:type="auto"/>
            <w:shd w:val="clear" w:color="auto" w:fill="F0F0F0"/>
            <w:tcMar>
              <w:top w:w="30" w:type="dxa"/>
              <w:left w:w="45" w:type="dxa"/>
              <w:bottom w:w="30" w:type="dxa"/>
              <w:right w:w="45" w:type="dxa"/>
            </w:tcMar>
            <w:hideMark/>
          </w:tcPr>
          <w:p w14:paraId="0A4FB635"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Nemoci přenosné a parazitární, včetně nemoci způsobené koronavirem SARS-CoV-2</w:t>
            </w:r>
          </w:p>
        </w:tc>
        <w:tc>
          <w:tcPr>
            <w:tcW w:w="0" w:type="auto"/>
            <w:shd w:val="clear" w:color="auto" w:fill="F0F0F0"/>
            <w:tcMar>
              <w:top w:w="30" w:type="dxa"/>
              <w:left w:w="45" w:type="dxa"/>
              <w:bottom w:w="30" w:type="dxa"/>
              <w:right w:w="45" w:type="dxa"/>
            </w:tcMar>
            <w:hideMark/>
          </w:tcPr>
          <w:p w14:paraId="2F0DCAD3" w14:textId="77777777" w:rsidR="00372D71" w:rsidRPr="00372D71" w:rsidRDefault="00372D71" w:rsidP="00372D71">
            <w:pPr>
              <w:rPr>
                <w:rFonts w:ascii="Times New Roman" w:eastAsia="Times New Roman" w:hAnsi="Times New Roman" w:cs="Times New Roman"/>
                <w:b/>
                <w:bCs/>
                <w:sz w:val="22"/>
                <w:szCs w:val="22"/>
                <w:lang w:eastAsia="cs-CZ"/>
              </w:rPr>
            </w:pPr>
          </w:p>
        </w:tc>
      </w:tr>
      <w:tr w:rsidR="00AE7E21" w:rsidRPr="00372D71" w14:paraId="6958CA05" w14:textId="77777777">
        <w:tc>
          <w:tcPr>
            <w:tcW w:w="0" w:type="auto"/>
            <w:tcMar>
              <w:top w:w="30" w:type="dxa"/>
              <w:left w:w="45" w:type="dxa"/>
              <w:bottom w:w="30" w:type="dxa"/>
              <w:right w:w="45" w:type="dxa"/>
            </w:tcMar>
            <w:hideMark/>
          </w:tcPr>
          <w:p w14:paraId="66A02CE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5.1.1</w:t>
            </w:r>
          </w:p>
        </w:tc>
        <w:tc>
          <w:tcPr>
            <w:tcW w:w="0" w:type="auto"/>
            <w:tcMar>
              <w:top w:w="30" w:type="dxa"/>
              <w:left w:w="45" w:type="dxa"/>
              <w:bottom w:w="30" w:type="dxa"/>
              <w:right w:w="45" w:type="dxa"/>
            </w:tcMar>
            <w:hideMark/>
          </w:tcPr>
          <w:p w14:paraId="29E6F72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Vleklé formy nemocí nebo stavy pro proběhlých nemocech s trvalými následky se hodnotí podle poškození funkce napadených orgánů nebo systémů a vlivu na celkový zdravotní stav</w:t>
            </w:r>
          </w:p>
        </w:tc>
        <w:tc>
          <w:tcPr>
            <w:tcW w:w="0" w:type="auto"/>
            <w:tcMar>
              <w:top w:w="30" w:type="dxa"/>
              <w:left w:w="45" w:type="dxa"/>
              <w:bottom w:w="30" w:type="dxa"/>
              <w:right w:w="45" w:type="dxa"/>
            </w:tcMar>
            <w:hideMark/>
          </w:tcPr>
          <w:p w14:paraId="1CA46238"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0178B568" w14:textId="77777777">
        <w:tc>
          <w:tcPr>
            <w:tcW w:w="0" w:type="auto"/>
            <w:tcMar>
              <w:top w:w="30" w:type="dxa"/>
              <w:left w:w="45" w:type="dxa"/>
              <w:bottom w:w="30" w:type="dxa"/>
              <w:right w:w="45" w:type="dxa"/>
            </w:tcMar>
            <w:hideMark/>
          </w:tcPr>
          <w:p w14:paraId="0E4B0D3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5.1.2</w:t>
            </w:r>
          </w:p>
        </w:tc>
        <w:tc>
          <w:tcPr>
            <w:tcW w:w="0" w:type="auto"/>
            <w:tcMar>
              <w:top w:w="30" w:type="dxa"/>
              <w:left w:w="45" w:type="dxa"/>
              <w:bottom w:w="30" w:type="dxa"/>
              <w:right w:w="45" w:type="dxa"/>
            </w:tcMar>
            <w:hideMark/>
          </w:tcPr>
          <w:p w14:paraId="7045CF7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Lehké formy nemoci nebo její následky s omezením funkce mírného stupně s mírným omezením celkové výkonnosti</w:t>
            </w:r>
          </w:p>
        </w:tc>
        <w:tc>
          <w:tcPr>
            <w:tcW w:w="0" w:type="auto"/>
            <w:tcMar>
              <w:top w:w="30" w:type="dxa"/>
              <w:left w:w="45" w:type="dxa"/>
              <w:bottom w:w="30" w:type="dxa"/>
              <w:right w:w="45" w:type="dxa"/>
            </w:tcMar>
            <w:hideMark/>
          </w:tcPr>
          <w:p w14:paraId="4133F63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1000 - 1400</w:t>
            </w:r>
          </w:p>
        </w:tc>
      </w:tr>
      <w:tr w:rsidR="00AE7E21" w:rsidRPr="00372D71" w14:paraId="0A6DCDC0" w14:textId="77777777">
        <w:tc>
          <w:tcPr>
            <w:tcW w:w="0" w:type="auto"/>
            <w:tcMar>
              <w:top w:w="30" w:type="dxa"/>
              <w:left w:w="45" w:type="dxa"/>
              <w:bottom w:w="30" w:type="dxa"/>
              <w:right w:w="45" w:type="dxa"/>
            </w:tcMar>
            <w:hideMark/>
          </w:tcPr>
          <w:p w14:paraId="0ED41713"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lastRenderedPageBreak/>
              <w:t>5.1.3</w:t>
            </w:r>
          </w:p>
        </w:tc>
        <w:tc>
          <w:tcPr>
            <w:tcW w:w="0" w:type="auto"/>
            <w:tcMar>
              <w:top w:w="30" w:type="dxa"/>
              <w:left w:w="45" w:type="dxa"/>
              <w:bottom w:w="30" w:type="dxa"/>
              <w:right w:w="45" w:type="dxa"/>
            </w:tcMar>
            <w:hideMark/>
          </w:tcPr>
          <w:p w14:paraId="7985E18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Středně těžké formy nemoci nebo středně těžké následky nemoci s poruchou funkce středně těžkého stupně nebo chronické formy pomalu progredující s výrazným omezením celkové výkonnosti</w:t>
            </w:r>
          </w:p>
        </w:tc>
        <w:tc>
          <w:tcPr>
            <w:tcW w:w="0" w:type="auto"/>
            <w:tcMar>
              <w:top w:w="30" w:type="dxa"/>
              <w:left w:w="45" w:type="dxa"/>
              <w:bottom w:w="30" w:type="dxa"/>
              <w:right w:w="45" w:type="dxa"/>
            </w:tcMar>
            <w:hideMark/>
          </w:tcPr>
          <w:p w14:paraId="202A1B8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2400 - 3400</w:t>
            </w:r>
          </w:p>
        </w:tc>
      </w:tr>
      <w:tr w:rsidR="00AE7E21" w:rsidRPr="00372D71" w14:paraId="43996E7E" w14:textId="77777777">
        <w:tc>
          <w:tcPr>
            <w:tcW w:w="0" w:type="auto"/>
            <w:tcMar>
              <w:top w:w="30" w:type="dxa"/>
              <w:left w:w="45" w:type="dxa"/>
              <w:bottom w:w="30" w:type="dxa"/>
              <w:right w:w="45" w:type="dxa"/>
            </w:tcMar>
            <w:hideMark/>
          </w:tcPr>
          <w:p w14:paraId="317B06D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5.1.4</w:t>
            </w:r>
          </w:p>
        </w:tc>
        <w:tc>
          <w:tcPr>
            <w:tcW w:w="0" w:type="auto"/>
            <w:tcMar>
              <w:top w:w="30" w:type="dxa"/>
              <w:left w:w="45" w:type="dxa"/>
              <w:bottom w:w="30" w:type="dxa"/>
              <w:right w:w="45" w:type="dxa"/>
            </w:tcMar>
            <w:hideMark/>
          </w:tcPr>
          <w:p w14:paraId="57C1E92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Těžké formy nemoci se závažnými trvalými poruchami funkce orgánů nebo systémů vedoucí k trvalému, závažnému omezení výkonnosti nebo vleklé, trvale silně aktivní onemocnění vzdorující léčbě</w:t>
            </w:r>
          </w:p>
        </w:tc>
        <w:tc>
          <w:tcPr>
            <w:tcW w:w="0" w:type="auto"/>
            <w:tcMar>
              <w:top w:w="30" w:type="dxa"/>
              <w:left w:w="45" w:type="dxa"/>
              <w:bottom w:w="30" w:type="dxa"/>
              <w:right w:w="45" w:type="dxa"/>
            </w:tcMar>
            <w:hideMark/>
          </w:tcPr>
          <w:p w14:paraId="451B4E5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629F93E3" w14:textId="77777777">
        <w:tc>
          <w:tcPr>
            <w:tcW w:w="0" w:type="auto"/>
            <w:tcMar>
              <w:top w:w="30" w:type="dxa"/>
              <w:left w:w="45" w:type="dxa"/>
              <w:bottom w:w="30" w:type="dxa"/>
              <w:right w:w="45" w:type="dxa"/>
            </w:tcMar>
            <w:hideMark/>
          </w:tcPr>
          <w:p w14:paraId="7030C08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5.1.5</w:t>
            </w:r>
          </w:p>
        </w:tc>
        <w:tc>
          <w:tcPr>
            <w:tcW w:w="0" w:type="auto"/>
            <w:tcMar>
              <w:top w:w="30" w:type="dxa"/>
              <w:left w:w="45" w:type="dxa"/>
              <w:bottom w:w="30" w:type="dxa"/>
              <w:right w:w="45" w:type="dxa"/>
            </w:tcMar>
            <w:hideMark/>
          </w:tcPr>
          <w:p w14:paraId="1956ABF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Zvlášť těžké formy se selháváním orgánů</w:t>
            </w:r>
          </w:p>
        </w:tc>
        <w:tc>
          <w:tcPr>
            <w:tcW w:w="0" w:type="auto"/>
            <w:tcMar>
              <w:top w:w="30" w:type="dxa"/>
              <w:left w:w="45" w:type="dxa"/>
              <w:bottom w:w="30" w:type="dxa"/>
              <w:right w:w="45" w:type="dxa"/>
            </w:tcMar>
            <w:hideMark/>
          </w:tcPr>
          <w:p w14:paraId="2D103A7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29D3E0E4" w14:textId="77777777">
        <w:tc>
          <w:tcPr>
            <w:tcW w:w="0" w:type="auto"/>
            <w:shd w:val="clear" w:color="auto" w:fill="F0F0F0"/>
            <w:tcMar>
              <w:top w:w="30" w:type="dxa"/>
              <w:left w:w="45" w:type="dxa"/>
              <w:bottom w:w="30" w:type="dxa"/>
              <w:right w:w="45" w:type="dxa"/>
            </w:tcMar>
            <w:hideMark/>
          </w:tcPr>
          <w:p w14:paraId="1EF94F32"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5.2</w:t>
            </w:r>
          </w:p>
        </w:tc>
        <w:tc>
          <w:tcPr>
            <w:tcW w:w="0" w:type="auto"/>
            <w:shd w:val="clear" w:color="auto" w:fill="F0F0F0"/>
            <w:tcMar>
              <w:top w:w="30" w:type="dxa"/>
              <w:left w:w="45" w:type="dxa"/>
              <w:bottom w:w="30" w:type="dxa"/>
              <w:right w:w="45" w:type="dxa"/>
            </w:tcMar>
            <w:hideMark/>
          </w:tcPr>
          <w:p w14:paraId="5D6001EF"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Nemoci přenosné ze zvířat na člověka buď přímo nebo prostřednictvím přenašečů</w:t>
            </w:r>
          </w:p>
        </w:tc>
        <w:tc>
          <w:tcPr>
            <w:tcW w:w="0" w:type="auto"/>
            <w:shd w:val="clear" w:color="auto" w:fill="F0F0F0"/>
            <w:tcMar>
              <w:top w:w="30" w:type="dxa"/>
              <w:left w:w="45" w:type="dxa"/>
              <w:bottom w:w="30" w:type="dxa"/>
              <w:right w:w="45" w:type="dxa"/>
            </w:tcMar>
            <w:hideMark/>
          </w:tcPr>
          <w:p w14:paraId="473726AF" w14:textId="77777777" w:rsidR="00372D71" w:rsidRPr="00372D71" w:rsidRDefault="00372D71" w:rsidP="00372D71">
            <w:pPr>
              <w:rPr>
                <w:rFonts w:ascii="Times New Roman" w:eastAsia="Times New Roman" w:hAnsi="Times New Roman" w:cs="Times New Roman"/>
                <w:b/>
                <w:bCs/>
                <w:sz w:val="22"/>
                <w:szCs w:val="22"/>
                <w:lang w:eastAsia="cs-CZ"/>
              </w:rPr>
            </w:pPr>
          </w:p>
        </w:tc>
      </w:tr>
      <w:tr w:rsidR="00AE7E21" w:rsidRPr="00372D71" w14:paraId="29DB18A8" w14:textId="77777777">
        <w:tc>
          <w:tcPr>
            <w:tcW w:w="0" w:type="auto"/>
            <w:tcMar>
              <w:top w:w="30" w:type="dxa"/>
              <w:left w:w="45" w:type="dxa"/>
              <w:bottom w:w="30" w:type="dxa"/>
              <w:right w:w="45" w:type="dxa"/>
            </w:tcMar>
            <w:hideMark/>
          </w:tcPr>
          <w:p w14:paraId="4067521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5.2.1</w:t>
            </w:r>
          </w:p>
        </w:tc>
        <w:tc>
          <w:tcPr>
            <w:tcW w:w="0" w:type="auto"/>
            <w:tcMar>
              <w:top w:w="30" w:type="dxa"/>
              <w:left w:w="45" w:type="dxa"/>
              <w:bottom w:w="30" w:type="dxa"/>
              <w:right w:w="45" w:type="dxa"/>
            </w:tcMar>
            <w:hideMark/>
          </w:tcPr>
          <w:p w14:paraId="56C4E5D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Vleklé formy nemocí nebo stavy pro proběhlých nemocech s trvalými následky se hodnotí podle poškození funkce napadených orgánů nebo systémů a vlivu na celkový zdravotní stav</w:t>
            </w:r>
          </w:p>
        </w:tc>
        <w:tc>
          <w:tcPr>
            <w:tcW w:w="0" w:type="auto"/>
            <w:tcMar>
              <w:top w:w="30" w:type="dxa"/>
              <w:left w:w="45" w:type="dxa"/>
              <w:bottom w:w="30" w:type="dxa"/>
              <w:right w:w="45" w:type="dxa"/>
            </w:tcMar>
            <w:hideMark/>
          </w:tcPr>
          <w:p w14:paraId="5AB34140"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0BCCAF82" w14:textId="77777777">
        <w:tc>
          <w:tcPr>
            <w:tcW w:w="0" w:type="auto"/>
            <w:tcMar>
              <w:top w:w="30" w:type="dxa"/>
              <w:left w:w="45" w:type="dxa"/>
              <w:bottom w:w="30" w:type="dxa"/>
              <w:right w:w="45" w:type="dxa"/>
            </w:tcMar>
            <w:hideMark/>
          </w:tcPr>
          <w:p w14:paraId="554DA7C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5.2.2</w:t>
            </w:r>
          </w:p>
        </w:tc>
        <w:tc>
          <w:tcPr>
            <w:tcW w:w="0" w:type="auto"/>
            <w:tcMar>
              <w:top w:w="30" w:type="dxa"/>
              <w:left w:w="45" w:type="dxa"/>
              <w:bottom w:w="30" w:type="dxa"/>
              <w:right w:w="45" w:type="dxa"/>
            </w:tcMar>
            <w:hideMark/>
          </w:tcPr>
          <w:p w14:paraId="1F2AEA8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Lehké formy nemoci nebo její následky s omezením funkce mírného stupně s mírným omezením celkové výkonnosti</w:t>
            </w:r>
          </w:p>
        </w:tc>
        <w:tc>
          <w:tcPr>
            <w:tcW w:w="0" w:type="auto"/>
            <w:tcMar>
              <w:top w:w="30" w:type="dxa"/>
              <w:left w:w="45" w:type="dxa"/>
              <w:bottom w:w="30" w:type="dxa"/>
              <w:right w:w="45" w:type="dxa"/>
            </w:tcMar>
            <w:hideMark/>
          </w:tcPr>
          <w:p w14:paraId="4C73A6A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1000 - 1400</w:t>
            </w:r>
          </w:p>
        </w:tc>
      </w:tr>
      <w:tr w:rsidR="00AE7E21" w:rsidRPr="00372D71" w14:paraId="2EDB9A62" w14:textId="77777777">
        <w:tc>
          <w:tcPr>
            <w:tcW w:w="0" w:type="auto"/>
            <w:tcMar>
              <w:top w:w="30" w:type="dxa"/>
              <w:left w:w="45" w:type="dxa"/>
              <w:bottom w:w="30" w:type="dxa"/>
              <w:right w:w="45" w:type="dxa"/>
            </w:tcMar>
            <w:hideMark/>
          </w:tcPr>
          <w:p w14:paraId="4675BE1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5.2.3</w:t>
            </w:r>
          </w:p>
        </w:tc>
        <w:tc>
          <w:tcPr>
            <w:tcW w:w="0" w:type="auto"/>
            <w:tcMar>
              <w:top w:w="30" w:type="dxa"/>
              <w:left w:w="45" w:type="dxa"/>
              <w:bottom w:w="30" w:type="dxa"/>
              <w:right w:w="45" w:type="dxa"/>
            </w:tcMar>
            <w:hideMark/>
          </w:tcPr>
          <w:p w14:paraId="2E0AEE4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Středně těžké formy nemoci nebo středně těžké následky nemoci s poruchou funkce středně těžkého stupně nebo chronické formy pomalu progredující s výrazným omezením celkové výkonnosti</w:t>
            </w:r>
          </w:p>
        </w:tc>
        <w:tc>
          <w:tcPr>
            <w:tcW w:w="0" w:type="auto"/>
            <w:tcMar>
              <w:top w:w="30" w:type="dxa"/>
              <w:left w:w="45" w:type="dxa"/>
              <w:bottom w:w="30" w:type="dxa"/>
              <w:right w:w="45" w:type="dxa"/>
            </w:tcMar>
            <w:hideMark/>
          </w:tcPr>
          <w:p w14:paraId="7463AC7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2400 - 3400</w:t>
            </w:r>
          </w:p>
        </w:tc>
      </w:tr>
      <w:tr w:rsidR="00AE7E21" w:rsidRPr="00372D71" w14:paraId="136F30DE" w14:textId="77777777">
        <w:tc>
          <w:tcPr>
            <w:tcW w:w="0" w:type="auto"/>
            <w:tcMar>
              <w:top w:w="30" w:type="dxa"/>
              <w:left w:w="45" w:type="dxa"/>
              <w:bottom w:w="30" w:type="dxa"/>
              <w:right w:w="45" w:type="dxa"/>
            </w:tcMar>
            <w:hideMark/>
          </w:tcPr>
          <w:p w14:paraId="39BE7CF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5.2.4</w:t>
            </w:r>
          </w:p>
        </w:tc>
        <w:tc>
          <w:tcPr>
            <w:tcW w:w="0" w:type="auto"/>
            <w:tcMar>
              <w:top w:w="30" w:type="dxa"/>
              <w:left w:w="45" w:type="dxa"/>
              <w:bottom w:w="30" w:type="dxa"/>
              <w:right w:w="45" w:type="dxa"/>
            </w:tcMar>
            <w:hideMark/>
          </w:tcPr>
          <w:p w14:paraId="5BCBED2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Těžké formy nemoci se závažnými trvalými poruchami funkce orgánů nebo systémů vedoucí k trvalému, závažnému omezení výkonnosti nebo vleklé, trvale silně aktivní onemocnění vzdorující léčbě</w:t>
            </w:r>
          </w:p>
        </w:tc>
        <w:tc>
          <w:tcPr>
            <w:tcW w:w="0" w:type="auto"/>
            <w:tcMar>
              <w:top w:w="30" w:type="dxa"/>
              <w:left w:w="45" w:type="dxa"/>
              <w:bottom w:w="30" w:type="dxa"/>
              <w:right w:w="45" w:type="dxa"/>
            </w:tcMar>
            <w:hideMark/>
          </w:tcPr>
          <w:p w14:paraId="39552B6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0D61AF37" w14:textId="77777777">
        <w:tc>
          <w:tcPr>
            <w:tcW w:w="0" w:type="auto"/>
            <w:tcMar>
              <w:top w:w="30" w:type="dxa"/>
              <w:left w:w="45" w:type="dxa"/>
              <w:bottom w:w="30" w:type="dxa"/>
              <w:right w:w="45" w:type="dxa"/>
            </w:tcMar>
            <w:hideMark/>
          </w:tcPr>
          <w:p w14:paraId="2BB26055"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5.2.5</w:t>
            </w:r>
          </w:p>
        </w:tc>
        <w:tc>
          <w:tcPr>
            <w:tcW w:w="0" w:type="auto"/>
            <w:tcMar>
              <w:top w:w="30" w:type="dxa"/>
              <w:left w:w="45" w:type="dxa"/>
              <w:bottom w:w="30" w:type="dxa"/>
              <w:right w:w="45" w:type="dxa"/>
            </w:tcMar>
            <w:hideMark/>
          </w:tcPr>
          <w:p w14:paraId="752672B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Zvlášť těžké formy se selháváním orgánů</w:t>
            </w:r>
          </w:p>
        </w:tc>
        <w:tc>
          <w:tcPr>
            <w:tcW w:w="0" w:type="auto"/>
            <w:tcMar>
              <w:top w:w="30" w:type="dxa"/>
              <w:left w:w="45" w:type="dxa"/>
              <w:bottom w:w="30" w:type="dxa"/>
              <w:right w:w="45" w:type="dxa"/>
            </w:tcMar>
            <w:hideMark/>
          </w:tcPr>
          <w:p w14:paraId="5F0CE95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35FA0F45" w14:textId="77777777">
        <w:tc>
          <w:tcPr>
            <w:tcW w:w="0" w:type="auto"/>
            <w:shd w:val="clear" w:color="auto" w:fill="F0F0F0"/>
            <w:tcMar>
              <w:top w:w="30" w:type="dxa"/>
              <w:left w:w="45" w:type="dxa"/>
              <w:bottom w:w="30" w:type="dxa"/>
              <w:right w:w="45" w:type="dxa"/>
            </w:tcMar>
            <w:hideMark/>
          </w:tcPr>
          <w:p w14:paraId="778B9251"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5.3</w:t>
            </w:r>
          </w:p>
        </w:tc>
        <w:tc>
          <w:tcPr>
            <w:tcW w:w="0" w:type="auto"/>
            <w:shd w:val="clear" w:color="auto" w:fill="F0F0F0"/>
            <w:tcMar>
              <w:top w:w="30" w:type="dxa"/>
              <w:left w:w="45" w:type="dxa"/>
              <w:bottom w:w="30" w:type="dxa"/>
              <w:right w:w="45" w:type="dxa"/>
            </w:tcMar>
            <w:hideMark/>
          </w:tcPr>
          <w:p w14:paraId="40791640"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Nemoci přenosné a parazitární získané v zahraničí, včetně nemoci způsobené koronavirem SARS-CoV-2</w:t>
            </w:r>
          </w:p>
        </w:tc>
        <w:tc>
          <w:tcPr>
            <w:tcW w:w="0" w:type="auto"/>
            <w:shd w:val="clear" w:color="auto" w:fill="F0F0F0"/>
            <w:tcMar>
              <w:top w:w="30" w:type="dxa"/>
              <w:left w:w="45" w:type="dxa"/>
              <w:bottom w:w="30" w:type="dxa"/>
              <w:right w:w="45" w:type="dxa"/>
            </w:tcMar>
            <w:hideMark/>
          </w:tcPr>
          <w:p w14:paraId="00577397" w14:textId="77777777" w:rsidR="00372D71" w:rsidRPr="00372D71" w:rsidRDefault="00372D71" w:rsidP="00372D71">
            <w:pPr>
              <w:rPr>
                <w:rFonts w:ascii="Times New Roman" w:eastAsia="Times New Roman" w:hAnsi="Times New Roman" w:cs="Times New Roman"/>
                <w:b/>
                <w:bCs/>
                <w:sz w:val="22"/>
                <w:szCs w:val="22"/>
                <w:lang w:eastAsia="cs-CZ"/>
              </w:rPr>
            </w:pPr>
          </w:p>
        </w:tc>
      </w:tr>
      <w:tr w:rsidR="00AE7E21" w:rsidRPr="00372D71" w14:paraId="694BCAB0" w14:textId="77777777">
        <w:tc>
          <w:tcPr>
            <w:tcW w:w="0" w:type="auto"/>
            <w:tcMar>
              <w:top w:w="30" w:type="dxa"/>
              <w:left w:w="45" w:type="dxa"/>
              <w:bottom w:w="30" w:type="dxa"/>
              <w:right w:w="45" w:type="dxa"/>
            </w:tcMar>
            <w:hideMark/>
          </w:tcPr>
          <w:p w14:paraId="5528925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5.3.1</w:t>
            </w:r>
          </w:p>
        </w:tc>
        <w:tc>
          <w:tcPr>
            <w:tcW w:w="0" w:type="auto"/>
            <w:tcMar>
              <w:top w:w="30" w:type="dxa"/>
              <w:left w:w="45" w:type="dxa"/>
              <w:bottom w:w="30" w:type="dxa"/>
              <w:right w:w="45" w:type="dxa"/>
            </w:tcMar>
            <w:hideMark/>
          </w:tcPr>
          <w:p w14:paraId="1084399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Vleklé formy nemocí nebo stavy pro proběhlých nemocech s trvalými následky se hodnotí podle poškození funkce napadených orgánů nebo systémů a vlivu na celkový zdravotní stav</w:t>
            </w:r>
          </w:p>
        </w:tc>
        <w:tc>
          <w:tcPr>
            <w:tcW w:w="0" w:type="auto"/>
            <w:tcMar>
              <w:top w:w="30" w:type="dxa"/>
              <w:left w:w="45" w:type="dxa"/>
              <w:bottom w:w="30" w:type="dxa"/>
              <w:right w:w="45" w:type="dxa"/>
            </w:tcMar>
            <w:hideMark/>
          </w:tcPr>
          <w:p w14:paraId="3BA2A2C9"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30164517" w14:textId="77777777">
        <w:tc>
          <w:tcPr>
            <w:tcW w:w="0" w:type="auto"/>
            <w:tcMar>
              <w:top w:w="30" w:type="dxa"/>
              <w:left w:w="45" w:type="dxa"/>
              <w:bottom w:w="30" w:type="dxa"/>
              <w:right w:w="45" w:type="dxa"/>
            </w:tcMar>
            <w:hideMark/>
          </w:tcPr>
          <w:p w14:paraId="1BABC1B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5.3.2</w:t>
            </w:r>
          </w:p>
        </w:tc>
        <w:tc>
          <w:tcPr>
            <w:tcW w:w="0" w:type="auto"/>
            <w:tcMar>
              <w:top w:w="30" w:type="dxa"/>
              <w:left w:w="45" w:type="dxa"/>
              <w:bottom w:w="30" w:type="dxa"/>
              <w:right w:w="45" w:type="dxa"/>
            </w:tcMar>
            <w:hideMark/>
          </w:tcPr>
          <w:p w14:paraId="2732718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Lehké formy nemoci nebo její následky s omezením funkce mírného stupně s mírným omezením celkové výkonnosti</w:t>
            </w:r>
          </w:p>
        </w:tc>
        <w:tc>
          <w:tcPr>
            <w:tcW w:w="0" w:type="auto"/>
            <w:tcMar>
              <w:top w:w="30" w:type="dxa"/>
              <w:left w:w="45" w:type="dxa"/>
              <w:bottom w:w="30" w:type="dxa"/>
              <w:right w:w="45" w:type="dxa"/>
            </w:tcMar>
            <w:hideMark/>
          </w:tcPr>
          <w:p w14:paraId="553A13C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1000 - 1400</w:t>
            </w:r>
          </w:p>
        </w:tc>
      </w:tr>
      <w:tr w:rsidR="00AE7E21" w:rsidRPr="00372D71" w14:paraId="339228D2" w14:textId="77777777">
        <w:tc>
          <w:tcPr>
            <w:tcW w:w="0" w:type="auto"/>
            <w:tcMar>
              <w:top w:w="30" w:type="dxa"/>
              <w:left w:w="45" w:type="dxa"/>
              <w:bottom w:w="30" w:type="dxa"/>
              <w:right w:w="45" w:type="dxa"/>
            </w:tcMar>
            <w:hideMark/>
          </w:tcPr>
          <w:p w14:paraId="61653DD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5.3.3</w:t>
            </w:r>
          </w:p>
        </w:tc>
        <w:tc>
          <w:tcPr>
            <w:tcW w:w="0" w:type="auto"/>
            <w:tcMar>
              <w:top w:w="30" w:type="dxa"/>
              <w:left w:w="45" w:type="dxa"/>
              <w:bottom w:w="30" w:type="dxa"/>
              <w:right w:w="45" w:type="dxa"/>
            </w:tcMar>
            <w:hideMark/>
          </w:tcPr>
          <w:p w14:paraId="04038EE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Středně těžké formy nemoci nebo středně těžké následky nemoci s poruchou funkce středně těžkého stupně nebo chronické formy pomalu progredující s výrazným omezením celkové výkonnosti</w:t>
            </w:r>
          </w:p>
        </w:tc>
        <w:tc>
          <w:tcPr>
            <w:tcW w:w="0" w:type="auto"/>
            <w:tcMar>
              <w:top w:w="30" w:type="dxa"/>
              <w:left w:w="45" w:type="dxa"/>
              <w:bottom w:w="30" w:type="dxa"/>
              <w:right w:w="45" w:type="dxa"/>
            </w:tcMar>
            <w:hideMark/>
          </w:tcPr>
          <w:p w14:paraId="178DBCD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2400 - 3400</w:t>
            </w:r>
          </w:p>
        </w:tc>
      </w:tr>
      <w:tr w:rsidR="00AE7E21" w:rsidRPr="00372D71" w14:paraId="2A6AE6A7" w14:textId="77777777">
        <w:tc>
          <w:tcPr>
            <w:tcW w:w="0" w:type="auto"/>
            <w:tcMar>
              <w:top w:w="30" w:type="dxa"/>
              <w:left w:w="45" w:type="dxa"/>
              <w:bottom w:w="30" w:type="dxa"/>
              <w:right w:w="45" w:type="dxa"/>
            </w:tcMar>
            <w:hideMark/>
          </w:tcPr>
          <w:p w14:paraId="0934DA4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5.3.4</w:t>
            </w:r>
          </w:p>
        </w:tc>
        <w:tc>
          <w:tcPr>
            <w:tcW w:w="0" w:type="auto"/>
            <w:tcMar>
              <w:top w:w="30" w:type="dxa"/>
              <w:left w:w="45" w:type="dxa"/>
              <w:bottom w:w="30" w:type="dxa"/>
              <w:right w:w="45" w:type="dxa"/>
            </w:tcMar>
            <w:hideMark/>
          </w:tcPr>
          <w:p w14:paraId="4BA6B56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Těžké formy nemoci se závažnými trvalými poruchami funkce orgánů nebo systémů vedoucí k trvalému, závažnému omezení výkonnosti nebo vleklé, trvale silně aktivní onemocnění vzdorující léčbě</w:t>
            </w:r>
          </w:p>
        </w:tc>
        <w:tc>
          <w:tcPr>
            <w:tcW w:w="0" w:type="auto"/>
            <w:tcMar>
              <w:top w:w="30" w:type="dxa"/>
              <w:left w:w="45" w:type="dxa"/>
              <w:bottom w:w="30" w:type="dxa"/>
              <w:right w:w="45" w:type="dxa"/>
            </w:tcMar>
            <w:hideMark/>
          </w:tcPr>
          <w:p w14:paraId="558A019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5A359AF5" w14:textId="77777777">
        <w:tc>
          <w:tcPr>
            <w:tcW w:w="0" w:type="auto"/>
            <w:tcMar>
              <w:top w:w="30" w:type="dxa"/>
              <w:left w:w="45" w:type="dxa"/>
              <w:bottom w:w="30" w:type="dxa"/>
              <w:right w:w="45" w:type="dxa"/>
            </w:tcMar>
            <w:hideMark/>
          </w:tcPr>
          <w:p w14:paraId="621F596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5.3.5</w:t>
            </w:r>
          </w:p>
        </w:tc>
        <w:tc>
          <w:tcPr>
            <w:tcW w:w="0" w:type="auto"/>
            <w:tcMar>
              <w:top w:w="30" w:type="dxa"/>
              <w:left w:w="45" w:type="dxa"/>
              <w:bottom w:w="30" w:type="dxa"/>
              <w:right w:w="45" w:type="dxa"/>
            </w:tcMar>
            <w:hideMark/>
          </w:tcPr>
          <w:p w14:paraId="67B4A75E"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Zvlášť těžké formy se selháváním orgánů</w:t>
            </w:r>
          </w:p>
        </w:tc>
        <w:tc>
          <w:tcPr>
            <w:tcW w:w="0" w:type="auto"/>
            <w:tcMar>
              <w:top w:w="30" w:type="dxa"/>
              <w:left w:w="45" w:type="dxa"/>
              <w:bottom w:w="30" w:type="dxa"/>
              <w:right w:w="45" w:type="dxa"/>
            </w:tcMar>
            <w:hideMark/>
          </w:tcPr>
          <w:p w14:paraId="1885A5C8"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7D59DFC0" w14:textId="77777777">
        <w:tc>
          <w:tcPr>
            <w:tcW w:w="0" w:type="auto"/>
            <w:tcMar>
              <w:top w:w="30" w:type="dxa"/>
              <w:left w:w="45" w:type="dxa"/>
              <w:bottom w:w="30" w:type="dxa"/>
              <w:right w:w="45" w:type="dxa"/>
            </w:tcMar>
            <w:hideMark/>
          </w:tcPr>
          <w:p w14:paraId="558696C6"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hideMark/>
          </w:tcPr>
          <w:p w14:paraId="275307BE"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hideMark/>
          </w:tcPr>
          <w:p w14:paraId="375CC763"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50EC886E" w14:textId="77777777">
        <w:tc>
          <w:tcPr>
            <w:tcW w:w="0" w:type="auto"/>
            <w:shd w:val="clear" w:color="auto" w:fill="F0F0F0"/>
            <w:tcMar>
              <w:top w:w="30" w:type="dxa"/>
              <w:left w:w="45" w:type="dxa"/>
              <w:bottom w:w="30" w:type="dxa"/>
              <w:right w:w="45" w:type="dxa"/>
            </w:tcMar>
            <w:hideMark/>
          </w:tcPr>
          <w:p w14:paraId="7BE9D131"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5.4</w:t>
            </w:r>
          </w:p>
        </w:tc>
        <w:tc>
          <w:tcPr>
            <w:tcW w:w="0" w:type="auto"/>
            <w:shd w:val="clear" w:color="auto" w:fill="F0F0F0"/>
            <w:tcMar>
              <w:top w:w="30" w:type="dxa"/>
              <w:left w:w="45" w:type="dxa"/>
              <w:bottom w:w="30" w:type="dxa"/>
              <w:right w:w="45" w:type="dxa"/>
            </w:tcMar>
            <w:hideMark/>
          </w:tcPr>
          <w:p w14:paraId="540B3C29"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Virová hepatitida</w:t>
            </w:r>
          </w:p>
        </w:tc>
        <w:tc>
          <w:tcPr>
            <w:tcW w:w="0" w:type="auto"/>
            <w:shd w:val="clear" w:color="auto" w:fill="F0F0F0"/>
            <w:tcMar>
              <w:top w:w="30" w:type="dxa"/>
              <w:left w:w="45" w:type="dxa"/>
              <w:bottom w:w="30" w:type="dxa"/>
              <w:right w:w="45" w:type="dxa"/>
            </w:tcMar>
            <w:hideMark/>
          </w:tcPr>
          <w:p w14:paraId="4E0FD85F" w14:textId="77777777" w:rsidR="00372D71" w:rsidRPr="00372D71" w:rsidRDefault="00372D71" w:rsidP="00372D71">
            <w:pPr>
              <w:rPr>
                <w:rFonts w:ascii="Times New Roman" w:eastAsia="Times New Roman" w:hAnsi="Times New Roman" w:cs="Times New Roman"/>
                <w:b/>
                <w:bCs/>
                <w:sz w:val="22"/>
                <w:szCs w:val="22"/>
                <w:lang w:eastAsia="cs-CZ"/>
              </w:rPr>
            </w:pPr>
          </w:p>
        </w:tc>
      </w:tr>
      <w:tr w:rsidR="00AE7E21" w:rsidRPr="00372D71" w14:paraId="3B584619" w14:textId="77777777">
        <w:tc>
          <w:tcPr>
            <w:tcW w:w="0" w:type="auto"/>
            <w:tcMar>
              <w:top w:w="30" w:type="dxa"/>
              <w:left w:w="45" w:type="dxa"/>
              <w:bottom w:w="30" w:type="dxa"/>
              <w:right w:w="45" w:type="dxa"/>
            </w:tcMar>
            <w:hideMark/>
          </w:tcPr>
          <w:p w14:paraId="1D3ACE9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5.4.1</w:t>
            </w:r>
          </w:p>
        </w:tc>
        <w:tc>
          <w:tcPr>
            <w:tcW w:w="0" w:type="auto"/>
            <w:tcMar>
              <w:top w:w="30" w:type="dxa"/>
              <w:left w:w="45" w:type="dxa"/>
              <w:bottom w:w="30" w:type="dxa"/>
              <w:right w:w="45" w:type="dxa"/>
            </w:tcMar>
            <w:hideMark/>
          </w:tcPr>
          <w:p w14:paraId="7414162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Posthepatální únavový a dyspeptický syndrom</w:t>
            </w:r>
          </w:p>
        </w:tc>
        <w:tc>
          <w:tcPr>
            <w:tcW w:w="0" w:type="auto"/>
            <w:tcMar>
              <w:top w:w="30" w:type="dxa"/>
              <w:left w:w="45" w:type="dxa"/>
              <w:bottom w:w="30" w:type="dxa"/>
              <w:right w:w="45" w:type="dxa"/>
            </w:tcMar>
            <w:hideMark/>
          </w:tcPr>
          <w:p w14:paraId="41A39357"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800</w:t>
            </w:r>
          </w:p>
        </w:tc>
      </w:tr>
      <w:tr w:rsidR="00AE7E21" w:rsidRPr="00372D71" w14:paraId="502C285E" w14:textId="77777777">
        <w:tc>
          <w:tcPr>
            <w:tcW w:w="0" w:type="auto"/>
            <w:tcMar>
              <w:top w:w="30" w:type="dxa"/>
              <w:left w:w="45" w:type="dxa"/>
              <w:bottom w:w="30" w:type="dxa"/>
              <w:right w:w="45" w:type="dxa"/>
            </w:tcMar>
            <w:hideMark/>
          </w:tcPr>
          <w:p w14:paraId="44861096"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5.4.2</w:t>
            </w:r>
          </w:p>
        </w:tc>
        <w:tc>
          <w:tcPr>
            <w:tcW w:w="0" w:type="auto"/>
            <w:tcMar>
              <w:top w:w="30" w:type="dxa"/>
              <w:left w:w="45" w:type="dxa"/>
              <w:bottom w:w="30" w:type="dxa"/>
              <w:right w:w="45" w:type="dxa"/>
            </w:tcMar>
            <w:hideMark/>
          </w:tcPr>
          <w:p w14:paraId="66372CB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Perzistující chronická hepatitida</w:t>
            </w:r>
          </w:p>
        </w:tc>
        <w:tc>
          <w:tcPr>
            <w:tcW w:w="0" w:type="auto"/>
            <w:tcMar>
              <w:top w:w="30" w:type="dxa"/>
              <w:left w:w="45" w:type="dxa"/>
              <w:bottom w:w="30" w:type="dxa"/>
              <w:right w:w="45" w:type="dxa"/>
            </w:tcMar>
            <w:hideMark/>
          </w:tcPr>
          <w:p w14:paraId="6DBB941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1600</w:t>
            </w:r>
          </w:p>
        </w:tc>
      </w:tr>
      <w:tr w:rsidR="00AE7E21" w:rsidRPr="00372D71" w14:paraId="6D44060C" w14:textId="77777777">
        <w:tc>
          <w:tcPr>
            <w:tcW w:w="0" w:type="auto"/>
            <w:tcMar>
              <w:top w:w="30" w:type="dxa"/>
              <w:left w:w="45" w:type="dxa"/>
              <w:bottom w:w="30" w:type="dxa"/>
              <w:right w:w="45" w:type="dxa"/>
            </w:tcMar>
            <w:hideMark/>
          </w:tcPr>
          <w:p w14:paraId="4915700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5.4.3</w:t>
            </w:r>
          </w:p>
        </w:tc>
        <w:tc>
          <w:tcPr>
            <w:tcW w:w="0" w:type="auto"/>
            <w:tcMar>
              <w:top w:w="30" w:type="dxa"/>
              <w:left w:w="45" w:type="dxa"/>
              <w:bottom w:w="30" w:type="dxa"/>
              <w:right w:w="45" w:type="dxa"/>
            </w:tcMar>
            <w:hideMark/>
          </w:tcPr>
          <w:p w14:paraId="5678444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Chronická aktivní hepatitida</w:t>
            </w:r>
          </w:p>
        </w:tc>
        <w:tc>
          <w:tcPr>
            <w:tcW w:w="0" w:type="auto"/>
            <w:tcMar>
              <w:top w:w="30" w:type="dxa"/>
              <w:left w:w="45" w:type="dxa"/>
              <w:bottom w:w="30" w:type="dxa"/>
              <w:right w:w="45" w:type="dxa"/>
            </w:tcMar>
            <w:hideMark/>
          </w:tcPr>
          <w:p w14:paraId="5EE0B31B"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3000</w:t>
            </w:r>
          </w:p>
        </w:tc>
      </w:tr>
      <w:tr w:rsidR="00AE7E21" w:rsidRPr="00372D71" w14:paraId="5602E833" w14:textId="77777777">
        <w:tc>
          <w:tcPr>
            <w:tcW w:w="0" w:type="auto"/>
            <w:tcMar>
              <w:top w:w="30" w:type="dxa"/>
              <w:left w:w="45" w:type="dxa"/>
              <w:bottom w:w="30" w:type="dxa"/>
              <w:right w:w="45" w:type="dxa"/>
            </w:tcMar>
            <w:hideMark/>
          </w:tcPr>
          <w:p w14:paraId="65A8E22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5.4.4</w:t>
            </w:r>
          </w:p>
        </w:tc>
        <w:tc>
          <w:tcPr>
            <w:tcW w:w="0" w:type="auto"/>
            <w:tcMar>
              <w:top w:w="30" w:type="dxa"/>
              <w:left w:w="45" w:type="dxa"/>
              <w:bottom w:w="30" w:type="dxa"/>
              <w:right w:w="45" w:type="dxa"/>
            </w:tcMar>
            <w:hideMark/>
          </w:tcPr>
          <w:p w14:paraId="1AF82239"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Cirhóza jaterní kompenzovaná</w:t>
            </w:r>
          </w:p>
        </w:tc>
        <w:tc>
          <w:tcPr>
            <w:tcW w:w="0" w:type="auto"/>
            <w:tcMar>
              <w:top w:w="30" w:type="dxa"/>
              <w:left w:w="45" w:type="dxa"/>
              <w:bottom w:w="30" w:type="dxa"/>
              <w:right w:w="45" w:type="dxa"/>
            </w:tcMar>
            <w:hideMark/>
          </w:tcPr>
          <w:p w14:paraId="3C459F74"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4000</w:t>
            </w:r>
          </w:p>
        </w:tc>
      </w:tr>
      <w:tr w:rsidR="00AE7E21" w:rsidRPr="00372D71" w14:paraId="133DB672" w14:textId="77777777">
        <w:tc>
          <w:tcPr>
            <w:tcW w:w="0" w:type="auto"/>
            <w:tcMar>
              <w:top w:w="30" w:type="dxa"/>
              <w:left w:w="45" w:type="dxa"/>
              <w:bottom w:w="30" w:type="dxa"/>
              <w:right w:w="45" w:type="dxa"/>
            </w:tcMar>
            <w:hideMark/>
          </w:tcPr>
          <w:p w14:paraId="4892DC2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5.4.5</w:t>
            </w:r>
          </w:p>
        </w:tc>
        <w:tc>
          <w:tcPr>
            <w:tcW w:w="0" w:type="auto"/>
            <w:tcMar>
              <w:top w:w="30" w:type="dxa"/>
              <w:left w:w="45" w:type="dxa"/>
              <w:bottom w:w="30" w:type="dxa"/>
              <w:right w:w="45" w:type="dxa"/>
            </w:tcMar>
            <w:hideMark/>
          </w:tcPr>
          <w:p w14:paraId="45155030"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Cirhóza jaterní dekompenzovaná, stavy se závažným portálním městnáním, s krvácivými projevy, se známkami encefalopatie, stavy po portokavální anastomóze</w:t>
            </w:r>
          </w:p>
        </w:tc>
        <w:tc>
          <w:tcPr>
            <w:tcW w:w="0" w:type="auto"/>
            <w:tcMar>
              <w:top w:w="30" w:type="dxa"/>
              <w:left w:w="45" w:type="dxa"/>
              <w:bottom w:w="30" w:type="dxa"/>
              <w:right w:w="45" w:type="dxa"/>
            </w:tcMar>
            <w:hideMark/>
          </w:tcPr>
          <w:p w14:paraId="5DB210D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290305BE" w14:textId="77777777">
        <w:tc>
          <w:tcPr>
            <w:tcW w:w="0" w:type="auto"/>
            <w:tcMar>
              <w:top w:w="30" w:type="dxa"/>
              <w:left w:w="45" w:type="dxa"/>
              <w:bottom w:w="30" w:type="dxa"/>
              <w:right w:w="45" w:type="dxa"/>
            </w:tcMar>
            <w:hideMark/>
          </w:tcPr>
          <w:p w14:paraId="418CE3D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5.4.6</w:t>
            </w:r>
          </w:p>
        </w:tc>
        <w:tc>
          <w:tcPr>
            <w:tcW w:w="0" w:type="auto"/>
            <w:tcMar>
              <w:top w:w="30" w:type="dxa"/>
              <w:left w:w="45" w:type="dxa"/>
              <w:bottom w:w="30" w:type="dxa"/>
              <w:right w:w="45" w:type="dxa"/>
            </w:tcMar>
            <w:hideMark/>
          </w:tcPr>
          <w:p w14:paraId="550CAFCD"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Cirhóza jaterní s rakovinou jater</w:t>
            </w:r>
          </w:p>
        </w:tc>
        <w:tc>
          <w:tcPr>
            <w:tcW w:w="0" w:type="auto"/>
            <w:tcMar>
              <w:top w:w="30" w:type="dxa"/>
              <w:left w:w="45" w:type="dxa"/>
              <w:bottom w:w="30" w:type="dxa"/>
              <w:right w:w="45" w:type="dxa"/>
            </w:tcMar>
            <w:hideMark/>
          </w:tcPr>
          <w:p w14:paraId="62C1345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6000</w:t>
            </w:r>
          </w:p>
        </w:tc>
      </w:tr>
      <w:tr w:rsidR="00AE7E21" w:rsidRPr="00372D71" w14:paraId="7C500E40" w14:textId="77777777">
        <w:tc>
          <w:tcPr>
            <w:tcW w:w="0" w:type="auto"/>
            <w:gridSpan w:val="2"/>
            <w:tcMar>
              <w:top w:w="30" w:type="dxa"/>
              <w:left w:w="45" w:type="dxa"/>
              <w:bottom w:w="30" w:type="dxa"/>
              <w:right w:w="45" w:type="dxa"/>
            </w:tcMar>
            <w:hideMark/>
          </w:tcPr>
          <w:p w14:paraId="74000CB5" w14:textId="77777777" w:rsidR="00372D71" w:rsidRPr="00372D71" w:rsidRDefault="00372D71" w:rsidP="00372D71">
            <w:pPr>
              <w:rPr>
                <w:rFonts w:ascii="Times New Roman" w:eastAsia="Times New Roman" w:hAnsi="Times New Roman" w:cs="Times New Roman"/>
                <w:sz w:val="22"/>
                <w:szCs w:val="22"/>
                <w:lang w:eastAsia="cs-CZ"/>
              </w:rPr>
            </w:pPr>
          </w:p>
        </w:tc>
        <w:tc>
          <w:tcPr>
            <w:tcW w:w="0" w:type="auto"/>
            <w:tcMar>
              <w:top w:w="30" w:type="dxa"/>
              <w:left w:w="45" w:type="dxa"/>
              <w:bottom w:w="30" w:type="dxa"/>
              <w:right w:w="45" w:type="dxa"/>
            </w:tcMar>
            <w:hideMark/>
          </w:tcPr>
          <w:p w14:paraId="40F46EEB"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78E702B6" w14:textId="77777777">
        <w:tc>
          <w:tcPr>
            <w:tcW w:w="0" w:type="auto"/>
            <w:gridSpan w:val="2"/>
            <w:tcMar>
              <w:top w:w="30" w:type="dxa"/>
              <w:left w:w="45" w:type="dxa"/>
              <w:bottom w:w="30" w:type="dxa"/>
              <w:right w:w="45" w:type="dxa"/>
            </w:tcMar>
            <w:hideMark/>
          </w:tcPr>
          <w:p w14:paraId="263FA82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b/>
                <w:bCs/>
                <w:sz w:val="22"/>
                <w:szCs w:val="22"/>
                <w:lang w:eastAsia="cs-CZ"/>
              </w:rPr>
              <w:t>6. Kapitola VI. Nemoci z povolání způsobené ostatními faktory a činiteli</w:t>
            </w:r>
          </w:p>
        </w:tc>
        <w:tc>
          <w:tcPr>
            <w:tcW w:w="0" w:type="auto"/>
            <w:shd w:val="clear" w:color="auto" w:fill="F0F0F0"/>
            <w:tcMar>
              <w:top w:w="30" w:type="dxa"/>
              <w:left w:w="45" w:type="dxa"/>
              <w:bottom w:w="30" w:type="dxa"/>
              <w:right w:w="45" w:type="dxa"/>
            </w:tcMar>
            <w:hideMark/>
          </w:tcPr>
          <w:p w14:paraId="7321F5FE" w14:textId="77777777" w:rsidR="00372D71" w:rsidRPr="00372D71" w:rsidRDefault="00372D71" w:rsidP="00372D71">
            <w:pPr>
              <w:rPr>
                <w:rFonts w:ascii="Times New Roman" w:eastAsia="Times New Roman" w:hAnsi="Times New Roman" w:cs="Times New Roman"/>
                <w:sz w:val="22"/>
                <w:szCs w:val="22"/>
                <w:lang w:eastAsia="cs-CZ"/>
              </w:rPr>
            </w:pPr>
          </w:p>
        </w:tc>
      </w:tr>
      <w:tr w:rsidR="00AE7E21" w:rsidRPr="00372D71" w14:paraId="045AF80F" w14:textId="77777777">
        <w:tc>
          <w:tcPr>
            <w:tcW w:w="0" w:type="auto"/>
            <w:shd w:val="clear" w:color="auto" w:fill="F0F0F0"/>
            <w:tcMar>
              <w:top w:w="30" w:type="dxa"/>
              <w:left w:w="45" w:type="dxa"/>
              <w:bottom w:w="30" w:type="dxa"/>
              <w:right w:w="45" w:type="dxa"/>
            </w:tcMar>
            <w:hideMark/>
          </w:tcPr>
          <w:p w14:paraId="5160009E"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6.1</w:t>
            </w:r>
          </w:p>
        </w:tc>
        <w:tc>
          <w:tcPr>
            <w:tcW w:w="0" w:type="auto"/>
            <w:shd w:val="clear" w:color="auto" w:fill="F0F0F0"/>
            <w:tcMar>
              <w:top w:w="30" w:type="dxa"/>
              <w:left w:w="45" w:type="dxa"/>
              <w:bottom w:w="30" w:type="dxa"/>
              <w:right w:w="45" w:type="dxa"/>
            </w:tcMar>
            <w:hideMark/>
          </w:tcPr>
          <w:p w14:paraId="6B049B04" w14:textId="77777777" w:rsidR="00372D71" w:rsidRPr="00372D71" w:rsidRDefault="00372D71" w:rsidP="00372D71">
            <w:pPr>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Těžká hyperkinetická dysfonie, uzlíky na hlasivkách, těžká nedomykavost hlasivek a těžká fonastenie, pokud jsou trvalé a znemožňují výkon povolání kladoucího zvýšené nároky na hlas</w:t>
            </w:r>
          </w:p>
        </w:tc>
        <w:tc>
          <w:tcPr>
            <w:tcW w:w="0" w:type="auto"/>
            <w:shd w:val="clear" w:color="auto" w:fill="F0F0F0"/>
            <w:tcMar>
              <w:top w:w="30" w:type="dxa"/>
              <w:left w:w="45" w:type="dxa"/>
              <w:bottom w:w="30" w:type="dxa"/>
              <w:right w:w="45" w:type="dxa"/>
            </w:tcMar>
            <w:hideMark/>
          </w:tcPr>
          <w:p w14:paraId="2ABBDEB1" w14:textId="77777777" w:rsidR="00372D71" w:rsidRPr="00372D71" w:rsidRDefault="00372D71" w:rsidP="00372D71">
            <w:pPr>
              <w:rPr>
                <w:rFonts w:ascii="Times New Roman" w:eastAsia="Times New Roman" w:hAnsi="Times New Roman" w:cs="Times New Roman"/>
                <w:b/>
                <w:bCs/>
                <w:sz w:val="22"/>
                <w:szCs w:val="22"/>
                <w:lang w:eastAsia="cs-CZ"/>
              </w:rPr>
            </w:pPr>
          </w:p>
        </w:tc>
      </w:tr>
      <w:tr w:rsidR="00AE7E21" w:rsidRPr="00372D71" w14:paraId="267EA4B8" w14:textId="77777777">
        <w:tc>
          <w:tcPr>
            <w:tcW w:w="0" w:type="auto"/>
            <w:tcMar>
              <w:top w:w="30" w:type="dxa"/>
              <w:left w:w="45" w:type="dxa"/>
              <w:bottom w:w="30" w:type="dxa"/>
              <w:right w:w="45" w:type="dxa"/>
            </w:tcMar>
            <w:hideMark/>
          </w:tcPr>
          <w:p w14:paraId="30EAFD11"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6.1.1</w:t>
            </w:r>
          </w:p>
        </w:tc>
        <w:tc>
          <w:tcPr>
            <w:tcW w:w="0" w:type="auto"/>
            <w:tcMar>
              <w:top w:w="30" w:type="dxa"/>
              <w:left w:w="45" w:type="dxa"/>
              <w:bottom w:w="30" w:type="dxa"/>
              <w:right w:w="45" w:type="dxa"/>
            </w:tcMar>
            <w:hideMark/>
          </w:tcPr>
          <w:p w14:paraId="41FB2FB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Uzlíky na hlasivkách</w:t>
            </w:r>
          </w:p>
        </w:tc>
        <w:tc>
          <w:tcPr>
            <w:tcW w:w="0" w:type="auto"/>
            <w:tcMar>
              <w:top w:w="30" w:type="dxa"/>
              <w:left w:w="45" w:type="dxa"/>
              <w:bottom w:w="30" w:type="dxa"/>
              <w:right w:w="45" w:type="dxa"/>
            </w:tcMar>
            <w:hideMark/>
          </w:tcPr>
          <w:p w14:paraId="5C61942F"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1200</w:t>
            </w:r>
          </w:p>
        </w:tc>
      </w:tr>
      <w:tr w:rsidR="00AE7E21" w:rsidRPr="00372D71" w14:paraId="12C33F14" w14:textId="77777777">
        <w:tc>
          <w:tcPr>
            <w:tcW w:w="0" w:type="auto"/>
            <w:tcMar>
              <w:top w:w="30" w:type="dxa"/>
              <w:left w:w="45" w:type="dxa"/>
              <w:bottom w:w="30" w:type="dxa"/>
              <w:right w:w="45" w:type="dxa"/>
            </w:tcMar>
            <w:hideMark/>
          </w:tcPr>
          <w:p w14:paraId="6381F1EC"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6.1.2</w:t>
            </w:r>
          </w:p>
        </w:tc>
        <w:tc>
          <w:tcPr>
            <w:tcW w:w="0" w:type="auto"/>
            <w:tcMar>
              <w:top w:w="30" w:type="dxa"/>
              <w:left w:w="45" w:type="dxa"/>
              <w:bottom w:w="30" w:type="dxa"/>
              <w:right w:w="45" w:type="dxa"/>
            </w:tcMar>
            <w:hideMark/>
          </w:tcPr>
          <w:p w14:paraId="0B2AC4BA"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Nedomykavost, dysfonie, fonastenie</w:t>
            </w:r>
          </w:p>
        </w:tc>
        <w:tc>
          <w:tcPr>
            <w:tcW w:w="0" w:type="auto"/>
            <w:tcMar>
              <w:top w:w="30" w:type="dxa"/>
              <w:left w:w="45" w:type="dxa"/>
              <w:bottom w:w="30" w:type="dxa"/>
              <w:right w:w="45" w:type="dxa"/>
            </w:tcMar>
            <w:hideMark/>
          </w:tcPr>
          <w:p w14:paraId="02C9CCD2" w14:textId="77777777" w:rsidR="00372D71" w:rsidRPr="00372D71" w:rsidRDefault="00372D71" w:rsidP="00372D71">
            <w:pPr>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2000</w:t>
            </w:r>
          </w:p>
        </w:tc>
      </w:tr>
    </w:tbl>
    <w:p w14:paraId="67578AE1" w14:textId="77777777" w:rsidR="00372D71" w:rsidRPr="00372D71" w:rsidRDefault="00372D71" w:rsidP="00372D71">
      <w:pPr>
        <w:jc w:val="both"/>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w:t>
      </w:r>
    </w:p>
    <w:p w14:paraId="2477B574" w14:textId="77777777" w:rsidR="00372D71" w:rsidRPr="00372D71" w:rsidRDefault="00395AEB" w:rsidP="00372D71">
      <w:pPr>
        <w:spacing w:before="240"/>
        <w:rPr>
          <w:rFonts w:ascii="Times New Roman" w:eastAsia="Times New Roman" w:hAnsi="Times New Roman" w:cs="Times New Roman"/>
          <w:sz w:val="22"/>
          <w:szCs w:val="22"/>
          <w:lang w:eastAsia="cs-CZ"/>
        </w:rPr>
      </w:pPr>
      <w:r w:rsidRPr="00395AEB">
        <w:rPr>
          <w:rFonts w:ascii="Times New Roman" w:eastAsia="Times New Roman" w:hAnsi="Times New Roman" w:cs="Times New Roman"/>
          <w:noProof/>
          <w:sz w:val="22"/>
          <w:szCs w:val="22"/>
          <w:lang w:eastAsia="cs-CZ"/>
        </w:rPr>
        <w:pict w14:anchorId="7E01EAE7">
          <v:rect id="_x0000_i1026" alt="" style="width:666pt;height:1.5pt;mso-width-percent:0;mso-height-percent:0;mso-width-percent:0;mso-height-percent:0" o:hrpct="0" o:hralign="center" o:hrstd="t" o:hrnoshade="t" o:hr="t" fillcolor="#e0e0e0" stroked="f"/>
        </w:pict>
      </w:r>
    </w:p>
    <w:p w14:paraId="1F78E335" w14:textId="77777777" w:rsidR="00372D71" w:rsidRPr="00372D71" w:rsidRDefault="00372D71" w:rsidP="00372D71">
      <w:pPr>
        <w:jc w:val="both"/>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ČÁST TŘETÍ</w:t>
      </w:r>
    </w:p>
    <w:p w14:paraId="7BB12757" w14:textId="77777777" w:rsidR="00372D71" w:rsidRPr="00372D71" w:rsidRDefault="00372D71" w:rsidP="00372D71">
      <w:pPr>
        <w:spacing w:line="330" w:lineRule="atLeast"/>
        <w:outlineLvl w:val="2"/>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ÚČINNOST</w:t>
      </w:r>
    </w:p>
    <w:p w14:paraId="563F328F" w14:textId="77777777" w:rsidR="00372D71" w:rsidRPr="00372D71" w:rsidRDefault="00372D71" w:rsidP="00372D71">
      <w:pPr>
        <w:jc w:val="both"/>
        <w:rPr>
          <w:rFonts w:ascii="Times New Roman" w:eastAsia="Times New Roman" w:hAnsi="Times New Roman" w:cs="Times New Roman"/>
          <w:b/>
          <w:bCs/>
          <w:sz w:val="22"/>
          <w:szCs w:val="22"/>
          <w:lang w:eastAsia="cs-CZ"/>
        </w:rPr>
      </w:pPr>
      <w:r w:rsidRPr="00372D71">
        <w:rPr>
          <w:rFonts w:ascii="Times New Roman" w:eastAsia="Times New Roman" w:hAnsi="Times New Roman" w:cs="Times New Roman"/>
          <w:b/>
          <w:bCs/>
          <w:sz w:val="22"/>
          <w:szCs w:val="22"/>
          <w:lang w:eastAsia="cs-CZ"/>
        </w:rPr>
        <w:t>Čl. III</w:t>
      </w:r>
    </w:p>
    <w:p w14:paraId="51837ED3" w14:textId="77777777" w:rsidR="00372D71" w:rsidRPr="00372D71" w:rsidRDefault="00372D71" w:rsidP="00372D71">
      <w:pPr>
        <w:jc w:val="both"/>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Toto nařízení nabývá účinnosti patnáctým dnem následujícím po dni jeho vyhlášení.</w:t>
      </w:r>
    </w:p>
    <w:p w14:paraId="3CA54D8D" w14:textId="77777777" w:rsidR="00372D71" w:rsidRPr="00372D71" w:rsidRDefault="00395AEB" w:rsidP="00372D71">
      <w:pPr>
        <w:spacing w:before="240"/>
        <w:rPr>
          <w:rFonts w:ascii="Times New Roman" w:eastAsia="Times New Roman" w:hAnsi="Times New Roman" w:cs="Times New Roman"/>
          <w:sz w:val="22"/>
          <w:szCs w:val="22"/>
          <w:lang w:eastAsia="cs-CZ"/>
        </w:rPr>
      </w:pPr>
      <w:r w:rsidRPr="00395AEB">
        <w:rPr>
          <w:rFonts w:ascii="Times New Roman" w:eastAsia="Times New Roman" w:hAnsi="Times New Roman" w:cs="Times New Roman"/>
          <w:noProof/>
          <w:sz w:val="22"/>
          <w:szCs w:val="22"/>
          <w:lang w:eastAsia="cs-CZ"/>
        </w:rPr>
        <w:pict w14:anchorId="33795948">
          <v:rect id="_x0000_i1025" alt="" style="width:666pt;height:1.5pt;mso-width-percent:0;mso-height-percent:0;mso-width-percent:0;mso-height-percent:0" o:hrpct="0" o:hralign="center" o:hrstd="t" o:hrnoshade="t" o:hr="t" fillcolor="#e0e0e0" stroked="f"/>
        </w:pict>
      </w:r>
    </w:p>
    <w:p w14:paraId="2C9CFF74" w14:textId="77777777" w:rsidR="00372D71" w:rsidRPr="00372D71" w:rsidRDefault="00372D71" w:rsidP="00372D71">
      <w:pPr>
        <w:jc w:val="both"/>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Předseda vlády:</w:t>
      </w:r>
    </w:p>
    <w:p w14:paraId="1E00C7D4" w14:textId="77777777" w:rsidR="00372D71" w:rsidRPr="00372D71" w:rsidRDefault="00372D71" w:rsidP="00372D71">
      <w:pPr>
        <w:jc w:val="both"/>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lastRenderedPageBreak/>
        <w:t>prof. PhDr. Fiala, Ph.D., LL.M., v. r.</w:t>
      </w:r>
    </w:p>
    <w:p w14:paraId="1EFEDCD2" w14:textId="77777777" w:rsidR="00372D71" w:rsidRPr="00372D71" w:rsidRDefault="00372D71" w:rsidP="00372D71">
      <w:pPr>
        <w:jc w:val="both"/>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Místopředseda vlády a ministr zdravotnictví:</w:t>
      </w:r>
    </w:p>
    <w:p w14:paraId="74BC09D1" w14:textId="01CC7B61" w:rsidR="00704B05" w:rsidRPr="00AE7E21" w:rsidRDefault="00372D71" w:rsidP="00372D71">
      <w:pPr>
        <w:jc w:val="both"/>
        <w:rPr>
          <w:rFonts w:ascii="Times New Roman" w:eastAsia="Times New Roman" w:hAnsi="Times New Roman" w:cs="Times New Roman"/>
          <w:sz w:val="22"/>
          <w:szCs w:val="22"/>
          <w:lang w:eastAsia="cs-CZ"/>
        </w:rPr>
      </w:pPr>
      <w:r w:rsidRPr="00372D71">
        <w:rPr>
          <w:rFonts w:ascii="Times New Roman" w:eastAsia="Times New Roman" w:hAnsi="Times New Roman" w:cs="Times New Roman"/>
          <w:sz w:val="22"/>
          <w:szCs w:val="22"/>
          <w:lang w:eastAsia="cs-CZ"/>
        </w:rPr>
        <w:t>prof. MUDr. Válek, CSc., MBA, EBIR, v. r.</w:t>
      </w:r>
    </w:p>
    <w:sectPr w:rsidR="00704B05" w:rsidRPr="00AE7E2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606E6"/>
    <w:multiLevelType w:val="multilevel"/>
    <w:tmpl w:val="C1E02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7246A7"/>
    <w:multiLevelType w:val="multilevel"/>
    <w:tmpl w:val="7E1EC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A33F96"/>
    <w:multiLevelType w:val="multilevel"/>
    <w:tmpl w:val="236C2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17516E"/>
    <w:multiLevelType w:val="multilevel"/>
    <w:tmpl w:val="73CA6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D16733"/>
    <w:multiLevelType w:val="multilevel"/>
    <w:tmpl w:val="C60AF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B57603"/>
    <w:multiLevelType w:val="multilevel"/>
    <w:tmpl w:val="59F46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8220390">
    <w:abstractNumId w:val="0"/>
  </w:num>
  <w:num w:numId="2" w16cid:durableId="1064378788">
    <w:abstractNumId w:val="4"/>
  </w:num>
  <w:num w:numId="3" w16cid:durableId="1022047945">
    <w:abstractNumId w:val="3"/>
  </w:num>
  <w:num w:numId="4" w16cid:durableId="380248137">
    <w:abstractNumId w:val="5"/>
  </w:num>
  <w:num w:numId="5" w16cid:durableId="1865094062">
    <w:abstractNumId w:val="2"/>
  </w:num>
  <w:num w:numId="6" w16cid:durableId="7530897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D71"/>
    <w:rsid w:val="00372D71"/>
    <w:rsid w:val="00395AEB"/>
    <w:rsid w:val="00704B05"/>
    <w:rsid w:val="00AC2E9B"/>
    <w:rsid w:val="00AE7E21"/>
    <w:rsid w:val="00B94E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36648"/>
  <w15:chartTrackingRefBased/>
  <w15:docId w15:val="{757A0725-BE66-CE48-B474-74516D30A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372D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372D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372D71"/>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372D71"/>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unhideWhenUsed/>
    <w:qFormat/>
    <w:rsid w:val="00372D71"/>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372D71"/>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372D71"/>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372D71"/>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372D71"/>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72D71"/>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372D71"/>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372D71"/>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372D71"/>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rsid w:val="00372D71"/>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372D71"/>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372D71"/>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372D71"/>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372D71"/>
    <w:rPr>
      <w:rFonts w:eastAsiaTheme="majorEastAsia" w:cstheme="majorBidi"/>
      <w:color w:val="272727" w:themeColor="text1" w:themeTint="D8"/>
    </w:rPr>
  </w:style>
  <w:style w:type="paragraph" w:styleId="Nzev">
    <w:name w:val="Title"/>
    <w:basedOn w:val="Normln"/>
    <w:next w:val="Normln"/>
    <w:link w:val="NzevChar"/>
    <w:uiPriority w:val="10"/>
    <w:qFormat/>
    <w:rsid w:val="00372D71"/>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372D71"/>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372D71"/>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372D71"/>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372D71"/>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372D71"/>
    <w:rPr>
      <w:i/>
      <w:iCs/>
      <w:color w:val="404040" w:themeColor="text1" w:themeTint="BF"/>
    </w:rPr>
  </w:style>
  <w:style w:type="paragraph" w:styleId="Odstavecseseznamem">
    <w:name w:val="List Paragraph"/>
    <w:basedOn w:val="Normln"/>
    <w:uiPriority w:val="34"/>
    <w:qFormat/>
    <w:rsid w:val="00372D71"/>
    <w:pPr>
      <w:ind w:left="720"/>
      <w:contextualSpacing/>
    </w:pPr>
  </w:style>
  <w:style w:type="character" w:styleId="Zdraznnintenzivn">
    <w:name w:val="Intense Emphasis"/>
    <w:basedOn w:val="Standardnpsmoodstavce"/>
    <w:uiPriority w:val="21"/>
    <w:qFormat/>
    <w:rsid w:val="00372D71"/>
    <w:rPr>
      <w:i/>
      <w:iCs/>
      <w:color w:val="0F4761" w:themeColor="accent1" w:themeShade="BF"/>
    </w:rPr>
  </w:style>
  <w:style w:type="paragraph" w:styleId="Vrazncitt">
    <w:name w:val="Intense Quote"/>
    <w:basedOn w:val="Normln"/>
    <w:next w:val="Normln"/>
    <w:link w:val="VrazncittChar"/>
    <w:uiPriority w:val="30"/>
    <w:qFormat/>
    <w:rsid w:val="00372D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372D71"/>
    <w:rPr>
      <w:i/>
      <w:iCs/>
      <w:color w:val="0F4761" w:themeColor="accent1" w:themeShade="BF"/>
    </w:rPr>
  </w:style>
  <w:style w:type="character" w:styleId="Odkazintenzivn">
    <w:name w:val="Intense Reference"/>
    <w:basedOn w:val="Standardnpsmoodstavce"/>
    <w:uiPriority w:val="32"/>
    <w:qFormat/>
    <w:rsid w:val="00372D71"/>
    <w:rPr>
      <w:b/>
      <w:bCs/>
      <w:smallCaps/>
      <w:color w:val="0F4761" w:themeColor="accent1" w:themeShade="BF"/>
      <w:spacing w:val="5"/>
    </w:rPr>
  </w:style>
  <w:style w:type="paragraph" w:customStyle="1" w:styleId="msonormal0">
    <w:name w:val="msonormal"/>
    <w:basedOn w:val="Normln"/>
    <w:rsid w:val="00372D71"/>
    <w:pPr>
      <w:spacing w:before="100" w:beforeAutospacing="1" w:after="100" w:afterAutospacing="1"/>
    </w:pPr>
    <w:rPr>
      <w:rFonts w:ascii="Times New Roman" w:eastAsia="Times New Roman" w:hAnsi="Times New Roman" w:cs="Times New Roman"/>
      <w:lang w:eastAsia="cs-CZ"/>
    </w:rPr>
  </w:style>
  <w:style w:type="character" w:styleId="Hypertextovodkaz">
    <w:name w:val="Hyperlink"/>
    <w:basedOn w:val="Standardnpsmoodstavce"/>
    <w:uiPriority w:val="99"/>
    <w:semiHidden/>
    <w:unhideWhenUsed/>
    <w:rsid w:val="00372D71"/>
    <w:rPr>
      <w:color w:val="0000FF"/>
      <w:u w:val="single"/>
    </w:rPr>
  </w:style>
  <w:style w:type="character" w:styleId="Sledovanodkaz">
    <w:name w:val="FollowedHyperlink"/>
    <w:basedOn w:val="Standardnpsmoodstavce"/>
    <w:uiPriority w:val="99"/>
    <w:semiHidden/>
    <w:unhideWhenUsed/>
    <w:rsid w:val="00372D71"/>
    <w:rPr>
      <w:color w:val="800080"/>
      <w:u w:val="single"/>
    </w:rPr>
  </w:style>
  <w:style w:type="character" w:customStyle="1" w:styleId="apple-converted-space">
    <w:name w:val="apple-converted-space"/>
    <w:basedOn w:val="Standardnpsmoodstavce"/>
    <w:rsid w:val="00372D71"/>
  </w:style>
  <w:style w:type="character" w:customStyle="1" w:styleId="switch">
    <w:name w:val="switch"/>
    <w:basedOn w:val="Standardnpsmoodstavce"/>
    <w:rsid w:val="00372D71"/>
  </w:style>
  <w:style w:type="character" w:customStyle="1" w:styleId="h1a">
    <w:name w:val="h1a"/>
    <w:basedOn w:val="Standardnpsmoodstavce"/>
    <w:rsid w:val="00372D71"/>
  </w:style>
  <w:style w:type="character" w:customStyle="1" w:styleId="effnew">
    <w:name w:val="eff_new"/>
    <w:basedOn w:val="Standardnpsmoodstavce"/>
    <w:rsid w:val="00372D71"/>
  </w:style>
  <w:style w:type="character" w:customStyle="1" w:styleId="after">
    <w:name w:val="after"/>
    <w:basedOn w:val="Standardnpsmoodstavce"/>
    <w:rsid w:val="00372D71"/>
  </w:style>
  <w:style w:type="paragraph" w:customStyle="1" w:styleId="active">
    <w:name w:val="active"/>
    <w:basedOn w:val="Normln"/>
    <w:rsid w:val="00372D71"/>
    <w:pPr>
      <w:spacing w:before="100" w:beforeAutospacing="1" w:after="100" w:afterAutospacing="1"/>
    </w:pPr>
    <w:rPr>
      <w:rFonts w:ascii="Times New Roman" w:eastAsia="Times New Roman" w:hAnsi="Times New Roman" w:cs="Times New Roman"/>
      <w:lang w:eastAsia="cs-CZ"/>
    </w:rPr>
  </w:style>
  <w:style w:type="paragraph" w:customStyle="1" w:styleId="mode-normal">
    <w:name w:val="mode-normal"/>
    <w:basedOn w:val="Normln"/>
    <w:rsid w:val="00372D71"/>
    <w:pPr>
      <w:spacing w:before="100" w:beforeAutospacing="1" w:after="100" w:afterAutospacing="1"/>
    </w:pPr>
    <w:rPr>
      <w:rFonts w:ascii="Times New Roman" w:eastAsia="Times New Roman" w:hAnsi="Times New Roman" w:cs="Times New Roman"/>
      <w:lang w:eastAsia="cs-CZ"/>
    </w:rPr>
  </w:style>
  <w:style w:type="character" w:customStyle="1" w:styleId="namenote">
    <w:name w:val="namenote"/>
    <w:basedOn w:val="Standardnpsmoodstavce"/>
    <w:rsid w:val="00372D71"/>
  </w:style>
  <w:style w:type="character" w:customStyle="1" w:styleId="note">
    <w:name w:val="note"/>
    <w:basedOn w:val="Standardnpsmoodstavce"/>
    <w:rsid w:val="00372D71"/>
  </w:style>
  <w:style w:type="paragraph" w:customStyle="1" w:styleId="l1">
    <w:name w:val="l1"/>
    <w:basedOn w:val="Normln"/>
    <w:rsid w:val="00372D71"/>
    <w:pPr>
      <w:spacing w:before="100" w:beforeAutospacing="1" w:after="100" w:afterAutospacing="1"/>
    </w:pPr>
    <w:rPr>
      <w:rFonts w:ascii="Times New Roman" w:eastAsia="Times New Roman" w:hAnsi="Times New Roman" w:cs="Times New Roman"/>
      <w:lang w:eastAsia="cs-CZ"/>
    </w:rPr>
  </w:style>
  <w:style w:type="paragraph" w:customStyle="1" w:styleId="cast">
    <w:name w:val="cast"/>
    <w:basedOn w:val="Normln"/>
    <w:rsid w:val="00372D71"/>
    <w:pPr>
      <w:spacing w:before="100" w:beforeAutospacing="1" w:after="100" w:afterAutospacing="1"/>
    </w:pPr>
    <w:rPr>
      <w:rFonts w:ascii="Times New Roman" w:eastAsia="Times New Roman" w:hAnsi="Times New Roman" w:cs="Times New Roman"/>
      <w:lang w:eastAsia="cs-CZ"/>
    </w:rPr>
  </w:style>
  <w:style w:type="paragraph" w:customStyle="1" w:styleId="clanek">
    <w:name w:val="clanek"/>
    <w:basedOn w:val="Normln"/>
    <w:rsid w:val="00372D71"/>
    <w:pPr>
      <w:spacing w:before="100" w:beforeAutospacing="1" w:after="100" w:afterAutospacing="1"/>
    </w:pPr>
    <w:rPr>
      <w:rFonts w:ascii="Times New Roman" w:eastAsia="Times New Roman" w:hAnsi="Times New Roman" w:cs="Times New Roman"/>
      <w:lang w:eastAsia="cs-CZ"/>
    </w:rPr>
  </w:style>
  <w:style w:type="paragraph" w:customStyle="1" w:styleId="l3">
    <w:name w:val="l3"/>
    <w:basedOn w:val="Normln"/>
    <w:rsid w:val="00372D71"/>
    <w:pPr>
      <w:spacing w:before="100" w:beforeAutospacing="1" w:after="100" w:afterAutospacing="1"/>
    </w:pPr>
    <w:rPr>
      <w:rFonts w:ascii="Times New Roman" w:eastAsia="Times New Roman" w:hAnsi="Times New Roman" w:cs="Times New Roman"/>
      <w:lang w:eastAsia="cs-CZ"/>
    </w:rPr>
  </w:style>
  <w:style w:type="character" w:styleId="PromnnHTML">
    <w:name w:val="HTML Variable"/>
    <w:basedOn w:val="Standardnpsmoodstavce"/>
    <w:uiPriority w:val="99"/>
    <w:semiHidden/>
    <w:unhideWhenUsed/>
    <w:rsid w:val="00372D71"/>
    <w:rPr>
      <w:i/>
      <w:iCs/>
    </w:rPr>
  </w:style>
  <w:style w:type="paragraph" w:customStyle="1" w:styleId="q4">
    <w:name w:val="q4"/>
    <w:basedOn w:val="Normln"/>
    <w:rsid w:val="00372D71"/>
    <w:pPr>
      <w:spacing w:before="100" w:beforeAutospacing="1" w:after="100" w:afterAutospacing="1"/>
    </w:pPr>
    <w:rPr>
      <w:rFonts w:ascii="Times New Roman" w:eastAsia="Times New Roman" w:hAnsi="Times New Roman" w:cs="Times New Roman"/>
      <w:lang w:eastAsia="cs-CZ"/>
    </w:rPr>
  </w:style>
  <w:style w:type="paragraph" w:customStyle="1" w:styleId="kapitola">
    <w:name w:val="kapitola"/>
    <w:basedOn w:val="Normln"/>
    <w:rsid w:val="00372D71"/>
    <w:pPr>
      <w:spacing w:before="100" w:beforeAutospacing="1" w:after="100" w:afterAutospacing="1"/>
    </w:pPr>
    <w:rPr>
      <w:rFonts w:ascii="Times New Roman" w:eastAsia="Times New Roman" w:hAnsi="Times New Roman" w:cs="Times New Roman"/>
      <w:lang w:eastAsia="cs-CZ"/>
    </w:rPr>
  </w:style>
  <w:style w:type="paragraph" w:styleId="Normlnweb">
    <w:name w:val="Normal (Web)"/>
    <w:basedOn w:val="Normln"/>
    <w:uiPriority w:val="99"/>
    <w:semiHidden/>
    <w:unhideWhenUsed/>
    <w:rsid w:val="00372D71"/>
    <w:pPr>
      <w:spacing w:before="100" w:beforeAutospacing="1" w:after="100" w:afterAutospacing="1"/>
    </w:pPr>
    <w:rPr>
      <w:rFonts w:ascii="Times New Roman" w:eastAsia="Times New Roman" w:hAnsi="Times New Roman" w:cs="Times New Roman"/>
      <w:lang w:eastAsia="cs-CZ"/>
    </w:rPr>
  </w:style>
  <w:style w:type="character" w:customStyle="1" w:styleId="sectiontitle">
    <w:name w:val="sectiontitle"/>
    <w:basedOn w:val="Standardnpsmoodstavce"/>
    <w:rsid w:val="00372D71"/>
  </w:style>
  <w:style w:type="character" w:customStyle="1" w:styleId="sectiondesc">
    <w:name w:val="sectiondesc"/>
    <w:basedOn w:val="Standardnpsmoodstavce"/>
    <w:rsid w:val="00372D71"/>
  </w:style>
  <w:style w:type="character" w:customStyle="1" w:styleId="copyright">
    <w:name w:val="copyright"/>
    <w:basedOn w:val="Standardnpsmoodstavce"/>
    <w:rsid w:val="00372D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7246</Words>
  <Characters>42755</Characters>
  <Application>Microsoft Office Word</Application>
  <DocSecurity>0</DocSecurity>
  <Lines>356</Lines>
  <Paragraphs>99</Paragraphs>
  <ScaleCrop>false</ScaleCrop>
  <Company/>
  <LinksUpToDate>false</LinksUpToDate>
  <CharactersWithSpaces>49902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2025-10-26T17:24:00Z</dcterms:created>
  <dcterms:modified xsi:type="dcterms:W3CDTF">2025-10-26T17:25:00Z</dcterms:modified>
</cp:coreProperties>
</file>