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E8D7E9" w14:textId="77777777" w:rsidR="005433D3" w:rsidRPr="005433D3" w:rsidRDefault="005433D3" w:rsidP="005433D3">
      <w:pPr>
        <w:shd w:val="clear" w:color="auto" w:fill="F8FAFC"/>
        <w:spacing w:after="0"/>
        <w:outlineLvl w:val="0"/>
        <w:rPr>
          <w:rFonts w:ascii="Bahnschrift" w:eastAsia="Times New Roman" w:hAnsi="Bahnschrift" w:cs="Times New Roman"/>
          <w:b/>
          <w:bCs/>
          <w:color w:val="1B2140"/>
          <w:kern w:val="36"/>
          <w:sz w:val="60"/>
          <w:szCs w:val="60"/>
          <w:lang w:eastAsia="cs-CZ"/>
          <w14:ligatures w14:val="none"/>
        </w:rPr>
      </w:pPr>
      <w:r w:rsidRPr="005433D3">
        <w:rPr>
          <w:rFonts w:ascii="Bahnschrift" w:eastAsia="Times New Roman" w:hAnsi="Bahnschrift" w:cs="Times New Roman"/>
          <w:b/>
          <w:bCs/>
          <w:color w:val="1B2140"/>
          <w:kern w:val="36"/>
          <w:sz w:val="60"/>
          <w:szCs w:val="60"/>
          <w:lang w:eastAsia="cs-CZ"/>
          <w14:ligatures w14:val="none"/>
        </w:rPr>
        <w:t>Velká novela v kostce pro soukromé a církevní školy</w:t>
      </w:r>
    </w:p>
    <w:p w14:paraId="69AFED1E" w14:textId="77777777" w:rsidR="005433D3" w:rsidRPr="005433D3" w:rsidRDefault="005433D3" w:rsidP="005433D3">
      <w:pPr>
        <w:shd w:val="clear" w:color="auto" w:fill="F8FAFC"/>
        <w:spacing w:after="0"/>
        <w:jc w:val="right"/>
        <w:rPr>
          <w:rFonts w:ascii="Bahnschrift" w:eastAsia="Times New Roman" w:hAnsi="Bahnschrift" w:cs="Times New Roman"/>
          <w:color w:val="404040"/>
          <w:kern w:val="0"/>
          <w:sz w:val="24"/>
          <w:szCs w:val="24"/>
          <w:lang w:eastAsia="cs-CZ"/>
          <w14:ligatures w14:val="none"/>
        </w:rPr>
      </w:pPr>
      <w:r w:rsidRPr="005433D3">
        <w:rPr>
          <w:rFonts w:ascii="Bahnschrift" w:eastAsia="Times New Roman" w:hAnsi="Bahnschrift" w:cs="Times New Roman"/>
          <w:color w:val="404040"/>
          <w:kern w:val="0"/>
          <w:sz w:val="24"/>
          <w:szCs w:val="24"/>
          <w:lang w:eastAsia="cs-CZ"/>
          <w14:ligatures w14:val="none"/>
        </w:rPr>
        <w:t>Obsah</w:t>
      </w:r>
    </w:p>
    <w:p w14:paraId="1D289242" w14:textId="77777777" w:rsidR="005433D3" w:rsidRPr="005433D3" w:rsidRDefault="005433D3" w:rsidP="005433D3">
      <w:pPr>
        <w:shd w:val="clear" w:color="auto" w:fill="EEF3F9"/>
        <w:spacing w:after="225"/>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color w:val="404040"/>
          <w:kern w:val="0"/>
          <w:sz w:val="26"/>
          <w:szCs w:val="26"/>
          <w:lang w:eastAsia="cs-CZ"/>
          <w14:ligatures w14:val="none"/>
        </w:rPr>
        <w:t>Stručný přehled tzv. velké novely školského zákona přináší praktický souhrn klíčových bodů a důležitých změn pro soukromé a církevní školy a školská zařízení, a to i s uvedením konkrétních paragrafů a data účinnosti.</w:t>
      </w:r>
    </w:p>
    <w:p w14:paraId="387FB935" w14:textId="77777777" w:rsidR="005433D3" w:rsidRPr="005433D3" w:rsidRDefault="005433D3" w:rsidP="005433D3">
      <w:pPr>
        <w:shd w:val="clear" w:color="auto" w:fill="F8FAFC"/>
        <w:spacing w:before="225" w:after="225"/>
        <w:outlineLvl w:val="1"/>
        <w:rPr>
          <w:rFonts w:ascii="Bahnschrift" w:eastAsia="Times New Roman" w:hAnsi="Bahnschrift" w:cs="Times New Roman"/>
          <w:b/>
          <w:bCs/>
          <w:color w:val="404040"/>
          <w:kern w:val="0"/>
          <w:sz w:val="33"/>
          <w:szCs w:val="33"/>
          <w:lang w:eastAsia="cs-CZ"/>
          <w14:ligatures w14:val="none"/>
        </w:rPr>
      </w:pPr>
      <w:r w:rsidRPr="005433D3">
        <w:rPr>
          <w:rFonts w:ascii="Bahnschrift" w:eastAsia="Times New Roman" w:hAnsi="Bahnschrift" w:cs="Times New Roman"/>
          <w:b/>
          <w:bCs/>
          <w:color w:val="404040"/>
          <w:kern w:val="0"/>
          <w:sz w:val="33"/>
          <w:szCs w:val="33"/>
          <w:lang w:eastAsia="cs-CZ"/>
          <w14:ligatures w14:val="none"/>
        </w:rPr>
        <w:t>Financování</w:t>
      </w:r>
    </w:p>
    <w:p w14:paraId="16F0E7D2" w14:textId="77777777" w:rsidR="005433D3" w:rsidRPr="005433D3" w:rsidRDefault="005433D3" w:rsidP="005433D3">
      <w:pPr>
        <w:shd w:val="clear" w:color="auto" w:fill="F8FAFC"/>
        <w:spacing w:before="225" w:after="225"/>
        <w:outlineLvl w:val="2"/>
        <w:rPr>
          <w:rFonts w:ascii="Bahnschrift" w:eastAsia="Times New Roman" w:hAnsi="Bahnschrift" w:cs="Times New Roman"/>
          <w:b/>
          <w:bCs/>
          <w:color w:val="404040"/>
          <w:kern w:val="0"/>
          <w:sz w:val="29"/>
          <w:szCs w:val="29"/>
          <w:lang w:eastAsia="cs-CZ"/>
          <w14:ligatures w14:val="none"/>
        </w:rPr>
      </w:pPr>
      <w:r w:rsidRPr="005433D3">
        <w:rPr>
          <w:rFonts w:ascii="Bahnschrift" w:eastAsia="Times New Roman" w:hAnsi="Bahnschrift" w:cs="Times New Roman"/>
          <w:b/>
          <w:bCs/>
          <w:color w:val="404040"/>
          <w:kern w:val="0"/>
          <w:sz w:val="29"/>
          <w:szCs w:val="29"/>
          <w:lang w:eastAsia="cs-CZ"/>
          <w14:ligatures w14:val="none"/>
        </w:rPr>
        <w:t>Financování psychologa, speciálního pedagoga a sociálního pedagoga v ZŠ</w:t>
      </w:r>
    </w:p>
    <w:p w14:paraId="32FA144B" w14:textId="77777777" w:rsidR="005433D3" w:rsidRPr="005433D3" w:rsidRDefault="005433D3" w:rsidP="005433D3">
      <w:pPr>
        <w:shd w:val="clear" w:color="auto" w:fill="EEF3F9"/>
        <w:spacing w:before="225" w:after="225"/>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b/>
          <w:bCs/>
          <w:color w:val="404040"/>
          <w:kern w:val="0"/>
          <w:sz w:val="26"/>
          <w:szCs w:val="26"/>
          <w:lang w:eastAsia="cs-CZ"/>
          <w14:ligatures w14:val="none"/>
        </w:rPr>
        <w:t>Soukromým a církevním školám, které mají v průměru za poslední tři roky alespoň 180 žáků, se od 1. 1. 2026 zvýší dotace dle normativů MŠMT na činnost školního psychologa, speciálního pedagoga.</w:t>
      </w:r>
      <w:r w:rsidRPr="005433D3">
        <w:rPr>
          <w:rFonts w:ascii="Bahnschrift" w:eastAsia="Times New Roman" w:hAnsi="Bahnschrift" w:cs="Times New Roman"/>
          <w:color w:val="404040"/>
          <w:kern w:val="0"/>
          <w:sz w:val="26"/>
          <w:szCs w:val="26"/>
          <w:lang w:eastAsia="cs-CZ"/>
          <w14:ligatures w14:val="none"/>
        </w:rPr>
        <w:t> U soukromých škol podle </w:t>
      </w:r>
      <w:hyperlink r:id="rId5" w:tgtFrame="_blank" w:history="1">
        <w:r w:rsidRPr="005433D3">
          <w:rPr>
            <w:rFonts w:ascii="Bahnschrift" w:eastAsia="Times New Roman" w:hAnsi="Bahnschrift" w:cs="Times New Roman"/>
            <w:color w:val="2463EB"/>
            <w:kern w:val="0"/>
            <w:sz w:val="26"/>
            <w:szCs w:val="26"/>
            <w:lang w:eastAsia="cs-CZ"/>
            <w14:ligatures w14:val="none"/>
          </w:rPr>
          <w:t>§ 4 odst. 4 zákona č. 306/1999 Sb.</w:t>
        </w:r>
      </w:hyperlink>
      <w:r w:rsidRPr="005433D3">
        <w:rPr>
          <w:rFonts w:ascii="Bahnschrift" w:eastAsia="Times New Roman" w:hAnsi="Bahnschrift" w:cs="Times New Roman"/>
          <w:color w:val="404040"/>
          <w:kern w:val="0"/>
          <w:sz w:val="26"/>
          <w:szCs w:val="26"/>
          <w:lang w:eastAsia="cs-CZ"/>
          <w14:ligatures w14:val="none"/>
        </w:rPr>
        <w:t>, u církevních škol podle </w:t>
      </w:r>
      <w:hyperlink r:id="rId6" w:tgtFrame="_blank" w:history="1">
        <w:r w:rsidRPr="005433D3">
          <w:rPr>
            <w:rFonts w:ascii="Bahnschrift" w:eastAsia="Times New Roman" w:hAnsi="Bahnschrift" w:cs="Times New Roman"/>
            <w:color w:val="2463EB"/>
            <w:kern w:val="0"/>
            <w:sz w:val="26"/>
            <w:szCs w:val="26"/>
            <w:lang w:eastAsia="cs-CZ"/>
            <w14:ligatures w14:val="none"/>
          </w:rPr>
          <w:t>§ 160 školského zákona</w:t>
        </w:r>
      </w:hyperlink>
      <w:r w:rsidRPr="005433D3">
        <w:rPr>
          <w:rFonts w:ascii="Bahnschrift" w:eastAsia="Times New Roman" w:hAnsi="Bahnschrift" w:cs="Times New Roman"/>
          <w:color w:val="404040"/>
          <w:kern w:val="0"/>
          <w:sz w:val="26"/>
          <w:szCs w:val="26"/>
          <w:lang w:eastAsia="cs-CZ"/>
          <w14:ligatures w14:val="none"/>
        </w:rPr>
        <w:t> s tím, že MŠMT stanoví normativy dle </w:t>
      </w:r>
      <w:hyperlink r:id="rId7" w:tgtFrame="_blank" w:history="1">
        <w:r w:rsidRPr="005433D3">
          <w:rPr>
            <w:rFonts w:ascii="Bahnschrift" w:eastAsia="Times New Roman" w:hAnsi="Bahnschrift" w:cs="Times New Roman"/>
            <w:color w:val="2463EB"/>
            <w:kern w:val="0"/>
            <w:sz w:val="26"/>
            <w:szCs w:val="26"/>
            <w:lang w:eastAsia="cs-CZ"/>
            <w14:ligatures w14:val="none"/>
          </w:rPr>
          <w:t>§ 162 odst. 3 školského zákona</w:t>
        </w:r>
      </w:hyperlink>
      <w:r w:rsidRPr="005433D3">
        <w:rPr>
          <w:rFonts w:ascii="Bahnschrift" w:eastAsia="Times New Roman" w:hAnsi="Bahnschrift" w:cs="Times New Roman"/>
          <w:color w:val="404040"/>
          <w:kern w:val="0"/>
          <w:sz w:val="26"/>
          <w:szCs w:val="26"/>
          <w:lang w:eastAsia="cs-CZ"/>
          <w14:ligatures w14:val="none"/>
        </w:rPr>
        <w:t> obdobně jako u soukromých škol.</w:t>
      </w:r>
    </w:p>
    <w:p w14:paraId="3EE95325" w14:textId="77777777" w:rsidR="005433D3" w:rsidRPr="005433D3" w:rsidRDefault="005433D3" w:rsidP="005433D3">
      <w:pPr>
        <w:shd w:val="clear" w:color="auto" w:fill="F8FAFC"/>
        <w:spacing w:before="225" w:after="225"/>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color w:val="404040"/>
          <w:kern w:val="0"/>
          <w:sz w:val="26"/>
          <w:szCs w:val="26"/>
          <w:lang w:eastAsia="cs-CZ"/>
          <w14:ligatures w14:val="none"/>
        </w:rPr>
        <w:t>Jak se normativ určuje: Normativ představuje roční objem mzdových prostředků a zákonných odvodů na jednoho žáka ve srovnatelné veřejné ZŠ (obor/stupeň, forma). MŠMT jej každoročně stanoví a zveřejní, pro církevní školy se použije stejný princip jako u soukromých a zveřejňuje je ve Věstníku MŠMT a na webu MŠMT.</w:t>
      </w:r>
    </w:p>
    <w:p w14:paraId="18277A60" w14:textId="77777777" w:rsidR="005433D3" w:rsidRPr="005433D3" w:rsidRDefault="005433D3" w:rsidP="005433D3">
      <w:pPr>
        <w:shd w:val="clear" w:color="auto" w:fill="F8FAFC"/>
        <w:spacing w:before="225" w:after="225"/>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color w:val="404040"/>
          <w:kern w:val="0"/>
          <w:sz w:val="26"/>
          <w:szCs w:val="26"/>
          <w:lang w:eastAsia="cs-CZ"/>
          <w14:ligatures w14:val="none"/>
        </w:rPr>
        <w:t>Školy s méně než 180 žáky v průměru za poslední tři roky (všichni zřizovatelé): uplatňují režim podpůrných opatření a možnost čerpat prostředky podle </w:t>
      </w:r>
      <w:hyperlink r:id="rId8" w:tgtFrame="_blank" w:history="1">
        <w:r w:rsidRPr="005433D3">
          <w:rPr>
            <w:rFonts w:ascii="Bahnschrift" w:eastAsia="Times New Roman" w:hAnsi="Bahnschrift" w:cs="Times New Roman"/>
            <w:color w:val="2463EB"/>
            <w:kern w:val="0"/>
            <w:sz w:val="26"/>
            <w:szCs w:val="26"/>
            <w:lang w:eastAsia="cs-CZ"/>
            <w14:ligatures w14:val="none"/>
          </w:rPr>
          <w:t>§ 16 školského zákona</w:t>
        </w:r>
      </w:hyperlink>
      <w:r w:rsidRPr="005433D3">
        <w:rPr>
          <w:rFonts w:ascii="Bahnschrift" w:eastAsia="Times New Roman" w:hAnsi="Bahnschrift" w:cs="Times New Roman"/>
          <w:color w:val="404040"/>
          <w:kern w:val="0"/>
          <w:sz w:val="26"/>
          <w:szCs w:val="26"/>
          <w:lang w:eastAsia="cs-CZ"/>
          <w14:ligatures w14:val="none"/>
        </w:rPr>
        <w:t>.</w:t>
      </w:r>
    </w:p>
    <w:p w14:paraId="3D8E76BD" w14:textId="77777777" w:rsidR="005433D3" w:rsidRPr="005433D3" w:rsidRDefault="005433D3" w:rsidP="005433D3">
      <w:pPr>
        <w:shd w:val="clear" w:color="auto" w:fill="F8FAFC"/>
        <w:spacing w:before="225" w:after="225"/>
        <w:outlineLvl w:val="2"/>
        <w:rPr>
          <w:rFonts w:ascii="Bahnschrift" w:eastAsia="Times New Roman" w:hAnsi="Bahnschrift" w:cs="Times New Roman"/>
          <w:b/>
          <w:bCs/>
          <w:color w:val="404040"/>
          <w:kern w:val="0"/>
          <w:sz w:val="29"/>
          <w:szCs w:val="29"/>
          <w:lang w:eastAsia="cs-CZ"/>
          <w14:ligatures w14:val="none"/>
        </w:rPr>
      </w:pPr>
      <w:r w:rsidRPr="005433D3">
        <w:rPr>
          <w:rFonts w:ascii="Bahnschrift" w:eastAsia="Times New Roman" w:hAnsi="Bahnschrift" w:cs="Times New Roman"/>
          <w:b/>
          <w:bCs/>
          <w:color w:val="404040"/>
          <w:kern w:val="0"/>
          <w:sz w:val="29"/>
          <w:szCs w:val="29"/>
          <w:lang w:eastAsia="cs-CZ"/>
          <w14:ligatures w14:val="none"/>
        </w:rPr>
        <w:t>Celostátní normativy pro ŠPZ</w:t>
      </w:r>
    </w:p>
    <w:p w14:paraId="1D6DFD8A" w14:textId="77777777" w:rsidR="005433D3" w:rsidRPr="005433D3" w:rsidRDefault="005433D3" w:rsidP="005433D3">
      <w:pPr>
        <w:shd w:val="clear" w:color="auto" w:fill="EEF3F9"/>
        <w:spacing w:before="225" w:after="225"/>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b/>
          <w:bCs/>
          <w:color w:val="404040"/>
          <w:kern w:val="0"/>
          <w:sz w:val="26"/>
          <w:szCs w:val="26"/>
          <w:lang w:eastAsia="cs-CZ"/>
          <w14:ligatures w14:val="none"/>
        </w:rPr>
        <w:t>Novela zavádí nový způsob financování školských poradenských zařízení, tedy pedagogicko-psychologických poraden a speciálně pedagogických center zřizovaných krajem, obcí nebo dobrovolným svazkem obcí. Pedagogická práce v těchto zařízeních bude nově financována na základě celostátních normativů místo dosavadních krajských normativů.</w:t>
      </w:r>
    </w:p>
    <w:p w14:paraId="1FA4588C" w14:textId="77777777" w:rsidR="005433D3" w:rsidRPr="005433D3" w:rsidRDefault="005433D3" w:rsidP="005433D3">
      <w:pPr>
        <w:shd w:val="clear" w:color="auto" w:fill="F8FAFC"/>
        <w:spacing w:before="225" w:after="225"/>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i/>
          <w:iCs/>
          <w:color w:val="404040"/>
          <w:kern w:val="0"/>
          <w:sz w:val="26"/>
          <w:szCs w:val="26"/>
          <w:lang w:eastAsia="cs-CZ"/>
          <w14:ligatures w14:val="none"/>
        </w:rPr>
        <w:t>Pro soukromá a církevní školská poradenská zařízení budou stanoveny normativy obdobně.</w:t>
      </w:r>
    </w:p>
    <w:p w14:paraId="7EE5BC49" w14:textId="77777777" w:rsidR="005433D3" w:rsidRPr="005433D3" w:rsidRDefault="005433D3" w:rsidP="005433D3">
      <w:pPr>
        <w:shd w:val="clear" w:color="auto" w:fill="F8FAFC"/>
        <w:spacing w:before="225" w:after="225" w:line="420" w:lineRule="atLeast"/>
        <w:jc w:val="both"/>
        <w:rPr>
          <w:rFonts w:ascii="Bahnschrift" w:eastAsia="Times New Roman" w:hAnsi="Bahnschrift" w:cs="Times New Roman"/>
          <w:color w:val="404040"/>
          <w:spacing w:val="2"/>
          <w:kern w:val="0"/>
          <w:sz w:val="26"/>
          <w:szCs w:val="26"/>
          <w:lang w:eastAsia="cs-CZ"/>
          <w14:ligatures w14:val="none"/>
        </w:rPr>
      </w:pPr>
      <w:r w:rsidRPr="005433D3">
        <w:rPr>
          <w:rFonts w:ascii="Bahnschrift" w:eastAsia="Times New Roman" w:hAnsi="Bahnschrift" w:cs="Times New Roman"/>
          <w:b/>
          <w:bCs/>
          <w:i/>
          <w:iCs/>
          <w:color w:val="404040"/>
          <w:spacing w:val="2"/>
          <w:kern w:val="0"/>
          <w:sz w:val="26"/>
          <w:szCs w:val="26"/>
          <w:lang w:eastAsia="cs-CZ"/>
          <w14:ligatures w14:val="none"/>
        </w:rPr>
        <w:t>Účinnost od 1. ledna 2027.</w:t>
      </w:r>
    </w:p>
    <w:p w14:paraId="4E753D05" w14:textId="77777777" w:rsidR="005433D3" w:rsidRPr="005433D3" w:rsidRDefault="005433D3" w:rsidP="005433D3">
      <w:pPr>
        <w:shd w:val="clear" w:color="auto" w:fill="F8FAFC"/>
        <w:spacing w:before="225" w:after="225"/>
        <w:outlineLvl w:val="2"/>
        <w:rPr>
          <w:rFonts w:ascii="Bahnschrift" w:eastAsia="Times New Roman" w:hAnsi="Bahnschrift" w:cs="Times New Roman"/>
          <w:b/>
          <w:bCs/>
          <w:color w:val="404040"/>
          <w:kern w:val="0"/>
          <w:sz w:val="29"/>
          <w:szCs w:val="29"/>
          <w:lang w:eastAsia="cs-CZ"/>
          <w14:ligatures w14:val="none"/>
        </w:rPr>
      </w:pPr>
      <w:r w:rsidRPr="005433D3">
        <w:rPr>
          <w:rFonts w:ascii="Bahnschrift" w:eastAsia="Times New Roman" w:hAnsi="Bahnschrift" w:cs="Times New Roman"/>
          <w:b/>
          <w:bCs/>
          <w:color w:val="404040"/>
          <w:kern w:val="0"/>
          <w:sz w:val="29"/>
          <w:szCs w:val="29"/>
          <w:lang w:eastAsia="cs-CZ"/>
          <w14:ligatures w14:val="none"/>
        </w:rPr>
        <w:t>Prominutí zmeškání lhůty u žádosti o dotaci</w:t>
      </w:r>
    </w:p>
    <w:p w14:paraId="02B2D671" w14:textId="77777777" w:rsidR="005433D3" w:rsidRPr="005433D3" w:rsidRDefault="005433D3" w:rsidP="005433D3">
      <w:pPr>
        <w:shd w:val="clear" w:color="auto" w:fill="EEF3F9"/>
        <w:spacing w:before="225" w:after="225"/>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b/>
          <w:bCs/>
          <w:color w:val="404040"/>
          <w:kern w:val="0"/>
          <w:sz w:val="26"/>
          <w:szCs w:val="26"/>
          <w:lang w:eastAsia="cs-CZ"/>
          <w14:ligatures w14:val="none"/>
        </w:rPr>
        <w:lastRenderedPageBreak/>
        <w:t>Novela přináší významnou změnu pro soukromé a církevní školy a školská zařízení. Dosud platilo, že pokud škola zmeškala lhůtu pro podání žádosti o poskytnutí dotace, neexistovala možnost toto napravit. Například při zmeškání lhůty tak škola přišla o finanční prostředky na financování činnosti na celý rok.</w:t>
      </w:r>
    </w:p>
    <w:p w14:paraId="21D95690" w14:textId="77777777" w:rsidR="005433D3" w:rsidRPr="005433D3" w:rsidRDefault="005433D3" w:rsidP="005433D3">
      <w:pPr>
        <w:shd w:val="clear" w:color="auto" w:fill="F8FAFC"/>
        <w:spacing w:before="225" w:after="225"/>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color w:val="404040"/>
          <w:kern w:val="0"/>
          <w:sz w:val="26"/>
          <w:szCs w:val="26"/>
          <w:lang w:eastAsia="cs-CZ"/>
          <w14:ligatures w14:val="none"/>
        </w:rPr>
        <w:t>Nově bude možné zmeškání lhůty prominout, a to za podmínek jako lze prominout zmeškání úkonu podle správního řádu (</w:t>
      </w:r>
      <w:hyperlink r:id="rId9" w:tgtFrame="_blank" w:history="1">
        <w:r w:rsidRPr="005433D3">
          <w:rPr>
            <w:rFonts w:ascii="Bahnschrift" w:eastAsia="Times New Roman" w:hAnsi="Bahnschrift" w:cs="Times New Roman"/>
            <w:color w:val="2463EB"/>
            <w:kern w:val="0"/>
            <w:sz w:val="26"/>
            <w:szCs w:val="26"/>
            <w:lang w:eastAsia="cs-CZ"/>
            <w14:ligatures w14:val="none"/>
          </w:rPr>
          <w:t>§ 41 zákona č. 500/2004 Sb.</w:t>
        </w:r>
      </w:hyperlink>
      <w:r w:rsidRPr="005433D3">
        <w:rPr>
          <w:rFonts w:ascii="Bahnschrift" w:eastAsia="Times New Roman" w:hAnsi="Bahnschrift" w:cs="Times New Roman"/>
          <w:color w:val="404040"/>
          <w:kern w:val="0"/>
          <w:sz w:val="26"/>
          <w:szCs w:val="26"/>
          <w:lang w:eastAsia="cs-CZ"/>
          <w14:ligatures w14:val="none"/>
        </w:rPr>
        <w:t>), a to do jednoho měsíce ode dne, kdy lhůta uběhla. O prominutí zmeškání lhůty musí být požádáno bez zbytečného odkladu a současně musí být proveden zmeškaný úkon, tedy musí být podána žádost o poskytnutí dotace. O prominutí rozhodne příslušný krajský úřad usnesením, proti němuž se nelze odvolat.</w:t>
      </w:r>
    </w:p>
    <w:p w14:paraId="29DA9DEB" w14:textId="77777777" w:rsidR="005433D3" w:rsidRPr="005433D3" w:rsidRDefault="005433D3" w:rsidP="005433D3">
      <w:pPr>
        <w:shd w:val="clear" w:color="auto" w:fill="F8FAFC"/>
        <w:spacing w:before="225" w:after="225"/>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color w:val="404040"/>
          <w:kern w:val="0"/>
          <w:sz w:val="26"/>
          <w:szCs w:val="26"/>
          <w:lang w:eastAsia="cs-CZ"/>
          <w14:ligatures w14:val="none"/>
        </w:rPr>
        <w:t>Tato změna představuje zmírnění tvrdosti zákona (v případě soukromého školství) nebo podmínek výzvy (v případě církevního školství) a poskytuje soukromým a církevním školám větší právní jistotu – například v případě, že dojde k administrativní chybě, výpadku systému nebo jiným objektivním důvodům. Stále však zůstává odpovědnost škol podávat žádosti včas, protože prominutí není automatické, ale závisí na posouzení správního orgánu.</w:t>
      </w:r>
    </w:p>
    <w:p w14:paraId="42E9156A" w14:textId="77777777" w:rsidR="005433D3" w:rsidRPr="005433D3" w:rsidRDefault="005433D3" w:rsidP="005433D3">
      <w:pPr>
        <w:shd w:val="clear" w:color="auto" w:fill="F8FAFC"/>
        <w:spacing w:before="225" w:after="225" w:line="420" w:lineRule="atLeast"/>
        <w:jc w:val="both"/>
        <w:rPr>
          <w:rFonts w:ascii="Bahnschrift" w:eastAsia="Times New Roman" w:hAnsi="Bahnschrift" w:cs="Times New Roman"/>
          <w:color w:val="404040"/>
          <w:spacing w:val="2"/>
          <w:kern w:val="0"/>
          <w:sz w:val="26"/>
          <w:szCs w:val="26"/>
          <w:lang w:eastAsia="cs-CZ"/>
          <w14:ligatures w14:val="none"/>
        </w:rPr>
      </w:pPr>
      <w:r w:rsidRPr="005433D3">
        <w:rPr>
          <w:rFonts w:ascii="Bahnschrift" w:eastAsia="Times New Roman" w:hAnsi="Bahnschrift" w:cs="Times New Roman"/>
          <w:b/>
          <w:bCs/>
          <w:i/>
          <w:iCs/>
          <w:color w:val="404040"/>
          <w:spacing w:val="2"/>
          <w:kern w:val="0"/>
          <w:sz w:val="26"/>
          <w:szCs w:val="26"/>
          <w:lang w:eastAsia="cs-CZ"/>
          <w14:ligatures w14:val="none"/>
        </w:rPr>
        <w:t>Účinnost od 1. ledna 2026. </w:t>
      </w:r>
      <w:hyperlink r:id="rId10" w:tgtFrame="_blank" w:history="1">
        <w:r w:rsidRPr="005433D3">
          <w:rPr>
            <w:rFonts w:ascii="Bahnschrift" w:eastAsia="Times New Roman" w:hAnsi="Bahnschrift" w:cs="Times New Roman"/>
            <w:b/>
            <w:bCs/>
            <w:i/>
            <w:iCs/>
            <w:color w:val="2463EB"/>
            <w:spacing w:val="2"/>
            <w:kern w:val="0"/>
            <w:sz w:val="26"/>
            <w:szCs w:val="26"/>
            <w:lang w:eastAsia="cs-CZ"/>
            <w14:ligatures w14:val="none"/>
          </w:rPr>
          <w:t>§ 3 zákona č. 306/1999 Sb.</w:t>
        </w:r>
      </w:hyperlink>
    </w:p>
    <w:p w14:paraId="02E76392" w14:textId="77777777" w:rsidR="005433D3" w:rsidRPr="005433D3" w:rsidRDefault="005433D3" w:rsidP="005433D3">
      <w:pPr>
        <w:shd w:val="clear" w:color="auto" w:fill="F8FAFC"/>
        <w:spacing w:before="225" w:after="225"/>
        <w:outlineLvl w:val="1"/>
        <w:rPr>
          <w:rFonts w:ascii="Bahnschrift" w:eastAsia="Times New Roman" w:hAnsi="Bahnschrift" w:cs="Times New Roman"/>
          <w:b/>
          <w:bCs/>
          <w:color w:val="404040"/>
          <w:kern w:val="0"/>
          <w:sz w:val="33"/>
          <w:szCs w:val="33"/>
          <w:lang w:eastAsia="cs-CZ"/>
          <w14:ligatures w14:val="none"/>
        </w:rPr>
      </w:pPr>
      <w:r w:rsidRPr="005433D3">
        <w:rPr>
          <w:rFonts w:ascii="Bahnschrift" w:eastAsia="Times New Roman" w:hAnsi="Bahnschrift" w:cs="Times New Roman"/>
          <w:b/>
          <w:bCs/>
          <w:color w:val="404040"/>
          <w:kern w:val="0"/>
          <w:sz w:val="33"/>
          <w:szCs w:val="33"/>
          <w:lang w:eastAsia="cs-CZ"/>
          <w14:ligatures w14:val="none"/>
        </w:rPr>
        <w:t>Řízení vzdělávacího systému</w:t>
      </w:r>
    </w:p>
    <w:p w14:paraId="01E38646" w14:textId="77777777" w:rsidR="005433D3" w:rsidRPr="005433D3" w:rsidRDefault="005433D3" w:rsidP="005433D3">
      <w:pPr>
        <w:shd w:val="clear" w:color="auto" w:fill="F8FAFC"/>
        <w:spacing w:before="225" w:after="225"/>
        <w:outlineLvl w:val="2"/>
        <w:rPr>
          <w:rFonts w:ascii="Bahnschrift" w:eastAsia="Times New Roman" w:hAnsi="Bahnschrift" w:cs="Times New Roman"/>
          <w:b/>
          <w:bCs/>
          <w:color w:val="404040"/>
          <w:kern w:val="0"/>
          <w:sz w:val="29"/>
          <w:szCs w:val="29"/>
          <w:lang w:eastAsia="cs-CZ"/>
          <w14:ligatures w14:val="none"/>
        </w:rPr>
      </w:pPr>
      <w:r w:rsidRPr="005433D3">
        <w:rPr>
          <w:rFonts w:ascii="Bahnschrift" w:eastAsia="Times New Roman" w:hAnsi="Bahnschrift" w:cs="Times New Roman"/>
          <w:b/>
          <w:bCs/>
          <w:color w:val="404040"/>
          <w:kern w:val="0"/>
          <w:sz w:val="29"/>
          <w:szCs w:val="29"/>
          <w:lang w:eastAsia="cs-CZ"/>
          <w14:ligatures w14:val="none"/>
        </w:rPr>
        <w:t>Školská právnická osoba</w:t>
      </w:r>
    </w:p>
    <w:p w14:paraId="10A2E1AF" w14:textId="77777777" w:rsidR="005433D3" w:rsidRPr="005433D3" w:rsidRDefault="005433D3" w:rsidP="005433D3">
      <w:pPr>
        <w:shd w:val="clear" w:color="auto" w:fill="EEF3F9"/>
        <w:spacing w:before="225" w:after="225"/>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b/>
          <w:bCs/>
          <w:color w:val="404040"/>
          <w:kern w:val="0"/>
          <w:sz w:val="26"/>
          <w:szCs w:val="26"/>
          <w:lang w:eastAsia="cs-CZ"/>
          <w14:ligatures w14:val="none"/>
        </w:rPr>
        <w:t>Novela rozšiřuje možnosti organizace školské právnické osoby – nově bude moci zřizovat organizační jednotky pro výkon činnosti školy nebo školského zařízení.</w:t>
      </w:r>
    </w:p>
    <w:p w14:paraId="53B8AE2A" w14:textId="77777777" w:rsidR="005433D3" w:rsidRPr="005433D3" w:rsidRDefault="005433D3" w:rsidP="005433D3">
      <w:pPr>
        <w:shd w:val="clear" w:color="auto" w:fill="F8FAFC"/>
        <w:spacing w:before="225" w:after="225"/>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color w:val="404040"/>
          <w:kern w:val="0"/>
          <w:sz w:val="26"/>
          <w:szCs w:val="26"/>
          <w:lang w:eastAsia="cs-CZ"/>
          <w14:ligatures w14:val="none"/>
        </w:rPr>
        <w:t>Organizační jednotka bude moci vykonávat činnost kteréhokoli druhu školy nebo školského zařízení. U těchto jednotek se bude obdobně uplatňovat § 8a odst. 1 a 2 školského zákona, který upravuje název právnické osoby vykonávající činnost školy nebo školského zařízení.</w:t>
      </w:r>
    </w:p>
    <w:p w14:paraId="6EFE714B" w14:textId="77777777" w:rsidR="005433D3" w:rsidRPr="005433D3" w:rsidRDefault="005433D3" w:rsidP="005433D3">
      <w:pPr>
        <w:shd w:val="clear" w:color="auto" w:fill="F8FAFC"/>
        <w:spacing w:before="225" w:after="225"/>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color w:val="404040"/>
          <w:kern w:val="0"/>
          <w:sz w:val="26"/>
          <w:szCs w:val="26"/>
          <w:lang w:eastAsia="cs-CZ"/>
          <w14:ligatures w14:val="none"/>
        </w:rPr>
        <w:t>Zavádí se možnost i v případě soukromých a církevních škol zřídit ŠPO společně s veřejnou vysokou školou. Tato změna umožní například vznik tzv. klinické školy jako modelové vzdělávací instituce, kde v úzké vazbě probíhá vedle vzdělávání žáků také praktická příprava studentů učitelství a rovněž i pedagogicko-psychologický a didaktický výzkum.</w:t>
      </w:r>
    </w:p>
    <w:p w14:paraId="324D316C" w14:textId="77777777" w:rsidR="005433D3" w:rsidRPr="005433D3" w:rsidRDefault="005433D3" w:rsidP="005433D3">
      <w:pPr>
        <w:shd w:val="clear" w:color="auto" w:fill="F8FAFC"/>
        <w:spacing w:before="225" w:after="225" w:line="420" w:lineRule="atLeast"/>
        <w:jc w:val="both"/>
        <w:rPr>
          <w:rFonts w:ascii="Bahnschrift" w:eastAsia="Times New Roman" w:hAnsi="Bahnschrift" w:cs="Times New Roman"/>
          <w:color w:val="404040"/>
          <w:spacing w:val="2"/>
          <w:kern w:val="0"/>
          <w:sz w:val="26"/>
          <w:szCs w:val="26"/>
          <w:lang w:eastAsia="cs-CZ"/>
          <w14:ligatures w14:val="none"/>
        </w:rPr>
      </w:pPr>
      <w:r w:rsidRPr="005433D3">
        <w:rPr>
          <w:rFonts w:ascii="Bahnschrift" w:eastAsia="Times New Roman" w:hAnsi="Bahnschrift" w:cs="Times New Roman"/>
          <w:b/>
          <w:bCs/>
          <w:i/>
          <w:iCs/>
          <w:color w:val="404040"/>
          <w:spacing w:val="2"/>
          <w:kern w:val="0"/>
          <w:sz w:val="26"/>
          <w:szCs w:val="26"/>
          <w:lang w:eastAsia="cs-CZ"/>
          <w14:ligatures w14:val="none"/>
        </w:rPr>
        <w:t>Účinnost od 1. ledna 2026. </w:t>
      </w:r>
      <w:hyperlink r:id="rId11" w:tgtFrame="_blank" w:history="1">
        <w:r w:rsidRPr="005433D3">
          <w:rPr>
            <w:rFonts w:ascii="Bahnschrift" w:eastAsia="Times New Roman" w:hAnsi="Bahnschrift" w:cs="Times New Roman"/>
            <w:b/>
            <w:bCs/>
            <w:i/>
            <w:iCs/>
            <w:color w:val="2463EB"/>
            <w:spacing w:val="2"/>
            <w:kern w:val="0"/>
            <w:sz w:val="26"/>
            <w:szCs w:val="26"/>
            <w:lang w:eastAsia="cs-CZ"/>
            <w14:ligatures w14:val="none"/>
          </w:rPr>
          <w:t>§ 124 a násl. ŠZ</w:t>
        </w:r>
      </w:hyperlink>
    </w:p>
    <w:p w14:paraId="566DDAB8" w14:textId="77777777" w:rsidR="005433D3" w:rsidRPr="005433D3" w:rsidRDefault="005433D3" w:rsidP="005433D3">
      <w:pPr>
        <w:shd w:val="clear" w:color="auto" w:fill="F8FAFC"/>
        <w:spacing w:before="225" w:after="225"/>
        <w:outlineLvl w:val="1"/>
        <w:rPr>
          <w:rFonts w:ascii="Bahnschrift" w:eastAsia="Times New Roman" w:hAnsi="Bahnschrift" w:cs="Times New Roman"/>
          <w:b/>
          <w:bCs/>
          <w:color w:val="404040"/>
          <w:kern w:val="0"/>
          <w:sz w:val="33"/>
          <w:szCs w:val="33"/>
          <w:lang w:eastAsia="cs-CZ"/>
          <w14:ligatures w14:val="none"/>
        </w:rPr>
      </w:pPr>
      <w:r w:rsidRPr="005433D3">
        <w:rPr>
          <w:rFonts w:ascii="Bahnschrift" w:eastAsia="Times New Roman" w:hAnsi="Bahnschrift" w:cs="Times New Roman"/>
          <w:b/>
          <w:bCs/>
          <w:color w:val="404040"/>
          <w:kern w:val="0"/>
          <w:sz w:val="33"/>
          <w:szCs w:val="33"/>
          <w:lang w:eastAsia="cs-CZ"/>
          <w14:ligatures w14:val="none"/>
        </w:rPr>
        <w:t>Řízení škol a školských zařízení</w:t>
      </w:r>
    </w:p>
    <w:p w14:paraId="4F6CA08E" w14:textId="77777777" w:rsidR="005433D3" w:rsidRPr="005433D3" w:rsidRDefault="005433D3" w:rsidP="005433D3">
      <w:pPr>
        <w:shd w:val="clear" w:color="auto" w:fill="F8FAFC"/>
        <w:spacing w:before="225" w:after="225"/>
        <w:outlineLvl w:val="2"/>
        <w:rPr>
          <w:rFonts w:ascii="Bahnschrift" w:eastAsia="Times New Roman" w:hAnsi="Bahnschrift" w:cs="Times New Roman"/>
          <w:b/>
          <w:bCs/>
          <w:color w:val="404040"/>
          <w:kern w:val="0"/>
          <w:sz w:val="29"/>
          <w:szCs w:val="29"/>
          <w:lang w:eastAsia="cs-CZ"/>
          <w14:ligatures w14:val="none"/>
        </w:rPr>
      </w:pPr>
      <w:r w:rsidRPr="005433D3">
        <w:rPr>
          <w:rFonts w:ascii="Bahnschrift" w:eastAsia="Times New Roman" w:hAnsi="Bahnschrift" w:cs="Times New Roman"/>
          <w:b/>
          <w:bCs/>
          <w:color w:val="404040"/>
          <w:kern w:val="0"/>
          <w:sz w:val="29"/>
          <w:szCs w:val="29"/>
          <w:lang w:eastAsia="cs-CZ"/>
          <w14:ligatures w14:val="none"/>
        </w:rPr>
        <w:lastRenderedPageBreak/>
        <w:t>Školské rady</w:t>
      </w:r>
    </w:p>
    <w:p w14:paraId="15584E04" w14:textId="77777777" w:rsidR="005433D3" w:rsidRPr="005433D3" w:rsidRDefault="005433D3" w:rsidP="005433D3">
      <w:pPr>
        <w:shd w:val="clear" w:color="auto" w:fill="F8FAFC"/>
        <w:spacing w:before="225" w:after="225"/>
        <w:outlineLvl w:val="3"/>
        <w:rPr>
          <w:rFonts w:ascii="Bahnschrift" w:eastAsia="Times New Roman" w:hAnsi="Bahnschrift" w:cs="Times New Roman"/>
          <w:b/>
          <w:bCs/>
          <w:color w:val="404040"/>
          <w:kern w:val="0"/>
          <w:sz w:val="26"/>
          <w:szCs w:val="26"/>
          <w:lang w:eastAsia="cs-CZ"/>
          <w14:ligatures w14:val="none"/>
        </w:rPr>
      </w:pPr>
      <w:r w:rsidRPr="005433D3">
        <w:rPr>
          <w:rFonts w:ascii="Bahnschrift" w:eastAsia="Times New Roman" w:hAnsi="Bahnschrift" w:cs="Times New Roman"/>
          <w:b/>
          <w:bCs/>
          <w:color w:val="404040"/>
          <w:kern w:val="0"/>
          <w:sz w:val="26"/>
          <w:szCs w:val="26"/>
          <w:lang w:eastAsia="cs-CZ"/>
          <w14:ligatures w14:val="none"/>
        </w:rPr>
        <w:t>Změny ve volebním právu do školské rady</w:t>
      </w:r>
    </w:p>
    <w:p w14:paraId="77B5AE8A" w14:textId="77777777" w:rsidR="005433D3" w:rsidRPr="005433D3" w:rsidRDefault="005433D3" w:rsidP="005433D3">
      <w:pPr>
        <w:shd w:val="clear" w:color="auto" w:fill="EEF3F9"/>
        <w:spacing w:before="225" w:after="225"/>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b/>
          <w:bCs/>
          <w:color w:val="404040"/>
          <w:kern w:val="0"/>
          <w:sz w:val="26"/>
          <w:szCs w:val="26"/>
          <w:lang w:eastAsia="cs-CZ"/>
          <w14:ligatures w14:val="none"/>
        </w:rPr>
        <w:t>Školská rada je při základních, středních a vyšších odborných školách povinně zřizovaná i v soukromých a církevních školách. Školskou radu v soukromých a církevních školách, které nejsou zřízeny v právní formě školské právnické osoby, zřizuje ředitel školy. V soukromých a církevních školách zřízených v právní formě školské právnické osoby zřizuje školskou radu zřizovatel. Ředitel školy, v případě školské právnické osoby zřizovatel, stanoví počet členů školské rady, vydá její volební řád a jmenuje třetinu jejích členů.</w:t>
      </w:r>
    </w:p>
    <w:p w14:paraId="0FF5E217" w14:textId="77777777" w:rsidR="005433D3" w:rsidRPr="005433D3" w:rsidRDefault="005433D3" w:rsidP="005433D3">
      <w:pPr>
        <w:shd w:val="clear" w:color="auto" w:fill="F8FAFC"/>
        <w:spacing w:before="225" w:after="225"/>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color w:val="404040"/>
          <w:kern w:val="0"/>
          <w:sz w:val="26"/>
          <w:szCs w:val="26"/>
          <w:lang w:eastAsia="cs-CZ"/>
          <w14:ligatures w14:val="none"/>
        </w:rPr>
        <w:t>Aktivní i pasivní volební právo za skupinu žákovských voličů nově náleží jak nezletilým žákům středních škol (vyjma nižších stupňů víceletých gymnázií a příslušných částí konzervatoří), tak i zákonným zástupcům těchto žáků, přičemž za každého žáka hlasuje vždy pouze jeden zákonný zástupce.</w:t>
      </w:r>
    </w:p>
    <w:p w14:paraId="66EF4CDE" w14:textId="77777777" w:rsidR="005433D3" w:rsidRPr="005433D3" w:rsidRDefault="005433D3" w:rsidP="005433D3">
      <w:pPr>
        <w:shd w:val="clear" w:color="auto" w:fill="F8FAFC"/>
        <w:spacing w:before="225" w:after="225"/>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color w:val="404040"/>
          <w:kern w:val="0"/>
          <w:sz w:val="26"/>
          <w:szCs w:val="26"/>
          <w:lang w:eastAsia="cs-CZ"/>
          <w14:ligatures w14:val="none"/>
        </w:rPr>
        <w:t>U nezletilých žáků středních škol tak vzniká dvojnásobné zastoupení – volební hlas má jak žák, tak jeho zákonný zástupce.</w:t>
      </w:r>
    </w:p>
    <w:p w14:paraId="0564C98D" w14:textId="77777777" w:rsidR="005433D3" w:rsidRPr="005433D3" w:rsidRDefault="005433D3" w:rsidP="005433D3">
      <w:pPr>
        <w:shd w:val="clear" w:color="auto" w:fill="F8FAFC"/>
        <w:spacing w:before="100" w:beforeAutospacing="1" w:after="100" w:afterAutospacing="1"/>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color w:val="404040"/>
          <w:kern w:val="0"/>
          <w:sz w:val="26"/>
          <w:szCs w:val="26"/>
          <w:lang w:eastAsia="cs-CZ"/>
          <w14:ligatures w14:val="none"/>
        </w:rPr>
        <w:t>Zavádí se nový pojem žákovský volič, do kterého spadají:</w:t>
      </w:r>
    </w:p>
    <w:p w14:paraId="0694E517" w14:textId="77777777" w:rsidR="005433D3" w:rsidRPr="005433D3" w:rsidRDefault="005433D3" w:rsidP="005433D3">
      <w:pPr>
        <w:numPr>
          <w:ilvl w:val="0"/>
          <w:numId w:val="1"/>
        </w:numPr>
        <w:shd w:val="clear" w:color="auto" w:fill="F8FAFC"/>
        <w:spacing w:before="100" w:beforeAutospacing="1" w:after="100" w:afterAutospacing="1"/>
        <w:ind w:left="960"/>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color w:val="404040"/>
          <w:kern w:val="0"/>
          <w:sz w:val="26"/>
          <w:szCs w:val="26"/>
          <w:lang w:eastAsia="cs-CZ"/>
          <w14:ligatures w14:val="none"/>
        </w:rPr>
        <w:t>zákonní zástupci všech nezletilých žáků,</w:t>
      </w:r>
    </w:p>
    <w:p w14:paraId="1925660B" w14:textId="77777777" w:rsidR="005433D3" w:rsidRPr="005433D3" w:rsidRDefault="005433D3" w:rsidP="005433D3">
      <w:pPr>
        <w:numPr>
          <w:ilvl w:val="0"/>
          <w:numId w:val="1"/>
        </w:numPr>
        <w:shd w:val="clear" w:color="auto" w:fill="F8FAFC"/>
        <w:spacing w:before="100" w:beforeAutospacing="1" w:after="100" w:afterAutospacing="1"/>
        <w:ind w:left="960"/>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color w:val="404040"/>
          <w:kern w:val="0"/>
          <w:sz w:val="26"/>
          <w:szCs w:val="26"/>
          <w:lang w:eastAsia="cs-CZ"/>
          <w14:ligatures w14:val="none"/>
        </w:rPr>
        <w:t>nezletilí žáci středních škol (vyjma nižších stupňů víceletých gymnázií a příslušnou částí konzervatoří),</w:t>
      </w:r>
    </w:p>
    <w:p w14:paraId="4AC880CC" w14:textId="77777777" w:rsidR="005433D3" w:rsidRPr="005433D3" w:rsidRDefault="005433D3" w:rsidP="005433D3">
      <w:pPr>
        <w:numPr>
          <w:ilvl w:val="0"/>
          <w:numId w:val="1"/>
        </w:numPr>
        <w:shd w:val="clear" w:color="auto" w:fill="F8FAFC"/>
        <w:spacing w:before="100" w:beforeAutospacing="1" w:after="100" w:afterAutospacing="1"/>
        <w:ind w:left="960"/>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color w:val="404040"/>
          <w:kern w:val="0"/>
          <w:sz w:val="26"/>
          <w:szCs w:val="26"/>
          <w:lang w:eastAsia="cs-CZ"/>
          <w14:ligatures w14:val="none"/>
        </w:rPr>
        <w:t>zletilí žáci a studenti.</w:t>
      </w:r>
    </w:p>
    <w:p w14:paraId="0901F2EC" w14:textId="77777777" w:rsidR="005433D3" w:rsidRPr="005433D3" w:rsidRDefault="005433D3" w:rsidP="005433D3">
      <w:pPr>
        <w:shd w:val="clear" w:color="auto" w:fill="F8FAFC"/>
        <w:spacing w:before="225" w:after="225"/>
        <w:outlineLvl w:val="3"/>
        <w:rPr>
          <w:rFonts w:ascii="Bahnschrift" w:eastAsia="Times New Roman" w:hAnsi="Bahnschrift" w:cs="Times New Roman"/>
          <w:b/>
          <w:bCs/>
          <w:color w:val="404040"/>
          <w:kern w:val="0"/>
          <w:sz w:val="26"/>
          <w:szCs w:val="26"/>
          <w:lang w:eastAsia="cs-CZ"/>
          <w14:ligatures w14:val="none"/>
        </w:rPr>
      </w:pPr>
      <w:r w:rsidRPr="005433D3">
        <w:rPr>
          <w:rFonts w:ascii="Bahnschrift" w:eastAsia="Times New Roman" w:hAnsi="Bahnschrift" w:cs="Times New Roman"/>
          <w:b/>
          <w:bCs/>
          <w:color w:val="404040"/>
          <w:kern w:val="0"/>
          <w:sz w:val="26"/>
          <w:szCs w:val="26"/>
          <w:lang w:eastAsia="cs-CZ"/>
          <w14:ligatures w14:val="none"/>
        </w:rPr>
        <w:t>Předčasný konec funkčního období</w:t>
      </w:r>
    </w:p>
    <w:p w14:paraId="2AD0EEEC" w14:textId="77777777" w:rsidR="005433D3" w:rsidRPr="005433D3" w:rsidRDefault="005433D3" w:rsidP="005433D3">
      <w:pPr>
        <w:shd w:val="clear" w:color="auto" w:fill="F8FAFC"/>
        <w:spacing w:before="100" w:beforeAutospacing="1" w:after="100" w:afterAutospacing="1"/>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color w:val="404040"/>
          <w:kern w:val="0"/>
          <w:sz w:val="26"/>
          <w:szCs w:val="26"/>
          <w:lang w:eastAsia="cs-CZ"/>
          <w14:ligatures w14:val="none"/>
        </w:rPr>
        <w:t>Nově končí funkce člena školské rady zvoleného za žákovské voliče před uplynutím funkčního období:</w:t>
      </w:r>
    </w:p>
    <w:p w14:paraId="2C6AAD80" w14:textId="77777777" w:rsidR="005433D3" w:rsidRPr="005433D3" w:rsidRDefault="005433D3" w:rsidP="005433D3">
      <w:pPr>
        <w:numPr>
          <w:ilvl w:val="0"/>
          <w:numId w:val="2"/>
        </w:numPr>
        <w:shd w:val="clear" w:color="auto" w:fill="F8FAFC"/>
        <w:spacing w:before="100" w:beforeAutospacing="1" w:after="100" w:afterAutospacing="1"/>
        <w:ind w:left="960"/>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color w:val="404040"/>
          <w:kern w:val="0"/>
          <w:sz w:val="26"/>
          <w:szCs w:val="26"/>
          <w:lang w:eastAsia="cs-CZ"/>
          <w14:ligatures w14:val="none"/>
        </w:rPr>
        <w:t>u zástupce žákovských voličů dnem, kdy se stane pedagogickým pracovníkem školy,</w:t>
      </w:r>
    </w:p>
    <w:p w14:paraId="138ED235" w14:textId="77777777" w:rsidR="005433D3" w:rsidRPr="005433D3" w:rsidRDefault="005433D3" w:rsidP="005433D3">
      <w:pPr>
        <w:numPr>
          <w:ilvl w:val="0"/>
          <w:numId w:val="2"/>
        </w:numPr>
        <w:shd w:val="clear" w:color="auto" w:fill="F8FAFC"/>
        <w:spacing w:before="100" w:beforeAutospacing="1" w:after="100" w:afterAutospacing="1"/>
        <w:ind w:left="960"/>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color w:val="404040"/>
          <w:kern w:val="0"/>
          <w:sz w:val="26"/>
          <w:szCs w:val="26"/>
          <w:lang w:eastAsia="cs-CZ"/>
          <w14:ligatures w14:val="none"/>
        </w:rPr>
        <w:t>u žáka nebo studenta dnem, kdy přestane být žákem nebo studentem školy.</w:t>
      </w:r>
    </w:p>
    <w:p w14:paraId="6922F266" w14:textId="77777777" w:rsidR="005433D3" w:rsidRPr="005433D3" w:rsidRDefault="005433D3" w:rsidP="005433D3">
      <w:pPr>
        <w:shd w:val="clear" w:color="auto" w:fill="F8FAFC"/>
        <w:spacing w:before="225" w:after="225"/>
        <w:outlineLvl w:val="3"/>
        <w:rPr>
          <w:rFonts w:ascii="Bahnschrift" w:eastAsia="Times New Roman" w:hAnsi="Bahnschrift" w:cs="Times New Roman"/>
          <w:b/>
          <w:bCs/>
          <w:color w:val="404040"/>
          <w:kern w:val="0"/>
          <w:sz w:val="26"/>
          <w:szCs w:val="26"/>
          <w:lang w:eastAsia="cs-CZ"/>
          <w14:ligatures w14:val="none"/>
        </w:rPr>
      </w:pPr>
      <w:r w:rsidRPr="005433D3">
        <w:rPr>
          <w:rFonts w:ascii="Bahnschrift" w:eastAsia="Times New Roman" w:hAnsi="Bahnschrift" w:cs="Times New Roman"/>
          <w:b/>
          <w:bCs/>
          <w:color w:val="404040"/>
          <w:kern w:val="0"/>
          <w:sz w:val="26"/>
          <w:szCs w:val="26"/>
          <w:lang w:eastAsia="cs-CZ"/>
          <w14:ligatures w14:val="none"/>
        </w:rPr>
        <w:t>Zveřejnění informací o školské radě</w:t>
      </w:r>
    </w:p>
    <w:p w14:paraId="7CBA2744" w14:textId="77777777" w:rsidR="005433D3" w:rsidRPr="005433D3" w:rsidRDefault="005433D3" w:rsidP="005433D3">
      <w:pPr>
        <w:shd w:val="clear" w:color="auto" w:fill="F8FAFC"/>
        <w:spacing w:before="225" w:after="225"/>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color w:val="404040"/>
          <w:kern w:val="0"/>
          <w:sz w:val="26"/>
          <w:szCs w:val="26"/>
          <w:lang w:eastAsia="cs-CZ"/>
          <w14:ligatures w14:val="none"/>
        </w:rPr>
        <w:t>Škola je povinna zveřejnit volební řád, složení školské rady a informace o možnostech podávání podnětů, oznámení a stížností školské radě způsobem umožňujícím dálkový přístup (např. na webových stránkách školy).</w:t>
      </w:r>
    </w:p>
    <w:p w14:paraId="0C815158" w14:textId="77777777" w:rsidR="005433D3" w:rsidRPr="005433D3" w:rsidRDefault="005433D3" w:rsidP="005433D3">
      <w:pPr>
        <w:shd w:val="clear" w:color="auto" w:fill="F8FAFC"/>
        <w:spacing w:before="225" w:after="225"/>
        <w:outlineLvl w:val="3"/>
        <w:rPr>
          <w:rFonts w:ascii="Bahnschrift" w:eastAsia="Times New Roman" w:hAnsi="Bahnschrift" w:cs="Times New Roman"/>
          <w:b/>
          <w:bCs/>
          <w:color w:val="404040"/>
          <w:kern w:val="0"/>
          <w:sz w:val="26"/>
          <w:szCs w:val="26"/>
          <w:lang w:eastAsia="cs-CZ"/>
          <w14:ligatures w14:val="none"/>
        </w:rPr>
      </w:pPr>
      <w:r w:rsidRPr="005433D3">
        <w:rPr>
          <w:rFonts w:ascii="Bahnschrift" w:eastAsia="Times New Roman" w:hAnsi="Bahnschrift" w:cs="Times New Roman"/>
          <w:b/>
          <w:bCs/>
          <w:color w:val="404040"/>
          <w:kern w:val="0"/>
          <w:sz w:val="26"/>
          <w:szCs w:val="26"/>
          <w:lang w:eastAsia="cs-CZ"/>
          <w14:ligatures w14:val="none"/>
        </w:rPr>
        <w:t>Rozšíření pravomocí školské rady</w:t>
      </w:r>
    </w:p>
    <w:p w14:paraId="581A5756" w14:textId="77777777" w:rsidR="005433D3" w:rsidRPr="005433D3" w:rsidRDefault="005433D3" w:rsidP="005433D3">
      <w:pPr>
        <w:shd w:val="clear" w:color="auto" w:fill="F8FAFC"/>
        <w:spacing w:before="225" w:after="225"/>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color w:val="404040"/>
          <w:kern w:val="0"/>
          <w:sz w:val="26"/>
          <w:szCs w:val="26"/>
          <w:lang w:eastAsia="cs-CZ"/>
          <w14:ligatures w14:val="none"/>
        </w:rPr>
        <w:lastRenderedPageBreak/>
        <w:t>Školská rada nově projednává také protokoly o kontrole a výsledky šetření ČŠI, podněty, oznámení a stížnosti týkající se zejména vzdělávání a poskytování školských služeb.</w:t>
      </w:r>
    </w:p>
    <w:p w14:paraId="05956B31" w14:textId="77777777" w:rsidR="005433D3" w:rsidRPr="005433D3" w:rsidRDefault="005433D3" w:rsidP="005433D3">
      <w:pPr>
        <w:shd w:val="clear" w:color="auto" w:fill="F8FAFC"/>
        <w:spacing w:before="100" w:beforeAutospacing="1" w:after="100" w:afterAutospacing="1"/>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color w:val="404040"/>
          <w:kern w:val="0"/>
          <w:sz w:val="26"/>
          <w:szCs w:val="26"/>
          <w:lang w:eastAsia="cs-CZ"/>
          <w14:ligatures w14:val="none"/>
        </w:rPr>
        <w:t>Dále školská rada:</w:t>
      </w:r>
    </w:p>
    <w:p w14:paraId="503DEE52" w14:textId="77777777" w:rsidR="005433D3" w:rsidRPr="005433D3" w:rsidRDefault="005433D3" w:rsidP="005433D3">
      <w:pPr>
        <w:numPr>
          <w:ilvl w:val="0"/>
          <w:numId w:val="3"/>
        </w:numPr>
        <w:shd w:val="clear" w:color="auto" w:fill="F8FAFC"/>
        <w:spacing w:before="100" w:beforeAutospacing="1" w:after="100" w:afterAutospacing="1"/>
        <w:ind w:left="960"/>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color w:val="404040"/>
          <w:kern w:val="0"/>
          <w:sz w:val="26"/>
          <w:szCs w:val="26"/>
          <w:lang w:eastAsia="cs-CZ"/>
          <w14:ligatures w14:val="none"/>
        </w:rPr>
        <w:t>uděluje souhlas s kombinovanou výukou podle § 25a školského zákona,</w:t>
      </w:r>
    </w:p>
    <w:p w14:paraId="72ECB07A" w14:textId="77777777" w:rsidR="005433D3" w:rsidRPr="005433D3" w:rsidRDefault="005433D3" w:rsidP="005433D3">
      <w:pPr>
        <w:numPr>
          <w:ilvl w:val="0"/>
          <w:numId w:val="3"/>
        </w:numPr>
        <w:shd w:val="clear" w:color="auto" w:fill="F8FAFC"/>
        <w:spacing w:before="100" w:beforeAutospacing="1" w:after="100" w:afterAutospacing="1"/>
        <w:ind w:left="960"/>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color w:val="404040"/>
          <w:kern w:val="0"/>
          <w:sz w:val="26"/>
          <w:szCs w:val="26"/>
          <w:lang w:eastAsia="cs-CZ"/>
          <w14:ligatures w14:val="none"/>
        </w:rPr>
        <w:t>odvolává souhlas s kombinovanou výukou.</w:t>
      </w:r>
    </w:p>
    <w:p w14:paraId="7D3B3FB6" w14:textId="77777777" w:rsidR="005433D3" w:rsidRPr="005433D3" w:rsidRDefault="005433D3" w:rsidP="005433D3">
      <w:pPr>
        <w:shd w:val="clear" w:color="auto" w:fill="F8FAFC"/>
        <w:spacing w:before="225" w:after="225"/>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color w:val="404040"/>
          <w:kern w:val="0"/>
          <w:sz w:val="26"/>
          <w:szCs w:val="26"/>
          <w:lang w:eastAsia="cs-CZ"/>
          <w14:ligatures w14:val="none"/>
        </w:rPr>
        <w:t>Přechodná ustanovení stanoví, že výkon funkce člena školské rady zvoleného přede dnem 1. ledna 2026 se dokončí podle dosavadních právních předpisů.</w:t>
      </w:r>
    </w:p>
    <w:p w14:paraId="65083202" w14:textId="77777777" w:rsidR="005433D3" w:rsidRPr="005433D3" w:rsidRDefault="005433D3" w:rsidP="005433D3">
      <w:pPr>
        <w:shd w:val="clear" w:color="auto" w:fill="F8FAFC"/>
        <w:spacing w:before="225" w:after="225" w:line="420" w:lineRule="atLeast"/>
        <w:jc w:val="both"/>
        <w:rPr>
          <w:rFonts w:ascii="Bahnschrift" w:eastAsia="Times New Roman" w:hAnsi="Bahnschrift" w:cs="Times New Roman"/>
          <w:color w:val="404040"/>
          <w:spacing w:val="2"/>
          <w:kern w:val="0"/>
          <w:sz w:val="26"/>
          <w:szCs w:val="26"/>
          <w:lang w:eastAsia="cs-CZ"/>
          <w14:ligatures w14:val="none"/>
        </w:rPr>
      </w:pPr>
      <w:r w:rsidRPr="005433D3">
        <w:rPr>
          <w:rFonts w:ascii="Bahnschrift" w:eastAsia="Times New Roman" w:hAnsi="Bahnschrift" w:cs="Times New Roman"/>
          <w:b/>
          <w:bCs/>
          <w:i/>
          <w:iCs/>
          <w:color w:val="404040"/>
          <w:spacing w:val="2"/>
          <w:kern w:val="0"/>
          <w:sz w:val="26"/>
          <w:szCs w:val="26"/>
          <w:lang w:eastAsia="cs-CZ"/>
          <w14:ligatures w14:val="none"/>
        </w:rPr>
        <w:t>Účinnost od 1. ledna 2026. </w:t>
      </w:r>
      <w:hyperlink r:id="rId12" w:tgtFrame="_blank" w:history="1">
        <w:r w:rsidRPr="005433D3">
          <w:rPr>
            <w:rFonts w:ascii="Bahnschrift" w:eastAsia="Times New Roman" w:hAnsi="Bahnschrift" w:cs="Times New Roman"/>
            <w:b/>
            <w:bCs/>
            <w:i/>
            <w:iCs/>
            <w:color w:val="2463EB"/>
            <w:spacing w:val="2"/>
            <w:kern w:val="0"/>
            <w:sz w:val="26"/>
            <w:szCs w:val="26"/>
            <w:lang w:eastAsia="cs-CZ"/>
            <w14:ligatures w14:val="none"/>
          </w:rPr>
          <w:t>§ 167 ŠZ</w:t>
        </w:r>
      </w:hyperlink>
    </w:p>
    <w:p w14:paraId="0673718A" w14:textId="77777777" w:rsidR="005433D3" w:rsidRPr="005433D3" w:rsidRDefault="005433D3" w:rsidP="005433D3">
      <w:pPr>
        <w:shd w:val="clear" w:color="auto" w:fill="F8FAFC"/>
        <w:spacing w:before="225" w:after="225"/>
        <w:outlineLvl w:val="2"/>
        <w:rPr>
          <w:rFonts w:ascii="Bahnschrift" w:eastAsia="Times New Roman" w:hAnsi="Bahnschrift" w:cs="Times New Roman"/>
          <w:b/>
          <w:bCs/>
          <w:color w:val="404040"/>
          <w:kern w:val="0"/>
          <w:sz w:val="29"/>
          <w:szCs w:val="29"/>
          <w:lang w:eastAsia="cs-CZ"/>
          <w14:ligatures w14:val="none"/>
        </w:rPr>
      </w:pPr>
      <w:r w:rsidRPr="005433D3">
        <w:rPr>
          <w:rFonts w:ascii="Bahnschrift" w:eastAsia="Times New Roman" w:hAnsi="Bahnschrift" w:cs="Times New Roman"/>
          <w:b/>
          <w:bCs/>
          <w:color w:val="404040"/>
          <w:kern w:val="0"/>
          <w:sz w:val="29"/>
          <w:szCs w:val="29"/>
          <w:lang w:eastAsia="cs-CZ"/>
          <w14:ligatures w14:val="none"/>
        </w:rPr>
        <w:t>Výchovná opatření, podmíněné vyloučení a vyloučení</w:t>
      </w:r>
    </w:p>
    <w:p w14:paraId="15D76372" w14:textId="77777777" w:rsidR="005433D3" w:rsidRPr="005433D3" w:rsidRDefault="005433D3" w:rsidP="005433D3">
      <w:pPr>
        <w:shd w:val="clear" w:color="auto" w:fill="EEF3F9"/>
        <w:spacing w:before="225" w:after="225"/>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b/>
          <w:bCs/>
          <w:color w:val="404040"/>
          <w:kern w:val="0"/>
          <w:sz w:val="26"/>
          <w:szCs w:val="26"/>
          <w:lang w:eastAsia="cs-CZ"/>
          <w14:ligatures w14:val="none"/>
        </w:rPr>
        <w:t>Změny se vztahují na všechny školy zapsané ve školském rejstříku, tedy i na školy soukromé a církevní.</w:t>
      </w:r>
    </w:p>
    <w:p w14:paraId="030EDB9E" w14:textId="77777777" w:rsidR="005433D3" w:rsidRPr="005433D3" w:rsidRDefault="005433D3" w:rsidP="005433D3">
      <w:pPr>
        <w:shd w:val="clear" w:color="auto" w:fill="F8FAFC"/>
        <w:spacing w:before="225" w:after="225"/>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color w:val="404040"/>
          <w:kern w:val="0"/>
          <w:sz w:val="26"/>
          <w:szCs w:val="26"/>
          <w:lang w:eastAsia="cs-CZ"/>
          <w14:ligatures w14:val="none"/>
        </w:rPr>
        <w:t>Dochází k rozšíření okruhu osob oprávněných udělovat/ukládat výchovná opatření a ke změně v procesu řízení o podmíněném vyloučení a vyloučení žáka nebo studenta.</w:t>
      </w:r>
    </w:p>
    <w:p w14:paraId="6C0BEFA6" w14:textId="77777777" w:rsidR="005433D3" w:rsidRPr="005433D3" w:rsidRDefault="005433D3" w:rsidP="005433D3">
      <w:pPr>
        <w:shd w:val="clear" w:color="auto" w:fill="F8FAFC"/>
        <w:spacing w:before="225" w:after="225"/>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color w:val="404040"/>
          <w:kern w:val="0"/>
          <w:sz w:val="26"/>
          <w:szCs w:val="26"/>
          <w:lang w:eastAsia="cs-CZ"/>
          <w14:ligatures w14:val="none"/>
        </w:rPr>
        <w:t>Nově mohou výchovná opatření-pochvaly, ocenění a kázeňská opatření udělovat/ukládat i jiní pedagogičtí pracovníci než pouze ředitel nebo třídní učitel, pokud jsou k tomu ředitelem pověřeni.</w:t>
      </w:r>
    </w:p>
    <w:p w14:paraId="20F59670" w14:textId="77777777" w:rsidR="005433D3" w:rsidRPr="005433D3" w:rsidRDefault="005433D3" w:rsidP="005433D3">
      <w:pPr>
        <w:shd w:val="clear" w:color="auto" w:fill="F8FAFC"/>
        <w:spacing w:before="225" w:after="225"/>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color w:val="404040"/>
          <w:kern w:val="0"/>
          <w:sz w:val="26"/>
          <w:szCs w:val="26"/>
          <w:lang w:eastAsia="cs-CZ"/>
          <w14:ligatures w14:val="none"/>
        </w:rPr>
        <w:t>U rozhodování o podmíněném vyloučení a vyloučení žáka nebo studenta musí ředitel školy nově zahájit řízení do dvou měsíců ode dne, kdy se o provinění dozvěděl (nejpozději však do jednoho roku od spáchání provinění, s výjimkou případů, kdy je provinění klasifikováno jako trestný čin).</w:t>
      </w:r>
    </w:p>
    <w:p w14:paraId="08991D15" w14:textId="77777777" w:rsidR="005433D3" w:rsidRPr="005433D3" w:rsidRDefault="005433D3" w:rsidP="005433D3">
      <w:pPr>
        <w:shd w:val="clear" w:color="auto" w:fill="F8FAFC"/>
        <w:spacing w:before="225" w:after="225" w:line="420" w:lineRule="atLeast"/>
        <w:jc w:val="both"/>
        <w:rPr>
          <w:rFonts w:ascii="Bahnschrift" w:eastAsia="Times New Roman" w:hAnsi="Bahnschrift" w:cs="Times New Roman"/>
          <w:color w:val="404040"/>
          <w:spacing w:val="2"/>
          <w:kern w:val="0"/>
          <w:sz w:val="26"/>
          <w:szCs w:val="26"/>
          <w:lang w:eastAsia="cs-CZ"/>
          <w14:ligatures w14:val="none"/>
        </w:rPr>
      </w:pPr>
      <w:r w:rsidRPr="005433D3">
        <w:rPr>
          <w:rFonts w:ascii="Bahnschrift" w:eastAsia="Times New Roman" w:hAnsi="Bahnschrift" w:cs="Times New Roman"/>
          <w:b/>
          <w:bCs/>
          <w:i/>
          <w:iCs/>
          <w:color w:val="404040"/>
          <w:spacing w:val="2"/>
          <w:kern w:val="0"/>
          <w:sz w:val="26"/>
          <w:szCs w:val="26"/>
          <w:lang w:eastAsia="cs-CZ"/>
          <w14:ligatures w14:val="none"/>
        </w:rPr>
        <w:t>Účinnost od 1. září 2025. </w:t>
      </w:r>
      <w:hyperlink r:id="rId13" w:tgtFrame="_blank" w:history="1">
        <w:r w:rsidRPr="005433D3">
          <w:rPr>
            <w:rFonts w:ascii="Bahnschrift" w:eastAsia="Times New Roman" w:hAnsi="Bahnschrift" w:cs="Times New Roman"/>
            <w:b/>
            <w:bCs/>
            <w:i/>
            <w:iCs/>
            <w:color w:val="2463EB"/>
            <w:spacing w:val="2"/>
            <w:kern w:val="0"/>
            <w:sz w:val="26"/>
            <w:szCs w:val="26"/>
            <w:lang w:eastAsia="cs-CZ"/>
            <w14:ligatures w14:val="none"/>
          </w:rPr>
          <w:t>§ 31 ŠZ</w:t>
        </w:r>
      </w:hyperlink>
    </w:p>
    <w:p w14:paraId="74FD72A9" w14:textId="77777777" w:rsidR="005433D3" w:rsidRPr="005433D3" w:rsidRDefault="005433D3" w:rsidP="005433D3">
      <w:pPr>
        <w:shd w:val="clear" w:color="auto" w:fill="F8FAFC"/>
        <w:spacing w:before="225" w:after="225"/>
        <w:outlineLvl w:val="2"/>
        <w:rPr>
          <w:rFonts w:ascii="Bahnschrift" w:eastAsia="Times New Roman" w:hAnsi="Bahnschrift" w:cs="Times New Roman"/>
          <w:b/>
          <w:bCs/>
          <w:color w:val="404040"/>
          <w:kern w:val="0"/>
          <w:sz w:val="29"/>
          <w:szCs w:val="29"/>
          <w:lang w:eastAsia="cs-CZ"/>
          <w14:ligatures w14:val="none"/>
        </w:rPr>
      </w:pPr>
      <w:r w:rsidRPr="005433D3">
        <w:rPr>
          <w:rFonts w:ascii="Bahnschrift" w:eastAsia="Times New Roman" w:hAnsi="Bahnschrift" w:cs="Times New Roman"/>
          <w:b/>
          <w:bCs/>
          <w:color w:val="404040"/>
          <w:kern w:val="0"/>
          <w:sz w:val="29"/>
          <w:szCs w:val="29"/>
          <w:lang w:eastAsia="cs-CZ"/>
          <w14:ligatures w14:val="none"/>
        </w:rPr>
        <w:t>Změny v povinnosti převodu slovního hodnocení</w:t>
      </w:r>
    </w:p>
    <w:p w14:paraId="3A24BAE6" w14:textId="77777777" w:rsidR="005433D3" w:rsidRPr="005433D3" w:rsidRDefault="005433D3" w:rsidP="005433D3">
      <w:pPr>
        <w:shd w:val="clear" w:color="auto" w:fill="EEF3F9"/>
        <w:spacing w:before="225" w:after="225"/>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b/>
          <w:bCs/>
          <w:color w:val="404040"/>
          <w:kern w:val="0"/>
          <w:sz w:val="26"/>
          <w:szCs w:val="26"/>
          <w:lang w:eastAsia="cs-CZ"/>
          <w14:ligatures w14:val="none"/>
        </w:rPr>
        <w:t>Ruší se povinnost převádět slovní hodnocení do klasifikace (nebo naopak) při přestupu žáka na jinou školu.</w:t>
      </w:r>
    </w:p>
    <w:p w14:paraId="2E22ECFC" w14:textId="77777777" w:rsidR="005433D3" w:rsidRPr="005433D3" w:rsidRDefault="005433D3" w:rsidP="005433D3">
      <w:pPr>
        <w:shd w:val="clear" w:color="auto" w:fill="F8FAFC"/>
        <w:spacing w:before="225" w:after="225"/>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color w:val="404040"/>
          <w:kern w:val="0"/>
          <w:sz w:val="26"/>
          <w:szCs w:val="26"/>
          <w:lang w:eastAsia="cs-CZ"/>
          <w14:ligatures w14:val="none"/>
        </w:rPr>
        <w:t>Povinnost převést slovní hodnocení do klasifikace zůstává pouze pro účely přijímacího řízení, a to na žádost zákonného zástupce žáka.</w:t>
      </w:r>
    </w:p>
    <w:p w14:paraId="0CEA5AD0" w14:textId="77777777" w:rsidR="005433D3" w:rsidRPr="005433D3" w:rsidRDefault="005433D3" w:rsidP="005433D3">
      <w:pPr>
        <w:shd w:val="clear" w:color="auto" w:fill="F8FAFC"/>
        <w:spacing w:before="225" w:after="225" w:line="420" w:lineRule="atLeast"/>
        <w:jc w:val="both"/>
        <w:rPr>
          <w:rFonts w:ascii="Bahnschrift" w:eastAsia="Times New Roman" w:hAnsi="Bahnschrift" w:cs="Times New Roman"/>
          <w:color w:val="404040"/>
          <w:spacing w:val="2"/>
          <w:kern w:val="0"/>
          <w:sz w:val="26"/>
          <w:szCs w:val="26"/>
          <w:lang w:eastAsia="cs-CZ"/>
          <w14:ligatures w14:val="none"/>
        </w:rPr>
      </w:pPr>
      <w:r w:rsidRPr="005433D3">
        <w:rPr>
          <w:rFonts w:ascii="Bahnschrift" w:eastAsia="Times New Roman" w:hAnsi="Bahnschrift" w:cs="Times New Roman"/>
          <w:b/>
          <w:bCs/>
          <w:i/>
          <w:iCs/>
          <w:color w:val="404040"/>
          <w:spacing w:val="2"/>
          <w:kern w:val="0"/>
          <w:sz w:val="26"/>
          <w:szCs w:val="26"/>
          <w:lang w:eastAsia="cs-CZ"/>
          <w14:ligatures w14:val="none"/>
        </w:rPr>
        <w:t>Účinnost od 1. ledna 2026. </w:t>
      </w:r>
      <w:hyperlink r:id="rId14" w:tgtFrame="_blank" w:history="1">
        <w:r w:rsidRPr="005433D3">
          <w:rPr>
            <w:rFonts w:ascii="Bahnschrift" w:eastAsia="Times New Roman" w:hAnsi="Bahnschrift" w:cs="Times New Roman"/>
            <w:b/>
            <w:bCs/>
            <w:i/>
            <w:iCs/>
            <w:color w:val="2463EB"/>
            <w:spacing w:val="2"/>
            <w:kern w:val="0"/>
            <w:sz w:val="26"/>
            <w:szCs w:val="26"/>
            <w:lang w:eastAsia="cs-CZ"/>
            <w14:ligatures w14:val="none"/>
          </w:rPr>
          <w:t>§ 51 ŠZ</w:t>
        </w:r>
      </w:hyperlink>
    </w:p>
    <w:p w14:paraId="15AA9A2F" w14:textId="77777777" w:rsidR="005433D3" w:rsidRPr="005433D3" w:rsidRDefault="005433D3" w:rsidP="005433D3">
      <w:pPr>
        <w:shd w:val="clear" w:color="auto" w:fill="F8FAFC"/>
        <w:spacing w:before="225" w:after="225"/>
        <w:outlineLvl w:val="2"/>
        <w:rPr>
          <w:rFonts w:ascii="Bahnschrift" w:eastAsia="Times New Roman" w:hAnsi="Bahnschrift" w:cs="Times New Roman"/>
          <w:b/>
          <w:bCs/>
          <w:color w:val="404040"/>
          <w:kern w:val="0"/>
          <w:sz w:val="29"/>
          <w:szCs w:val="29"/>
          <w:lang w:eastAsia="cs-CZ"/>
          <w14:ligatures w14:val="none"/>
        </w:rPr>
      </w:pPr>
      <w:r w:rsidRPr="005433D3">
        <w:rPr>
          <w:rFonts w:ascii="Bahnschrift" w:eastAsia="Times New Roman" w:hAnsi="Bahnschrift" w:cs="Times New Roman"/>
          <w:b/>
          <w:bCs/>
          <w:color w:val="404040"/>
          <w:kern w:val="0"/>
          <w:sz w:val="29"/>
          <w:szCs w:val="29"/>
          <w:lang w:eastAsia="cs-CZ"/>
          <w14:ligatures w14:val="none"/>
        </w:rPr>
        <w:t>Zveřejňování způsobem umožňujícím dálkový přístup</w:t>
      </w:r>
    </w:p>
    <w:p w14:paraId="4CE9AE87" w14:textId="77777777" w:rsidR="005433D3" w:rsidRPr="005433D3" w:rsidRDefault="005433D3" w:rsidP="005433D3">
      <w:pPr>
        <w:shd w:val="clear" w:color="auto" w:fill="EEF3F9"/>
        <w:spacing w:before="225" w:after="225"/>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b/>
          <w:bCs/>
          <w:color w:val="404040"/>
          <w:kern w:val="0"/>
          <w:sz w:val="26"/>
          <w:szCs w:val="26"/>
          <w:lang w:eastAsia="cs-CZ"/>
          <w14:ligatures w14:val="none"/>
        </w:rPr>
        <w:lastRenderedPageBreak/>
        <w:t>Nově škola a školské zařízení od 1. 9. 2025 zveřejňuje ŠVP způsobem umožňujícím dálkový přístup. Právo každého nahlížet na místě do ŠVP také ve škole a školském zařízení a pořizovat si z něj opisy, výpisy a kopie nebo za cenu obvyklou obdržet jeho kopii zůstává zachováno. Viz </w:t>
      </w:r>
      <w:hyperlink r:id="rId15" w:tgtFrame="_blank" w:history="1">
        <w:r w:rsidRPr="005433D3">
          <w:rPr>
            <w:rFonts w:ascii="Bahnschrift" w:eastAsia="Times New Roman" w:hAnsi="Bahnschrift" w:cs="Times New Roman"/>
            <w:b/>
            <w:bCs/>
            <w:color w:val="2463EB"/>
            <w:kern w:val="0"/>
            <w:sz w:val="26"/>
            <w:szCs w:val="26"/>
            <w:lang w:eastAsia="cs-CZ"/>
            <w14:ligatures w14:val="none"/>
          </w:rPr>
          <w:t>§ 30 ŠZ</w:t>
        </w:r>
      </w:hyperlink>
    </w:p>
    <w:p w14:paraId="3BD94663" w14:textId="77777777" w:rsidR="005433D3" w:rsidRPr="005433D3" w:rsidRDefault="005433D3" w:rsidP="005433D3">
      <w:pPr>
        <w:shd w:val="clear" w:color="auto" w:fill="F8FAFC"/>
        <w:spacing w:before="225" w:after="225"/>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color w:val="404040"/>
          <w:kern w:val="0"/>
          <w:sz w:val="26"/>
          <w:szCs w:val="26"/>
          <w:lang w:eastAsia="cs-CZ"/>
          <w14:ligatures w14:val="none"/>
        </w:rPr>
        <w:t>S účinností od 1. 9. 2025 se výroční zpráva bude zveřejňovat způsobem umožňujícím dálkový přístup. Právo nahlížet do výroční zprávy a pořizovat si z ní opisy, výpisy a kopie je zachováno do 31. 12. 2025, od 1. 1. 2026 však toto oprávnění ze zákona vypuštěno s tím, že právo na přístup k obsahu výroční zprávy je naplněno jejím zveřejněním způsobem umožňujícím dálkový přístup (tzv. online). Viz </w:t>
      </w:r>
      <w:hyperlink r:id="rId16" w:tgtFrame="_blank" w:history="1">
        <w:r w:rsidRPr="005433D3">
          <w:rPr>
            <w:rFonts w:ascii="Bahnschrift" w:eastAsia="Times New Roman" w:hAnsi="Bahnschrift" w:cs="Times New Roman"/>
            <w:color w:val="2463EB"/>
            <w:kern w:val="0"/>
            <w:sz w:val="26"/>
            <w:szCs w:val="26"/>
            <w:lang w:eastAsia="cs-CZ"/>
            <w14:ligatures w14:val="none"/>
          </w:rPr>
          <w:t>§ 10 ŠZ</w:t>
        </w:r>
      </w:hyperlink>
      <w:r w:rsidRPr="005433D3">
        <w:rPr>
          <w:rFonts w:ascii="Bahnschrift" w:eastAsia="Times New Roman" w:hAnsi="Bahnschrift" w:cs="Times New Roman"/>
          <w:color w:val="404040"/>
          <w:kern w:val="0"/>
          <w:sz w:val="26"/>
          <w:szCs w:val="26"/>
          <w:lang w:eastAsia="cs-CZ"/>
          <w14:ligatures w14:val="none"/>
        </w:rPr>
        <w:t>.</w:t>
      </w:r>
    </w:p>
    <w:p w14:paraId="196E1989" w14:textId="77777777" w:rsidR="005433D3" w:rsidRPr="005433D3" w:rsidRDefault="005433D3" w:rsidP="005433D3">
      <w:pPr>
        <w:shd w:val="clear" w:color="auto" w:fill="F8FAFC"/>
        <w:spacing w:before="225" w:after="225"/>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color w:val="404040"/>
          <w:kern w:val="0"/>
          <w:sz w:val="26"/>
          <w:szCs w:val="26"/>
          <w:lang w:eastAsia="cs-CZ"/>
          <w14:ligatures w14:val="none"/>
        </w:rPr>
        <w:t>Způsobem umožňujícím dálkový přístup je také od 1. 9. 2025 nově zveřejňován školní řád a vnitřní řád. Nadále zůstává povinnost školy a školského zařízení zveřejnit školní řád a vnitřní řád na přístupném místě ve škole nebo školském zařízené. Viz </w:t>
      </w:r>
      <w:hyperlink r:id="rId17" w:tgtFrame="_blank" w:history="1">
        <w:r w:rsidRPr="005433D3">
          <w:rPr>
            <w:rFonts w:ascii="Bahnschrift" w:eastAsia="Times New Roman" w:hAnsi="Bahnschrift" w:cs="Times New Roman"/>
            <w:color w:val="2463EB"/>
            <w:kern w:val="0"/>
            <w:sz w:val="26"/>
            <w:szCs w:val="26"/>
            <w:lang w:eastAsia="cs-CZ"/>
            <w14:ligatures w14:val="none"/>
          </w:rPr>
          <w:t>§ 30 ŠZ</w:t>
        </w:r>
      </w:hyperlink>
    </w:p>
    <w:p w14:paraId="2FD660E1" w14:textId="77777777" w:rsidR="005433D3" w:rsidRPr="005433D3" w:rsidRDefault="005433D3" w:rsidP="005433D3">
      <w:pPr>
        <w:shd w:val="clear" w:color="auto" w:fill="F8FAFC"/>
        <w:spacing w:before="225" w:after="225"/>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color w:val="404040"/>
          <w:kern w:val="0"/>
          <w:sz w:val="26"/>
          <w:szCs w:val="26"/>
          <w:lang w:eastAsia="cs-CZ"/>
          <w14:ligatures w14:val="none"/>
        </w:rPr>
        <w:t>Nově je zavedena od 1. 1. 2026 povinnost způsobem umožňujícím dálkový přístup zveřejňovat volební řád školské rady, složení školské rady a způsob podávání podnětů, oznámení a stížností školské radě. Tuto povinnost ukládá školský zákon řediteli školy. Viz </w:t>
      </w:r>
      <w:hyperlink r:id="rId18" w:tgtFrame="_blank" w:history="1">
        <w:r w:rsidRPr="005433D3">
          <w:rPr>
            <w:rFonts w:ascii="Bahnschrift" w:eastAsia="Times New Roman" w:hAnsi="Bahnschrift" w:cs="Times New Roman"/>
            <w:color w:val="2463EB"/>
            <w:kern w:val="0"/>
            <w:sz w:val="26"/>
            <w:szCs w:val="26"/>
            <w:lang w:eastAsia="cs-CZ"/>
            <w14:ligatures w14:val="none"/>
          </w:rPr>
          <w:t>§ 167 ŠZ</w:t>
        </w:r>
      </w:hyperlink>
    </w:p>
    <w:p w14:paraId="4E4F75D9" w14:textId="77777777" w:rsidR="005433D3" w:rsidRPr="005433D3" w:rsidRDefault="005433D3" w:rsidP="005433D3">
      <w:pPr>
        <w:shd w:val="clear" w:color="auto" w:fill="F8FAFC"/>
        <w:spacing w:before="225" w:after="225" w:line="420" w:lineRule="atLeast"/>
        <w:jc w:val="both"/>
        <w:rPr>
          <w:rFonts w:ascii="Bahnschrift" w:eastAsia="Times New Roman" w:hAnsi="Bahnschrift" w:cs="Times New Roman"/>
          <w:color w:val="404040"/>
          <w:spacing w:val="2"/>
          <w:kern w:val="0"/>
          <w:sz w:val="26"/>
          <w:szCs w:val="26"/>
          <w:lang w:eastAsia="cs-CZ"/>
          <w14:ligatures w14:val="none"/>
        </w:rPr>
      </w:pPr>
      <w:r w:rsidRPr="005433D3">
        <w:rPr>
          <w:rFonts w:ascii="Bahnschrift" w:eastAsia="Times New Roman" w:hAnsi="Bahnschrift" w:cs="Times New Roman"/>
          <w:b/>
          <w:bCs/>
          <w:i/>
          <w:iCs/>
          <w:color w:val="404040"/>
          <w:spacing w:val="2"/>
          <w:kern w:val="0"/>
          <w:sz w:val="26"/>
          <w:szCs w:val="26"/>
          <w:lang w:eastAsia="cs-CZ"/>
          <w14:ligatures w14:val="none"/>
        </w:rPr>
        <w:t>Účinnost od 1. ledna 2026.</w:t>
      </w:r>
    </w:p>
    <w:p w14:paraId="5968E511" w14:textId="77777777" w:rsidR="005433D3" w:rsidRPr="005433D3" w:rsidRDefault="005433D3" w:rsidP="005433D3">
      <w:pPr>
        <w:shd w:val="clear" w:color="auto" w:fill="F8FAFC"/>
        <w:spacing w:before="225" w:after="225"/>
        <w:outlineLvl w:val="2"/>
        <w:rPr>
          <w:rFonts w:ascii="Bahnschrift" w:eastAsia="Times New Roman" w:hAnsi="Bahnschrift" w:cs="Times New Roman"/>
          <w:b/>
          <w:bCs/>
          <w:color w:val="404040"/>
          <w:kern w:val="0"/>
          <w:sz w:val="29"/>
          <w:szCs w:val="29"/>
          <w:lang w:eastAsia="cs-CZ"/>
          <w14:ligatures w14:val="none"/>
        </w:rPr>
      </w:pPr>
      <w:r w:rsidRPr="005433D3">
        <w:rPr>
          <w:rFonts w:ascii="Bahnschrift" w:eastAsia="Times New Roman" w:hAnsi="Bahnschrift" w:cs="Times New Roman"/>
          <w:b/>
          <w:bCs/>
          <w:color w:val="404040"/>
          <w:kern w:val="0"/>
          <w:sz w:val="29"/>
          <w:szCs w:val="29"/>
          <w:lang w:eastAsia="cs-CZ"/>
          <w14:ligatures w14:val="none"/>
        </w:rPr>
        <w:t>Zrušení dokládání stanoviska KHS</w:t>
      </w:r>
    </w:p>
    <w:p w14:paraId="282891D9" w14:textId="77777777" w:rsidR="005433D3" w:rsidRPr="005433D3" w:rsidRDefault="005433D3" w:rsidP="005433D3">
      <w:pPr>
        <w:shd w:val="clear" w:color="auto" w:fill="EEF3F9"/>
        <w:spacing w:before="225" w:after="225"/>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b/>
          <w:bCs/>
          <w:color w:val="404040"/>
          <w:kern w:val="0"/>
          <w:sz w:val="26"/>
          <w:szCs w:val="26"/>
          <w:lang w:eastAsia="cs-CZ"/>
          <w14:ligatures w14:val="none"/>
        </w:rPr>
        <w:t>Ruší se povinnost dokládat stanovisko orgánu ochrany veřejného zdraví (krajské hygienické stanice) při zápisu školy do rejstříku nebo při změně údajů v něm.</w:t>
      </w:r>
    </w:p>
    <w:p w14:paraId="376FEF0D" w14:textId="77777777" w:rsidR="005433D3" w:rsidRPr="005433D3" w:rsidRDefault="005433D3" w:rsidP="005433D3">
      <w:pPr>
        <w:shd w:val="clear" w:color="auto" w:fill="F8FAFC"/>
        <w:spacing w:before="225" w:after="225"/>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color w:val="404040"/>
          <w:kern w:val="0"/>
          <w:sz w:val="26"/>
          <w:szCs w:val="26"/>
          <w:lang w:eastAsia="cs-CZ"/>
          <w14:ligatures w14:val="none"/>
        </w:rPr>
        <w:t>Změna souvisí s účinností nové vyhlášky č. </w:t>
      </w:r>
      <w:hyperlink r:id="rId19" w:tgtFrame="_blank" w:history="1">
        <w:r w:rsidRPr="005433D3">
          <w:rPr>
            <w:rFonts w:ascii="Bahnschrift" w:eastAsia="Times New Roman" w:hAnsi="Bahnschrift" w:cs="Times New Roman"/>
            <w:color w:val="2463EB"/>
            <w:kern w:val="0"/>
            <w:sz w:val="26"/>
            <w:szCs w:val="26"/>
            <w:lang w:eastAsia="cs-CZ"/>
            <w14:ligatures w14:val="none"/>
          </w:rPr>
          <w:t>160/2024 Sb.</w:t>
        </w:r>
      </w:hyperlink>
      <w:r w:rsidRPr="005433D3">
        <w:rPr>
          <w:rFonts w:ascii="Bahnschrift" w:eastAsia="Times New Roman" w:hAnsi="Bahnschrift" w:cs="Times New Roman"/>
          <w:color w:val="404040"/>
          <w:kern w:val="0"/>
          <w:sz w:val="26"/>
          <w:szCs w:val="26"/>
          <w:lang w:eastAsia="cs-CZ"/>
          <w14:ligatures w14:val="none"/>
        </w:rPr>
        <w:t>, o hygienických požadavcích na prostory a provoz zařízení a provozoven pro výchovu a vzdělávání dětí a mladistvých a dětských skupin, která již nestanoví stavebně-technické požadavky. Z tohoto důvodu již orgány ochrany veřejného zdraví nejsou nadále dotčeným orgánem podle </w:t>
      </w:r>
      <w:hyperlink r:id="rId20" w:tgtFrame="_blank" w:history="1">
        <w:r w:rsidRPr="005433D3">
          <w:rPr>
            <w:rFonts w:ascii="Bahnschrift" w:eastAsia="Times New Roman" w:hAnsi="Bahnschrift" w:cs="Times New Roman"/>
            <w:color w:val="2463EB"/>
            <w:kern w:val="0"/>
            <w:sz w:val="26"/>
            <w:szCs w:val="26"/>
            <w:lang w:eastAsia="cs-CZ"/>
            <w14:ligatures w14:val="none"/>
          </w:rPr>
          <w:t>§ 147 odst. 1 písm. h)</w:t>
        </w:r>
      </w:hyperlink>
      <w:r w:rsidRPr="005433D3">
        <w:rPr>
          <w:rFonts w:ascii="Bahnschrift" w:eastAsia="Times New Roman" w:hAnsi="Bahnschrift" w:cs="Times New Roman"/>
          <w:color w:val="404040"/>
          <w:kern w:val="0"/>
          <w:sz w:val="26"/>
          <w:szCs w:val="26"/>
          <w:lang w:eastAsia="cs-CZ"/>
          <w14:ligatures w14:val="none"/>
        </w:rPr>
        <w:t> školského zákona.</w:t>
      </w:r>
    </w:p>
    <w:p w14:paraId="5C32888F" w14:textId="77777777" w:rsidR="005433D3" w:rsidRPr="005433D3" w:rsidRDefault="005433D3" w:rsidP="005433D3">
      <w:pPr>
        <w:shd w:val="clear" w:color="auto" w:fill="F8FAFC"/>
        <w:spacing w:before="225" w:after="225" w:line="420" w:lineRule="atLeast"/>
        <w:jc w:val="both"/>
        <w:rPr>
          <w:rFonts w:ascii="Bahnschrift" w:eastAsia="Times New Roman" w:hAnsi="Bahnschrift" w:cs="Times New Roman"/>
          <w:color w:val="404040"/>
          <w:spacing w:val="2"/>
          <w:kern w:val="0"/>
          <w:sz w:val="26"/>
          <w:szCs w:val="26"/>
          <w:lang w:eastAsia="cs-CZ"/>
          <w14:ligatures w14:val="none"/>
        </w:rPr>
      </w:pPr>
      <w:r w:rsidRPr="005433D3">
        <w:rPr>
          <w:rFonts w:ascii="Bahnschrift" w:eastAsia="Times New Roman" w:hAnsi="Bahnschrift" w:cs="Times New Roman"/>
          <w:b/>
          <w:bCs/>
          <w:i/>
          <w:iCs/>
          <w:color w:val="404040"/>
          <w:spacing w:val="2"/>
          <w:kern w:val="0"/>
          <w:sz w:val="26"/>
          <w:szCs w:val="26"/>
          <w:lang w:eastAsia="cs-CZ"/>
          <w14:ligatures w14:val="none"/>
        </w:rPr>
        <w:t>Účinnost od 1. září 2025.</w:t>
      </w:r>
    </w:p>
    <w:p w14:paraId="19ADB0B1" w14:textId="77777777" w:rsidR="005433D3" w:rsidRPr="005433D3" w:rsidRDefault="005433D3" w:rsidP="005433D3">
      <w:pPr>
        <w:shd w:val="clear" w:color="auto" w:fill="F8FAFC"/>
        <w:spacing w:before="225" w:after="225"/>
        <w:outlineLvl w:val="1"/>
        <w:rPr>
          <w:rFonts w:ascii="Bahnschrift" w:eastAsia="Times New Roman" w:hAnsi="Bahnschrift" w:cs="Times New Roman"/>
          <w:b/>
          <w:bCs/>
          <w:color w:val="404040"/>
          <w:kern w:val="0"/>
          <w:sz w:val="33"/>
          <w:szCs w:val="33"/>
          <w:lang w:eastAsia="cs-CZ"/>
          <w14:ligatures w14:val="none"/>
        </w:rPr>
      </w:pPr>
      <w:r w:rsidRPr="005433D3">
        <w:rPr>
          <w:rFonts w:ascii="Bahnschrift" w:eastAsia="Times New Roman" w:hAnsi="Bahnschrift" w:cs="Times New Roman"/>
          <w:b/>
          <w:bCs/>
          <w:color w:val="404040"/>
          <w:kern w:val="0"/>
          <w:sz w:val="33"/>
          <w:szCs w:val="33"/>
          <w:lang w:eastAsia="cs-CZ"/>
          <w14:ligatures w14:val="none"/>
        </w:rPr>
        <w:t>Střední vzdělávání, vzdělávání v konzervatořích, vyšší odborného vzdělávání</w:t>
      </w:r>
    </w:p>
    <w:p w14:paraId="37602881" w14:textId="77777777" w:rsidR="005433D3" w:rsidRPr="005433D3" w:rsidRDefault="005433D3" w:rsidP="005433D3">
      <w:pPr>
        <w:shd w:val="clear" w:color="auto" w:fill="F8FAFC"/>
        <w:spacing w:before="225" w:after="225"/>
        <w:outlineLvl w:val="2"/>
        <w:rPr>
          <w:rFonts w:ascii="Bahnschrift" w:eastAsia="Times New Roman" w:hAnsi="Bahnschrift" w:cs="Times New Roman"/>
          <w:b/>
          <w:bCs/>
          <w:color w:val="404040"/>
          <w:kern w:val="0"/>
          <w:sz w:val="29"/>
          <w:szCs w:val="29"/>
          <w:lang w:eastAsia="cs-CZ"/>
          <w14:ligatures w14:val="none"/>
        </w:rPr>
      </w:pPr>
      <w:r w:rsidRPr="005433D3">
        <w:rPr>
          <w:rFonts w:ascii="Bahnschrift" w:eastAsia="Times New Roman" w:hAnsi="Bahnschrift" w:cs="Times New Roman"/>
          <w:b/>
          <w:bCs/>
          <w:color w:val="404040"/>
          <w:kern w:val="0"/>
          <w:sz w:val="29"/>
          <w:szCs w:val="29"/>
          <w:lang w:eastAsia="cs-CZ"/>
          <w14:ligatures w14:val="none"/>
        </w:rPr>
        <w:t>Změny v přijímacím řízení na střední školy</w:t>
      </w:r>
    </w:p>
    <w:p w14:paraId="7EFEAB29" w14:textId="77777777" w:rsidR="005433D3" w:rsidRPr="005433D3" w:rsidRDefault="005433D3" w:rsidP="005433D3">
      <w:pPr>
        <w:shd w:val="clear" w:color="auto" w:fill="EEF3F9"/>
        <w:spacing w:before="225" w:after="225"/>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b/>
          <w:bCs/>
          <w:color w:val="404040"/>
          <w:kern w:val="0"/>
          <w:sz w:val="26"/>
          <w:szCs w:val="26"/>
          <w:lang w:eastAsia="cs-CZ"/>
          <w14:ligatures w14:val="none"/>
        </w:rPr>
        <w:lastRenderedPageBreak/>
        <w:t>Novela přináší zásadní i dílčí změny v přijímacím řízení na střední školy a konzervatoře. Tyto změny se vztahují na všechny školy, tedy i na školy soukromé a církevní.</w:t>
      </w:r>
    </w:p>
    <w:p w14:paraId="0AF93CFB" w14:textId="77777777" w:rsidR="005433D3" w:rsidRPr="005433D3" w:rsidRDefault="005433D3" w:rsidP="005433D3">
      <w:pPr>
        <w:shd w:val="clear" w:color="auto" w:fill="F8FAFC"/>
        <w:spacing w:before="225" w:after="225"/>
        <w:outlineLvl w:val="3"/>
        <w:rPr>
          <w:rFonts w:ascii="Bahnschrift" w:eastAsia="Times New Roman" w:hAnsi="Bahnschrift" w:cs="Times New Roman"/>
          <w:b/>
          <w:bCs/>
          <w:color w:val="404040"/>
          <w:kern w:val="0"/>
          <w:sz w:val="26"/>
          <w:szCs w:val="26"/>
          <w:lang w:eastAsia="cs-CZ"/>
          <w14:ligatures w14:val="none"/>
        </w:rPr>
      </w:pPr>
      <w:r w:rsidRPr="005433D3">
        <w:rPr>
          <w:rFonts w:ascii="Bahnschrift" w:eastAsia="Times New Roman" w:hAnsi="Bahnschrift" w:cs="Times New Roman"/>
          <w:b/>
          <w:bCs/>
          <w:color w:val="404040"/>
          <w:kern w:val="0"/>
          <w:sz w:val="26"/>
          <w:szCs w:val="26"/>
          <w:lang w:eastAsia="cs-CZ"/>
          <w14:ligatures w14:val="none"/>
        </w:rPr>
        <w:t>Zásadní změny</w:t>
      </w:r>
    </w:p>
    <w:p w14:paraId="16A5310B" w14:textId="77777777" w:rsidR="005433D3" w:rsidRPr="005433D3" w:rsidRDefault="005433D3" w:rsidP="005433D3">
      <w:pPr>
        <w:numPr>
          <w:ilvl w:val="0"/>
          <w:numId w:val="4"/>
        </w:numPr>
        <w:shd w:val="clear" w:color="auto" w:fill="F8FAFC"/>
        <w:spacing w:before="100" w:beforeAutospacing="1" w:after="100" w:afterAutospacing="1"/>
        <w:ind w:left="960"/>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color w:val="404040"/>
          <w:kern w:val="0"/>
          <w:sz w:val="26"/>
          <w:szCs w:val="26"/>
          <w:lang w:eastAsia="cs-CZ"/>
          <w14:ligatures w14:val="none"/>
        </w:rPr>
        <w:t xml:space="preserve">Zrušení možnosti podávání přihlášky výpisem (účinnost od 1. 1. 2026): Ruší se možnost podávat přihlášku výpisem z evidence uchazečů. Nadále je možné podání přihlášky pouze dvěma způsoby elektronicky prostřednictvím systému </w:t>
      </w:r>
      <w:proofErr w:type="spellStart"/>
      <w:r w:rsidRPr="005433D3">
        <w:rPr>
          <w:rFonts w:ascii="Bahnschrift" w:eastAsia="Times New Roman" w:hAnsi="Bahnschrift" w:cs="Times New Roman"/>
          <w:color w:val="404040"/>
          <w:kern w:val="0"/>
          <w:sz w:val="26"/>
          <w:szCs w:val="26"/>
          <w:lang w:eastAsia="cs-CZ"/>
          <w14:ligatures w14:val="none"/>
        </w:rPr>
        <w:t>DiPSy</w:t>
      </w:r>
      <w:proofErr w:type="spellEnd"/>
      <w:r w:rsidRPr="005433D3">
        <w:rPr>
          <w:rFonts w:ascii="Bahnschrift" w:eastAsia="Times New Roman" w:hAnsi="Bahnschrift" w:cs="Times New Roman"/>
          <w:color w:val="404040"/>
          <w:kern w:val="0"/>
          <w:sz w:val="26"/>
          <w:szCs w:val="26"/>
          <w:lang w:eastAsia="cs-CZ"/>
          <w14:ligatures w14:val="none"/>
        </w:rPr>
        <w:t xml:space="preserve"> a listinné podobě.</w:t>
      </w:r>
    </w:p>
    <w:p w14:paraId="5A572DE3" w14:textId="77777777" w:rsidR="005433D3" w:rsidRPr="005433D3" w:rsidRDefault="005433D3" w:rsidP="005433D3">
      <w:pPr>
        <w:numPr>
          <w:ilvl w:val="0"/>
          <w:numId w:val="4"/>
        </w:numPr>
        <w:shd w:val="clear" w:color="auto" w:fill="F8FAFC"/>
        <w:spacing w:before="100" w:beforeAutospacing="1" w:after="100" w:afterAutospacing="1"/>
        <w:ind w:left="960"/>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color w:val="404040"/>
          <w:kern w:val="0"/>
          <w:sz w:val="26"/>
          <w:szCs w:val="26"/>
          <w:lang w:eastAsia="cs-CZ"/>
          <w14:ligatures w14:val="none"/>
        </w:rPr>
        <w:t>Úprava harmonogramu podávání přihlášek u konzervatoří (účinnost od 1. 9. 2026): Přijímací řízení na konzervatoře bude od školního roku 2026/2027 předsunuto, a tím se opouští sjednocený termín podávání přihlášek pro střední školy a konzervatoře. V případě přijetí uchazeče do oboru střední školy v rámci běžného přijímacího řízení automaticky zanikne jeho přijetí na konzervatoř.</w:t>
      </w:r>
    </w:p>
    <w:p w14:paraId="5D8854D3" w14:textId="77777777" w:rsidR="005433D3" w:rsidRPr="005433D3" w:rsidRDefault="005433D3" w:rsidP="005433D3">
      <w:pPr>
        <w:numPr>
          <w:ilvl w:val="0"/>
          <w:numId w:val="4"/>
        </w:numPr>
        <w:shd w:val="clear" w:color="auto" w:fill="F8FAFC"/>
        <w:spacing w:before="100" w:beforeAutospacing="1" w:after="100" w:afterAutospacing="1"/>
        <w:ind w:left="960"/>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color w:val="404040"/>
          <w:kern w:val="0"/>
          <w:sz w:val="26"/>
          <w:szCs w:val="26"/>
          <w:lang w:eastAsia="cs-CZ"/>
          <w14:ligatures w14:val="none"/>
        </w:rPr>
        <w:t>Elektronizace předávání doporučení k uzpůsobení podmínek uchazečů se SVP (účinnost od 1. 9. 2026): Doporučení školských poradenských zařízení se bude předávat informačním systémem přímo z poraden do škol. Tím se propojí poradenská zařízení s informačním systémem a sníží chybovost při přepisování údajů.</w:t>
      </w:r>
    </w:p>
    <w:p w14:paraId="522B0A0D" w14:textId="77777777" w:rsidR="005433D3" w:rsidRPr="005433D3" w:rsidRDefault="005433D3" w:rsidP="005433D3">
      <w:pPr>
        <w:shd w:val="clear" w:color="auto" w:fill="F8FAFC"/>
        <w:spacing w:before="225" w:after="225"/>
        <w:outlineLvl w:val="3"/>
        <w:rPr>
          <w:rFonts w:ascii="Bahnschrift" w:eastAsia="Times New Roman" w:hAnsi="Bahnschrift" w:cs="Times New Roman"/>
          <w:b/>
          <w:bCs/>
          <w:color w:val="404040"/>
          <w:kern w:val="0"/>
          <w:sz w:val="26"/>
          <w:szCs w:val="26"/>
          <w:lang w:eastAsia="cs-CZ"/>
          <w14:ligatures w14:val="none"/>
        </w:rPr>
      </w:pPr>
      <w:r w:rsidRPr="005433D3">
        <w:rPr>
          <w:rFonts w:ascii="Bahnschrift" w:eastAsia="Times New Roman" w:hAnsi="Bahnschrift" w:cs="Times New Roman"/>
          <w:b/>
          <w:bCs/>
          <w:color w:val="404040"/>
          <w:kern w:val="0"/>
          <w:sz w:val="26"/>
          <w:szCs w:val="26"/>
          <w:lang w:eastAsia="cs-CZ"/>
          <w14:ligatures w14:val="none"/>
        </w:rPr>
        <w:t>Dílčí změny</w:t>
      </w:r>
    </w:p>
    <w:p w14:paraId="582D8809" w14:textId="77777777" w:rsidR="005433D3" w:rsidRPr="005433D3" w:rsidRDefault="005433D3" w:rsidP="005433D3">
      <w:pPr>
        <w:numPr>
          <w:ilvl w:val="0"/>
          <w:numId w:val="5"/>
        </w:numPr>
        <w:shd w:val="clear" w:color="auto" w:fill="F8FAFC"/>
        <w:spacing w:before="100" w:beforeAutospacing="1" w:after="100" w:afterAutospacing="1"/>
        <w:ind w:left="960"/>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color w:val="404040"/>
          <w:kern w:val="0"/>
          <w:sz w:val="26"/>
          <w:szCs w:val="26"/>
          <w:lang w:eastAsia="cs-CZ"/>
          <w14:ligatures w14:val="none"/>
        </w:rPr>
        <w:t>Termín pro nahlížení do spisu: Ředitel školy musí ve vyhlášení přijímacího řízení uvést termín, kdy se uchazeč může seznámit s podklady pro vydání rozhodnutí.</w:t>
      </w:r>
    </w:p>
    <w:p w14:paraId="65C8B003" w14:textId="77777777" w:rsidR="005433D3" w:rsidRPr="005433D3" w:rsidRDefault="005433D3" w:rsidP="005433D3">
      <w:pPr>
        <w:numPr>
          <w:ilvl w:val="0"/>
          <w:numId w:val="5"/>
        </w:numPr>
        <w:shd w:val="clear" w:color="auto" w:fill="F8FAFC"/>
        <w:spacing w:before="100" w:beforeAutospacing="1" w:after="100" w:afterAutospacing="1"/>
        <w:ind w:left="960"/>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color w:val="404040"/>
          <w:kern w:val="0"/>
          <w:sz w:val="26"/>
          <w:szCs w:val="26"/>
          <w:lang w:eastAsia="cs-CZ"/>
          <w14:ligatures w14:val="none"/>
        </w:rPr>
        <w:t>Zpětvzetí přihlášky: Do dne stanoveného vyhláškou lze vzít zpět přihlášku nebo její část (např. jeden ze zvolených oborů).</w:t>
      </w:r>
    </w:p>
    <w:p w14:paraId="5F154EC3" w14:textId="77777777" w:rsidR="005433D3" w:rsidRPr="005433D3" w:rsidRDefault="005433D3" w:rsidP="005433D3">
      <w:pPr>
        <w:numPr>
          <w:ilvl w:val="0"/>
          <w:numId w:val="5"/>
        </w:numPr>
        <w:shd w:val="clear" w:color="auto" w:fill="F8FAFC"/>
        <w:spacing w:before="100" w:beforeAutospacing="1" w:after="100" w:afterAutospacing="1"/>
        <w:ind w:left="960"/>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color w:val="404040"/>
          <w:kern w:val="0"/>
          <w:sz w:val="26"/>
          <w:szCs w:val="26"/>
          <w:lang w:eastAsia="cs-CZ"/>
          <w14:ligatures w14:val="none"/>
        </w:rPr>
        <w:t xml:space="preserve">Podání nové přihlášky ve stejném kole: V systému </w:t>
      </w:r>
      <w:proofErr w:type="spellStart"/>
      <w:r w:rsidRPr="005433D3">
        <w:rPr>
          <w:rFonts w:ascii="Bahnschrift" w:eastAsia="Times New Roman" w:hAnsi="Bahnschrift" w:cs="Times New Roman"/>
          <w:color w:val="404040"/>
          <w:kern w:val="0"/>
          <w:sz w:val="26"/>
          <w:szCs w:val="26"/>
          <w:lang w:eastAsia="cs-CZ"/>
          <w14:ligatures w14:val="none"/>
        </w:rPr>
        <w:t>DiPSy</w:t>
      </w:r>
      <w:proofErr w:type="spellEnd"/>
      <w:r w:rsidRPr="005433D3">
        <w:rPr>
          <w:rFonts w:ascii="Bahnschrift" w:eastAsia="Times New Roman" w:hAnsi="Bahnschrift" w:cs="Times New Roman"/>
          <w:color w:val="404040"/>
          <w:kern w:val="0"/>
          <w:sz w:val="26"/>
          <w:szCs w:val="26"/>
          <w:lang w:eastAsia="cs-CZ"/>
          <w14:ligatures w14:val="none"/>
        </w:rPr>
        <w:t xml:space="preserve"> lze podat druhou přihlášku až po zpětvzetí přihlášky původní.</w:t>
      </w:r>
    </w:p>
    <w:p w14:paraId="4F7B695A" w14:textId="77777777" w:rsidR="005433D3" w:rsidRPr="005433D3" w:rsidRDefault="005433D3" w:rsidP="005433D3">
      <w:pPr>
        <w:numPr>
          <w:ilvl w:val="0"/>
          <w:numId w:val="5"/>
        </w:numPr>
        <w:shd w:val="clear" w:color="auto" w:fill="F8FAFC"/>
        <w:spacing w:before="100" w:beforeAutospacing="1" w:after="100" w:afterAutospacing="1"/>
        <w:ind w:left="960"/>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color w:val="404040"/>
          <w:kern w:val="0"/>
          <w:sz w:val="26"/>
          <w:szCs w:val="26"/>
          <w:lang w:eastAsia="cs-CZ"/>
          <w14:ligatures w14:val="none"/>
        </w:rPr>
        <w:t>Jednotná pravidla pro úpravy podmínek JPZ: Ve všech kolech budou pravidla pro úpravy jednotné přijímací zkoušky (JPZ) u konkrétního uchazeče shodná pro všechny školy. Pokud se školy neshodnou, rozhodující je stanovisko školy uvedené uchazečem na prvním místě.</w:t>
      </w:r>
    </w:p>
    <w:p w14:paraId="4C858BB8" w14:textId="77777777" w:rsidR="005433D3" w:rsidRPr="005433D3" w:rsidRDefault="005433D3" w:rsidP="005433D3">
      <w:pPr>
        <w:numPr>
          <w:ilvl w:val="0"/>
          <w:numId w:val="5"/>
        </w:numPr>
        <w:shd w:val="clear" w:color="auto" w:fill="F8FAFC"/>
        <w:spacing w:before="100" w:beforeAutospacing="1" w:after="100" w:afterAutospacing="1"/>
        <w:ind w:left="960"/>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color w:val="404040"/>
          <w:kern w:val="0"/>
          <w:sz w:val="26"/>
          <w:szCs w:val="26"/>
          <w:lang w:eastAsia="cs-CZ"/>
          <w14:ligatures w14:val="none"/>
        </w:rPr>
        <w:t>Lepší informace o odvolání: Seznam přijatých a nepřijatých bude obsahovat i přesné informace o tom, do kdy a kam se mohou uchazeči odvolat.</w:t>
      </w:r>
    </w:p>
    <w:p w14:paraId="3A4DEC82" w14:textId="77777777" w:rsidR="005433D3" w:rsidRPr="005433D3" w:rsidRDefault="005433D3" w:rsidP="005433D3">
      <w:pPr>
        <w:numPr>
          <w:ilvl w:val="0"/>
          <w:numId w:val="5"/>
        </w:numPr>
        <w:shd w:val="clear" w:color="auto" w:fill="F8FAFC"/>
        <w:spacing w:before="100" w:beforeAutospacing="1" w:after="100" w:afterAutospacing="1"/>
        <w:ind w:left="960"/>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color w:val="404040"/>
          <w:kern w:val="0"/>
          <w:sz w:val="26"/>
          <w:szCs w:val="26"/>
          <w:lang w:eastAsia="cs-CZ"/>
          <w14:ligatures w14:val="none"/>
        </w:rPr>
        <w:t>Více termínů ve druhém kole: Ředitel školy může stanovit více termínů pro školní část nebo talentovou zkoušku.</w:t>
      </w:r>
    </w:p>
    <w:p w14:paraId="5A7708D2" w14:textId="77777777" w:rsidR="005433D3" w:rsidRPr="005433D3" w:rsidRDefault="005433D3" w:rsidP="005433D3">
      <w:pPr>
        <w:numPr>
          <w:ilvl w:val="0"/>
          <w:numId w:val="5"/>
        </w:numPr>
        <w:shd w:val="clear" w:color="auto" w:fill="F8FAFC"/>
        <w:spacing w:before="100" w:beforeAutospacing="1" w:after="100" w:afterAutospacing="1"/>
        <w:ind w:left="960"/>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color w:val="404040"/>
          <w:kern w:val="0"/>
          <w:sz w:val="26"/>
          <w:szCs w:val="26"/>
          <w:lang w:eastAsia="cs-CZ"/>
          <w14:ligatures w14:val="none"/>
        </w:rPr>
        <w:t>Možnost hlásit se na maturitní obor i bez JPZ v prvním kole: Uchazeči, kteří nekonali JPZ v prvním kole, se mohou ve druhém kole hlásit i do oboru s maturitní zkouškou; za JPZ jim bude přiděleno nula bodů.</w:t>
      </w:r>
    </w:p>
    <w:p w14:paraId="239A5913" w14:textId="77777777" w:rsidR="005433D3" w:rsidRPr="005433D3" w:rsidRDefault="005433D3" w:rsidP="005433D3">
      <w:pPr>
        <w:numPr>
          <w:ilvl w:val="0"/>
          <w:numId w:val="5"/>
        </w:numPr>
        <w:shd w:val="clear" w:color="auto" w:fill="F8FAFC"/>
        <w:spacing w:before="100" w:beforeAutospacing="1" w:after="100" w:afterAutospacing="1"/>
        <w:ind w:left="960"/>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color w:val="404040"/>
          <w:kern w:val="0"/>
          <w:sz w:val="26"/>
          <w:szCs w:val="26"/>
          <w:lang w:eastAsia="cs-CZ"/>
          <w14:ligatures w14:val="none"/>
        </w:rPr>
        <w:lastRenderedPageBreak/>
        <w:t>Třetí a další kola – automatické zpětvzetí zájmu: Pokud uchazeč potvrdí zájem o jednu školu, automaticky tím ruší potvrzení zájmu o jinou školu.</w:t>
      </w:r>
    </w:p>
    <w:p w14:paraId="7358003F" w14:textId="77777777" w:rsidR="005433D3" w:rsidRPr="005433D3" w:rsidRDefault="005433D3" w:rsidP="005433D3">
      <w:pPr>
        <w:numPr>
          <w:ilvl w:val="0"/>
          <w:numId w:val="5"/>
        </w:numPr>
        <w:shd w:val="clear" w:color="auto" w:fill="F8FAFC"/>
        <w:spacing w:before="100" w:beforeAutospacing="1" w:after="100" w:afterAutospacing="1"/>
        <w:ind w:left="960"/>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color w:val="404040"/>
          <w:kern w:val="0"/>
          <w:sz w:val="26"/>
          <w:szCs w:val="26"/>
          <w:lang w:eastAsia="cs-CZ"/>
          <w14:ligatures w14:val="none"/>
        </w:rPr>
        <w:t>Zdravotní způsobilost: Posudek o zdravotní způsobilosti pro účely přijímacího řízení bude nově platit jeden rok.</w:t>
      </w:r>
    </w:p>
    <w:p w14:paraId="120E62A2" w14:textId="77777777" w:rsidR="005433D3" w:rsidRPr="005433D3" w:rsidRDefault="005433D3" w:rsidP="005433D3">
      <w:pPr>
        <w:shd w:val="clear" w:color="auto" w:fill="EEF3F8"/>
        <w:spacing w:before="225" w:after="225" w:line="420" w:lineRule="atLeast"/>
        <w:jc w:val="both"/>
        <w:rPr>
          <w:rFonts w:ascii="Bahnschrift" w:eastAsia="Times New Roman" w:hAnsi="Bahnschrift" w:cs="Times New Roman"/>
          <w:color w:val="404040"/>
          <w:spacing w:val="2"/>
          <w:kern w:val="0"/>
          <w:sz w:val="26"/>
          <w:szCs w:val="26"/>
          <w:lang w:eastAsia="cs-CZ"/>
          <w14:ligatures w14:val="none"/>
        </w:rPr>
      </w:pPr>
      <w:r w:rsidRPr="005433D3">
        <w:rPr>
          <w:rFonts w:ascii="Bahnschrift" w:eastAsia="Times New Roman" w:hAnsi="Bahnschrift" w:cs="Times New Roman"/>
          <w:i/>
          <w:iCs/>
          <w:color w:val="404040"/>
          <w:spacing w:val="2"/>
          <w:kern w:val="0"/>
          <w:sz w:val="26"/>
          <w:szCs w:val="26"/>
          <w:lang w:eastAsia="cs-CZ"/>
          <w14:ligatures w14:val="none"/>
        </w:rPr>
        <w:t>Školy budou muset upravit své přijímací řízení, informační povinnosti a zveřejňování kritérií tak, aby odpovídaly nové právní úpravě.</w:t>
      </w:r>
    </w:p>
    <w:p w14:paraId="4CEA8A23" w14:textId="77777777" w:rsidR="005433D3" w:rsidRPr="005433D3" w:rsidRDefault="005433D3" w:rsidP="005433D3">
      <w:pPr>
        <w:shd w:val="clear" w:color="auto" w:fill="F8FAFC"/>
        <w:spacing w:before="225" w:after="225" w:line="420" w:lineRule="atLeast"/>
        <w:jc w:val="both"/>
        <w:rPr>
          <w:rFonts w:ascii="Bahnschrift" w:eastAsia="Times New Roman" w:hAnsi="Bahnschrift" w:cs="Times New Roman"/>
          <w:color w:val="404040"/>
          <w:spacing w:val="2"/>
          <w:kern w:val="0"/>
          <w:sz w:val="26"/>
          <w:szCs w:val="26"/>
          <w:lang w:eastAsia="cs-CZ"/>
          <w14:ligatures w14:val="none"/>
        </w:rPr>
      </w:pPr>
      <w:r w:rsidRPr="005433D3">
        <w:rPr>
          <w:rFonts w:ascii="Bahnschrift" w:eastAsia="Times New Roman" w:hAnsi="Bahnschrift" w:cs="Times New Roman"/>
          <w:b/>
          <w:bCs/>
          <w:i/>
          <w:iCs/>
          <w:color w:val="404040"/>
          <w:spacing w:val="2"/>
          <w:kern w:val="0"/>
          <w:sz w:val="26"/>
          <w:szCs w:val="26"/>
          <w:lang w:eastAsia="cs-CZ"/>
          <w14:ligatures w14:val="none"/>
        </w:rPr>
        <w:t xml:space="preserve">Účinnost je dělená: změny §§ 60 až 60e od 1 ledna 2026; § 60fa od 1. září 2026; §§ </w:t>
      </w:r>
      <w:proofErr w:type="gramStart"/>
      <w:r w:rsidRPr="005433D3">
        <w:rPr>
          <w:rFonts w:ascii="Bahnschrift" w:eastAsia="Times New Roman" w:hAnsi="Bahnschrift" w:cs="Times New Roman"/>
          <w:b/>
          <w:bCs/>
          <w:i/>
          <w:iCs/>
          <w:color w:val="404040"/>
          <w:spacing w:val="2"/>
          <w:kern w:val="0"/>
          <w:sz w:val="26"/>
          <w:szCs w:val="26"/>
          <w:lang w:eastAsia="cs-CZ"/>
          <w14:ligatures w14:val="none"/>
        </w:rPr>
        <w:t>60ha</w:t>
      </w:r>
      <w:proofErr w:type="gramEnd"/>
      <w:r w:rsidRPr="005433D3">
        <w:rPr>
          <w:rFonts w:ascii="Bahnschrift" w:eastAsia="Times New Roman" w:hAnsi="Bahnschrift" w:cs="Times New Roman"/>
          <w:b/>
          <w:bCs/>
          <w:i/>
          <w:iCs/>
          <w:color w:val="404040"/>
          <w:spacing w:val="2"/>
          <w:kern w:val="0"/>
          <w:sz w:val="26"/>
          <w:szCs w:val="26"/>
          <w:lang w:eastAsia="cs-CZ"/>
          <w14:ligatures w14:val="none"/>
        </w:rPr>
        <w:t>, 60j od 1. ledna 2026; §§ 60m a 60n od 1 ledna 2026 do 31. srpna 2026 a od 1. září 2026.</w:t>
      </w:r>
    </w:p>
    <w:p w14:paraId="5CC23DC6" w14:textId="77777777" w:rsidR="005433D3" w:rsidRPr="005433D3" w:rsidRDefault="005433D3" w:rsidP="005433D3">
      <w:pPr>
        <w:shd w:val="clear" w:color="auto" w:fill="F8FAFC"/>
        <w:spacing w:before="225" w:after="225"/>
        <w:outlineLvl w:val="2"/>
        <w:rPr>
          <w:rFonts w:ascii="Bahnschrift" w:eastAsia="Times New Roman" w:hAnsi="Bahnschrift" w:cs="Times New Roman"/>
          <w:b/>
          <w:bCs/>
          <w:color w:val="404040"/>
          <w:kern w:val="0"/>
          <w:sz w:val="29"/>
          <w:szCs w:val="29"/>
          <w:lang w:eastAsia="cs-CZ"/>
          <w14:ligatures w14:val="none"/>
        </w:rPr>
      </w:pPr>
      <w:r w:rsidRPr="005433D3">
        <w:rPr>
          <w:rFonts w:ascii="Bahnschrift" w:eastAsia="Times New Roman" w:hAnsi="Bahnschrift" w:cs="Times New Roman"/>
          <w:b/>
          <w:bCs/>
          <w:color w:val="404040"/>
          <w:kern w:val="0"/>
          <w:sz w:val="29"/>
          <w:szCs w:val="29"/>
          <w:lang w:eastAsia="cs-CZ"/>
          <w14:ligatures w14:val="none"/>
        </w:rPr>
        <w:t>Kombinovaná výuka</w:t>
      </w:r>
    </w:p>
    <w:p w14:paraId="22C8C5B3" w14:textId="77777777" w:rsidR="005433D3" w:rsidRPr="005433D3" w:rsidRDefault="005433D3" w:rsidP="005433D3">
      <w:pPr>
        <w:shd w:val="clear" w:color="auto" w:fill="EEF3F9"/>
        <w:spacing w:before="225" w:after="225"/>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b/>
          <w:bCs/>
          <w:color w:val="404040"/>
          <w:kern w:val="0"/>
          <w:sz w:val="26"/>
          <w:szCs w:val="26"/>
          <w:lang w:eastAsia="cs-CZ"/>
          <w14:ligatures w14:val="none"/>
        </w:rPr>
        <w:t>Nová možnost kombinované výuky se vztahuje i na střední školy, konzervatoře a vyšší odborné školy soukromých a církevních zřizovatelů. Tyto školy budou muset zohlednit nová pravidla ve svých ŠVP, školních řádech a organizačních postupech.</w:t>
      </w:r>
    </w:p>
    <w:p w14:paraId="0B5525AB" w14:textId="77777777" w:rsidR="005433D3" w:rsidRPr="005433D3" w:rsidRDefault="005433D3" w:rsidP="005433D3">
      <w:pPr>
        <w:shd w:val="clear" w:color="auto" w:fill="F8FAFC"/>
        <w:spacing w:before="225" w:after="225"/>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color w:val="404040"/>
          <w:kern w:val="0"/>
          <w:sz w:val="26"/>
          <w:szCs w:val="26"/>
          <w:lang w:eastAsia="cs-CZ"/>
          <w14:ligatures w14:val="none"/>
        </w:rPr>
        <w:t>Kombinovaná výuka je realizována v rámci denní formy vzdělávání, kdy se střídají prvky distanční a prezenční výuky. Podmínky a organizaci kombinované výuky určuje škola a zakotví je do školního vzdělávacího programu a školního řádu. Ředitel školy má povinnost informaci o podmínkách a organizaci kombinované výuky zveřejnit před začátkem školního roku. Žákům bude při účasti na kombinované výuce zachován nárok na školní stravování.</w:t>
      </w:r>
    </w:p>
    <w:p w14:paraId="5C92C917" w14:textId="77777777" w:rsidR="005433D3" w:rsidRPr="005433D3" w:rsidRDefault="005433D3" w:rsidP="005433D3">
      <w:pPr>
        <w:shd w:val="clear" w:color="auto" w:fill="F8FAFC"/>
        <w:spacing w:before="225" w:after="225"/>
        <w:outlineLvl w:val="3"/>
        <w:rPr>
          <w:rFonts w:ascii="Bahnschrift" w:eastAsia="Times New Roman" w:hAnsi="Bahnschrift" w:cs="Times New Roman"/>
          <w:b/>
          <w:bCs/>
          <w:color w:val="404040"/>
          <w:kern w:val="0"/>
          <w:sz w:val="26"/>
          <w:szCs w:val="26"/>
          <w:lang w:eastAsia="cs-CZ"/>
          <w14:ligatures w14:val="none"/>
        </w:rPr>
      </w:pPr>
      <w:r w:rsidRPr="005433D3">
        <w:rPr>
          <w:rFonts w:ascii="Bahnschrift" w:eastAsia="Times New Roman" w:hAnsi="Bahnschrift" w:cs="Times New Roman"/>
          <w:b/>
          <w:bCs/>
          <w:color w:val="404040"/>
          <w:kern w:val="0"/>
          <w:sz w:val="26"/>
          <w:szCs w:val="26"/>
          <w:lang w:eastAsia="cs-CZ"/>
          <w14:ligatures w14:val="none"/>
        </w:rPr>
        <w:t>Organizace kombinované výuky</w:t>
      </w:r>
    </w:p>
    <w:p w14:paraId="06396B80" w14:textId="77777777" w:rsidR="005433D3" w:rsidRPr="005433D3" w:rsidRDefault="005433D3" w:rsidP="005433D3">
      <w:pPr>
        <w:shd w:val="clear" w:color="auto" w:fill="F8FAFC"/>
        <w:spacing w:before="225" w:after="225"/>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color w:val="404040"/>
          <w:kern w:val="0"/>
          <w:sz w:val="26"/>
          <w:szCs w:val="26"/>
          <w:lang w:eastAsia="cs-CZ"/>
          <w14:ligatures w14:val="none"/>
        </w:rPr>
        <w:t>Model kombinované výuky určí škola, která jej musí zakotvit do ŠVP a školního řádu. Ředitel školy je povinen zveřejnit podmínky a organizaci kombinované výuky před začátkem školního roku.</w:t>
      </w:r>
    </w:p>
    <w:p w14:paraId="63DDAF71" w14:textId="77777777" w:rsidR="005433D3" w:rsidRPr="005433D3" w:rsidRDefault="005433D3" w:rsidP="005433D3">
      <w:pPr>
        <w:shd w:val="clear" w:color="auto" w:fill="F8FAFC"/>
        <w:spacing w:before="225" w:after="225"/>
        <w:outlineLvl w:val="3"/>
        <w:rPr>
          <w:rFonts w:ascii="Bahnschrift" w:eastAsia="Times New Roman" w:hAnsi="Bahnschrift" w:cs="Times New Roman"/>
          <w:b/>
          <w:bCs/>
          <w:color w:val="404040"/>
          <w:kern w:val="0"/>
          <w:sz w:val="26"/>
          <w:szCs w:val="26"/>
          <w:lang w:eastAsia="cs-CZ"/>
          <w14:ligatures w14:val="none"/>
        </w:rPr>
      </w:pPr>
      <w:r w:rsidRPr="005433D3">
        <w:rPr>
          <w:rFonts w:ascii="Bahnschrift" w:eastAsia="Times New Roman" w:hAnsi="Bahnschrift" w:cs="Times New Roman"/>
          <w:b/>
          <w:bCs/>
          <w:color w:val="404040"/>
          <w:kern w:val="0"/>
          <w:sz w:val="26"/>
          <w:szCs w:val="26"/>
          <w:lang w:eastAsia="cs-CZ"/>
          <w14:ligatures w14:val="none"/>
        </w:rPr>
        <w:t>Rozsah distančních prvků</w:t>
      </w:r>
    </w:p>
    <w:p w14:paraId="4AA066C1" w14:textId="77777777" w:rsidR="005433D3" w:rsidRPr="005433D3" w:rsidRDefault="005433D3" w:rsidP="005433D3">
      <w:pPr>
        <w:shd w:val="clear" w:color="auto" w:fill="F8FAFC"/>
        <w:spacing w:before="225" w:after="225"/>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color w:val="404040"/>
          <w:kern w:val="0"/>
          <w:sz w:val="26"/>
          <w:szCs w:val="26"/>
          <w:lang w:eastAsia="cs-CZ"/>
          <w14:ligatures w14:val="none"/>
        </w:rPr>
        <w:t>Maximální možný rozsah distančních prvků je 40 % vyučovacích hodin; prezenční výuka tedy musí tvořit alespoň 60 %. Konkrétní rozsah stanoví ministerstvo vyhláškou. Praktické vyučování nelze realizovat kombinovanou výukou, pokud to výslovně neumožňuje RVP. Kombinovaná výuka není možná ve školách, třídách, odděleních ani studijních skupinách zřízených podle § 16 odst. 9 školského zákona.</w:t>
      </w:r>
    </w:p>
    <w:p w14:paraId="0692D8C0" w14:textId="77777777" w:rsidR="005433D3" w:rsidRPr="005433D3" w:rsidRDefault="005433D3" w:rsidP="005433D3">
      <w:pPr>
        <w:shd w:val="clear" w:color="auto" w:fill="F8FAFC"/>
        <w:spacing w:before="225" w:after="225"/>
        <w:outlineLvl w:val="3"/>
        <w:rPr>
          <w:rFonts w:ascii="Bahnschrift" w:eastAsia="Times New Roman" w:hAnsi="Bahnschrift" w:cs="Times New Roman"/>
          <w:b/>
          <w:bCs/>
          <w:color w:val="404040"/>
          <w:kern w:val="0"/>
          <w:sz w:val="26"/>
          <w:szCs w:val="26"/>
          <w:lang w:eastAsia="cs-CZ"/>
          <w14:ligatures w14:val="none"/>
        </w:rPr>
      </w:pPr>
      <w:r w:rsidRPr="005433D3">
        <w:rPr>
          <w:rFonts w:ascii="Bahnschrift" w:eastAsia="Times New Roman" w:hAnsi="Bahnschrift" w:cs="Times New Roman"/>
          <w:b/>
          <w:bCs/>
          <w:color w:val="404040"/>
          <w:kern w:val="0"/>
          <w:sz w:val="26"/>
          <w:szCs w:val="26"/>
          <w:lang w:eastAsia="cs-CZ"/>
          <w14:ligatures w14:val="none"/>
        </w:rPr>
        <w:t>Podpůrná opatření</w:t>
      </w:r>
    </w:p>
    <w:p w14:paraId="4A920109" w14:textId="77777777" w:rsidR="005433D3" w:rsidRPr="005433D3" w:rsidRDefault="005433D3" w:rsidP="005433D3">
      <w:pPr>
        <w:shd w:val="clear" w:color="auto" w:fill="F8FAFC"/>
        <w:spacing w:before="225" w:after="225"/>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color w:val="404040"/>
          <w:kern w:val="0"/>
          <w:sz w:val="26"/>
          <w:szCs w:val="26"/>
          <w:lang w:eastAsia="cs-CZ"/>
          <w14:ligatures w14:val="none"/>
        </w:rPr>
        <w:lastRenderedPageBreak/>
        <w:t>Žákům se speciálními vzdělávacími potřebami náleží podpůrná opatření ve stejném rozsahu jako při prezenční výuce. Škola jim musí zajistit pomůcky, které umožní plnohodnotné zapojení do distančních částí výuky. Asistent pedagoga, speciální pedagog či jiný odborník nebude fyzicky přítomen při distančních prvcích (s výjimkou tlumočníka českého znakového jazyka a přepisovatele pro neslyšící). Místem výkonu práce musí být škola, respektive obvyklé místo, nikoli bydliště žáka nebo studenta.</w:t>
      </w:r>
    </w:p>
    <w:p w14:paraId="5E3E9474" w14:textId="77777777" w:rsidR="005433D3" w:rsidRPr="005433D3" w:rsidRDefault="005433D3" w:rsidP="005433D3">
      <w:pPr>
        <w:shd w:val="clear" w:color="auto" w:fill="F8FAFC"/>
        <w:spacing w:before="225" w:after="225"/>
        <w:outlineLvl w:val="3"/>
        <w:rPr>
          <w:rFonts w:ascii="Bahnschrift" w:eastAsia="Times New Roman" w:hAnsi="Bahnschrift" w:cs="Times New Roman"/>
          <w:b/>
          <w:bCs/>
          <w:color w:val="404040"/>
          <w:kern w:val="0"/>
          <w:sz w:val="26"/>
          <w:szCs w:val="26"/>
          <w:lang w:eastAsia="cs-CZ"/>
          <w14:ligatures w14:val="none"/>
        </w:rPr>
      </w:pPr>
      <w:r w:rsidRPr="005433D3">
        <w:rPr>
          <w:rFonts w:ascii="Bahnschrift" w:eastAsia="Times New Roman" w:hAnsi="Bahnschrift" w:cs="Times New Roman"/>
          <w:b/>
          <w:bCs/>
          <w:color w:val="404040"/>
          <w:kern w:val="0"/>
          <w:sz w:val="26"/>
          <w:szCs w:val="26"/>
          <w:lang w:eastAsia="cs-CZ"/>
          <w14:ligatures w14:val="none"/>
        </w:rPr>
        <w:t>Ukončení účasti na kombinované výuce</w:t>
      </w:r>
    </w:p>
    <w:p w14:paraId="21D20C58" w14:textId="77777777" w:rsidR="005433D3" w:rsidRPr="005433D3" w:rsidRDefault="005433D3" w:rsidP="005433D3">
      <w:pPr>
        <w:numPr>
          <w:ilvl w:val="0"/>
          <w:numId w:val="6"/>
        </w:numPr>
        <w:shd w:val="clear" w:color="auto" w:fill="F8FAFC"/>
        <w:spacing w:before="100" w:beforeAutospacing="1" w:after="100" w:afterAutospacing="1"/>
        <w:ind w:left="960"/>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color w:val="404040"/>
          <w:kern w:val="0"/>
          <w:sz w:val="26"/>
          <w:szCs w:val="26"/>
          <w:lang w:eastAsia="cs-CZ"/>
          <w14:ligatures w14:val="none"/>
        </w:rPr>
        <w:t>Na žádost zákonného zástupce nebo zletilého žáka/studenta – účast končí třetím pracovním dnem od podání žádosti řediteli školy, pokud není dohodnuto jinak.</w:t>
      </w:r>
    </w:p>
    <w:p w14:paraId="12305C85" w14:textId="77777777" w:rsidR="005433D3" w:rsidRPr="005433D3" w:rsidRDefault="005433D3" w:rsidP="005433D3">
      <w:pPr>
        <w:numPr>
          <w:ilvl w:val="0"/>
          <w:numId w:val="6"/>
        </w:numPr>
        <w:shd w:val="clear" w:color="auto" w:fill="F8FAFC"/>
        <w:spacing w:before="100" w:beforeAutospacing="1" w:after="100" w:afterAutospacing="1"/>
        <w:ind w:left="960"/>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color w:val="404040"/>
          <w:kern w:val="0"/>
          <w:sz w:val="26"/>
          <w:szCs w:val="26"/>
          <w:lang w:eastAsia="cs-CZ"/>
          <w14:ligatures w14:val="none"/>
        </w:rPr>
        <w:t>Rozhodnutím ředitele školy – ve správním řízení, pokud má žák neomluvenou absenci v distanční části výuky, nebo pokud výrazně klesají jeho výsledky a neprokazuje dostatečný pokrok nebo adekvátní úroveň znalostí a dovedností.</w:t>
      </w:r>
    </w:p>
    <w:p w14:paraId="645A17E8" w14:textId="77777777" w:rsidR="005433D3" w:rsidRPr="005433D3" w:rsidRDefault="005433D3" w:rsidP="005433D3">
      <w:pPr>
        <w:shd w:val="clear" w:color="auto" w:fill="F8FAFC"/>
        <w:spacing w:before="225" w:after="225"/>
        <w:outlineLvl w:val="3"/>
        <w:rPr>
          <w:rFonts w:ascii="Bahnschrift" w:eastAsia="Times New Roman" w:hAnsi="Bahnschrift" w:cs="Times New Roman"/>
          <w:b/>
          <w:bCs/>
          <w:color w:val="404040"/>
          <w:kern w:val="0"/>
          <w:sz w:val="26"/>
          <w:szCs w:val="26"/>
          <w:lang w:eastAsia="cs-CZ"/>
          <w14:ligatures w14:val="none"/>
        </w:rPr>
      </w:pPr>
      <w:r w:rsidRPr="005433D3">
        <w:rPr>
          <w:rFonts w:ascii="Bahnschrift" w:eastAsia="Times New Roman" w:hAnsi="Bahnschrift" w:cs="Times New Roman"/>
          <w:b/>
          <w:bCs/>
          <w:color w:val="404040"/>
          <w:kern w:val="0"/>
          <w:sz w:val="26"/>
          <w:szCs w:val="26"/>
          <w:lang w:eastAsia="cs-CZ"/>
          <w14:ligatures w14:val="none"/>
        </w:rPr>
        <w:t>Související změny – školské rady, rozvrh práce pedagoga, odpovědnost za škodu</w:t>
      </w:r>
    </w:p>
    <w:p w14:paraId="6F5404F5" w14:textId="77777777" w:rsidR="005433D3" w:rsidRPr="005433D3" w:rsidRDefault="005433D3" w:rsidP="005433D3">
      <w:pPr>
        <w:numPr>
          <w:ilvl w:val="0"/>
          <w:numId w:val="7"/>
        </w:numPr>
        <w:shd w:val="clear" w:color="auto" w:fill="F8FAFC"/>
        <w:spacing w:before="100" w:beforeAutospacing="1" w:after="100" w:afterAutospacing="1"/>
        <w:ind w:left="960"/>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color w:val="404040"/>
          <w:kern w:val="0"/>
          <w:sz w:val="26"/>
          <w:szCs w:val="26"/>
          <w:lang w:eastAsia="cs-CZ"/>
          <w14:ligatures w14:val="none"/>
        </w:rPr>
        <w:t>Školská rada získává pravomoc udělovat a odvolávat souhlas s kombinovanou výukou.</w:t>
      </w:r>
    </w:p>
    <w:p w14:paraId="054F1781" w14:textId="77777777" w:rsidR="005433D3" w:rsidRPr="005433D3" w:rsidRDefault="005433D3" w:rsidP="005433D3">
      <w:pPr>
        <w:numPr>
          <w:ilvl w:val="0"/>
          <w:numId w:val="7"/>
        </w:numPr>
        <w:shd w:val="clear" w:color="auto" w:fill="F8FAFC"/>
        <w:spacing w:before="100" w:beforeAutospacing="1" w:after="100" w:afterAutospacing="1"/>
        <w:ind w:left="960"/>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color w:val="404040"/>
          <w:kern w:val="0"/>
          <w:sz w:val="26"/>
          <w:szCs w:val="26"/>
          <w:lang w:eastAsia="cs-CZ"/>
          <w14:ligatures w14:val="none"/>
        </w:rPr>
        <w:t>Učitelům lze při distančních prvcích výuky umožnit rozvrhovat si pracovní dobu či místo výkonu práce samostatně. Hodiny přímé pedagogické činnosti distanční výuky se započítávají jako hodiny nahrazené prezenční výuky.</w:t>
      </w:r>
    </w:p>
    <w:p w14:paraId="464563F0" w14:textId="77777777" w:rsidR="005433D3" w:rsidRPr="005433D3" w:rsidRDefault="005433D3" w:rsidP="005433D3">
      <w:pPr>
        <w:numPr>
          <w:ilvl w:val="0"/>
          <w:numId w:val="7"/>
        </w:numPr>
        <w:shd w:val="clear" w:color="auto" w:fill="F8FAFC"/>
        <w:spacing w:before="100" w:beforeAutospacing="1" w:after="100" w:afterAutospacing="1"/>
        <w:ind w:left="960"/>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color w:val="404040"/>
          <w:kern w:val="0"/>
          <w:sz w:val="26"/>
          <w:szCs w:val="26"/>
          <w:lang w:eastAsia="cs-CZ"/>
          <w14:ligatures w14:val="none"/>
        </w:rPr>
        <w:t>Vylučuje se použití ustanovení zákoníku práce na odpovědnost žáků a školy za škodu vzniklou při distančních prvcích kombinované výuky. Odpovědnost žáků i školy se v těchto případech řídí obecnou úpravou obsaženou v občanském zákoníku.</w:t>
      </w:r>
    </w:p>
    <w:p w14:paraId="6F17D13D" w14:textId="77777777" w:rsidR="005433D3" w:rsidRPr="005433D3" w:rsidRDefault="005433D3" w:rsidP="005433D3">
      <w:pPr>
        <w:shd w:val="clear" w:color="auto" w:fill="F8FAFC"/>
        <w:spacing w:before="225" w:after="225" w:line="420" w:lineRule="atLeast"/>
        <w:jc w:val="both"/>
        <w:rPr>
          <w:rFonts w:ascii="Bahnschrift" w:eastAsia="Times New Roman" w:hAnsi="Bahnschrift" w:cs="Times New Roman"/>
          <w:color w:val="404040"/>
          <w:spacing w:val="2"/>
          <w:kern w:val="0"/>
          <w:sz w:val="26"/>
          <w:szCs w:val="26"/>
          <w:lang w:eastAsia="cs-CZ"/>
          <w14:ligatures w14:val="none"/>
        </w:rPr>
      </w:pPr>
      <w:r w:rsidRPr="005433D3">
        <w:rPr>
          <w:rFonts w:ascii="Bahnschrift" w:eastAsia="Times New Roman" w:hAnsi="Bahnschrift" w:cs="Times New Roman"/>
          <w:b/>
          <w:bCs/>
          <w:i/>
          <w:iCs/>
          <w:color w:val="404040"/>
          <w:spacing w:val="2"/>
          <w:kern w:val="0"/>
          <w:sz w:val="26"/>
          <w:szCs w:val="26"/>
          <w:lang w:eastAsia="cs-CZ"/>
          <w14:ligatures w14:val="none"/>
        </w:rPr>
        <w:t>Účinnost od 1. ledna 2026. </w:t>
      </w:r>
      <w:hyperlink r:id="rId21" w:tgtFrame="_blank" w:history="1">
        <w:r w:rsidRPr="005433D3">
          <w:rPr>
            <w:rFonts w:ascii="Bahnschrift" w:eastAsia="Times New Roman" w:hAnsi="Bahnschrift" w:cs="Times New Roman"/>
            <w:b/>
            <w:bCs/>
            <w:i/>
            <w:iCs/>
            <w:color w:val="2463EB"/>
            <w:spacing w:val="2"/>
            <w:kern w:val="0"/>
            <w:sz w:val="26"/>
            <w:szCs w:val="26"/>
            <w:lang w:eastAsia="cs-CZ"/>
            <w14:ligatures w14:val="none"/>
          </w:rPr>
          <w:t>§ 25a ŠZ</w:t>
        </w:r>
      </w:hyperlink>
    </w:p>
    <w:p w14:paraId="7FC3164E" w14:textId="77777777" w:rsidR="005433D3" w:rsidRPr="005433D3" w:rsidRDefault="005433D3" w:rsidP="005433D3">
      <w:pPr>
        <w:shd w:val="clear" w:color="auto" w:fill="F8FAFC"/>
        <w:spacing w:before="225" w:after="225"/>
        <w:outlineLvl w:val="2"/>
        <w:rPr>
          <w:rFonts w:ascii="Bahnschrift" w:eastAsia="Times New Roman" w:hAnsi="Bahnschrift" w:cs="Times New Roman"/>
          <w:b/>
          <w:bCs/>
          <w:color w:val="404040"/>
          <w:kern w:val="0"/>
          <w:sz w:val="29"/>
          <w:szCs w:val="29"/>
          <w:lang w:eastAsia="cs-CZ"/>
          <w14:ligatures w14:val="none"/>
        </w:rPr>
      </w:pPr>
      <w:r w:rsidRPr="005433D3">
        <w:rPr>
          <w:rFonts w:ascii="Bahnschrift" w:eastAsia="Times New Roman" w:hAnsi="Bahnschrift" w:cs="Times New Roman"/>
          <w:b/>
          <w:bCs/>
          <w:color w:val="404040"/>
          <w:kern w:val="0"/>
          <w:sz w:val="29"/>
          <w:szCs w:val="29"/>
          <w:lang w:eastAsia="cs-CZ"/>
          <w14:ligatures w14:val="none"/>
        </w:rPr>
        <w:t>Duální praktické vyučování</w:t>
      </w:r>
    </w:p>
    <w:p w14:paraId="7A3BA5FE" w14:textId="77777777" w:rsidR="005433D3" w:rsidRPr="005433D3" w:rsidRDefault="005433D3" w:rsidP="005433D3">
      <w:pPr>
        <w:shd w:val="clear" w:color="auto" w:fill="EEF3F9"/>
        <w:spacing w:before="225" w:after="225"/>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b/>
          <w:bCs/>
          <w:color w:val="404040"/>
          <w:kern w:val="0"/>
          <w:sz w:val="26"/>
          <w:szCs w:val="26"/>
          <w:lang w:eastAsia="cs-CZ"/>
          <w14:ligatures w14:val="none"/>
        </w:rPr>
        <w:t>Možnost využívat duální praktické vyučování se vztahuje i na střední školy soukromých a církevních zřizovatelů.</w:t>
      </w:r>
    </w:p>
    <w:p w14:paraId="5D5C049F" w14:textId="77777777" w:rsidR="005433D3" w:rsidRPr="005433D3" w:rsidRDefault="005433D3" w:rsidP="005433D3">
      <w:pPr>
        <w:shd w:val="clear" w:color="auto" w:fill="F8FAFC"/>
        <w:spacing w:before="225" w:after="225"/>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color w:val="404040"/>
          <w:kern w:val="0"/>
          <w:sz w:val="26"/>
          <w:szCs w:val="26"/>
          <w:lang w:eastAsia="cs-CZ"/>
          <w14:ligatures w14:val="none"/>
        </w:rPr>
        <w:t>Novela zakotvuje možnost tzv. duálního praktického vyučování, které se bude moci uskutečňovat přímo u zaměstnavatelů. Praktické vyučování tak nebude probíhat pouze ve školách, ale i na pracovištích firem, které získají potřebné oprávnění a způsobilost.</w:t>
      </w:r>
    </w:p>
    <w:p w14:paraId="2E2A31A3" w14:textId="77777777" w:rsidR="005433D3" w:rsidRPr="005433D3" w:rsidRDefault="005433D3" w:rsidP="005433D3">
      <w:pPr>
        <w:shd w:val="clear" w:color="auto" w:fill="F8FAFC"/>
        <w:spacing w:before="225" w:after="225"/>
        <w:outlineLvl w:val="3"/>
        <w:rPr>
          <w:rFonts w:ascii="Bahnschrift" w:eastAsia="Times New Roman" w:hAnsi="Bahnschrift" w:cs="Times New Roman"/>
          <w:b/>
          <w:bCs/>
          <w:color w:val="404040"/>
          <w:kern w:val="0"/>
          <w:sz w:val="26"/>
          <w:szCs w:val="26"/>
          <w:lang w:eastAsia="cs-CZ"/>
          <w14:ligatures w14:val="none"/>
        </w:rPr>
      </w:pPr>
      <w:r w:rsidRPr="005433D3">
        <w:rPr>
          <w:rFonts w:ascii="Bahnschrift" w:eastAsia="Times New Roman" w:hAnsi="Bahnschrift" w:cs="Times New Roman"/>
          <w:b/>
          <w:bCs/>
          <w:color w:val="404040"/>
          <w:kern w:val="0"/>
          <w:sz w:val="26"/>
          <w:szCs w:val="26"/>
          <w:lang w:eastAsia="cs-CZ"/>
          <w14:ligatures w14:val="none"/>
        </w:rPr>
        <w:t>Poskytovatelé duálního vyučování</w:t>
      </w:r>
    </w:p>
    <w:p w14:paraId="23BF06F2" w14:textId="77777777" w:rsidR="005433D3" w:rsidRPr="005433D3" w:rsidRDefault="005433D3" w:rsidP="005433D3">
      <w:pPr>
        <w:shd w:val="clear" w:color="auto" w:fill="F8FAFC"/>
        <w:spacing w:before="225" w:after="225"/>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color w:val="404040"/>
          <w:kern w:val="0"/>
          <w:sz w:val="26"/>
          <w:szCs w:val="26"/>
          <w:lang w:eastAsia="cs-CZ"/>
          <w14:ligatures w14:val="none"/>
        </w:rPr>
        <w:lastRenderedPageBreak/>
        <w:t>Duálním poskytovatelem může být zaměstnavatel, který bude mít tzv. certifikát poskytovatele. Tento certifikát vydá organizace duálních poskytovatelů, případně právnická osoba sdružující více poskytovatelů.</w:t>
      </w:r>
    </w:p>
    <w:p w14:paraId="727A2563" w14:textId="77777777" w:rsidR="005433D3" w:rsidRPr="005433D3" w:rsidRDefault="005433D3" w:rsidP="005433D3">
      <w:pPr>
        <w:shd w:val="clear" w:color="auto" w:fill="F8FAFC"/>
        <w:spacing w:before="225" w:after="225"/>
        <w:outlineLvl w:val="3"/>
        <w:rPr>
          <w:rFonts w:ascii="Bahnschrift" w:eastAsia="Times New Roman" w:hAnsi="Bahnschrift" w:cs="Times New Roman"/>
          <w:b/>
          <w:bCs/>
          <w:color w:val="404040"/>
          <w:kern w:val="0"/>
          <w:sz w:val="26"/>
          <w:szCs w:val="26"/>
          <w:lang w:eastAsia="cs-CZ"/>
          <w14:ligatures w14:val="none"/>
        </w:rPr>
      </w:pPr>
      <w:r w:rsidRPr="005433D3">
        <w:rPr>
          <w:rFonts w:ascii="Bahnschrift" w:eastAsia="Times New Roman" w:hAnsi="Bahnschrift" w:cs="Times New Roman"/>
          <w:b/>
          <w:bCs/>
          <w:color w:val="404040"/>
          <w:kern w:val="0"/>
          <w:sz w:val="26"/>
          <w:szCs w:val="26"/>
          <w:lang w:eastAsia="cs-CZ"/>
          <w14:ligatures w14:val="none"/>
        </w:rPr>
        <w:t>Organizace a smluvní zajištění</w:t>
      </w:r>
    </w:p>
    <w:p w14:paraId="52F93F00" w14:textId="77777777" w:rsidR="005433D3" w:rsidRPr="005433D3" w:rsidRDefault="005433D3" w:rsidP="005433D3">
      <w:pPr>
        <w:shd w:val="clear" w:color="auto" w:fill="F8FAFC"/>
        <w:spacing w:before="225" w:after="225"/>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color w:val="404040"/>
          <w:kern w:val="0"/>
          <w:sz w:val="26"/>
          <w:szCs w:val="26"/>
          <w:lang w:eastAsia="cs-CZ"/>
          <w14:ligatures w14:val="none"/>
        </w:rPr>
        <w:t>Duální praktické vyučování se bude uskutečňovat na základě smlouvy mezi školou a poskytovatelem. Ve smlouvě musí být vymezen obsah a rozsah spolupráce. Smlouva se uzavírá vždy na dobu alespoň jednoho školního roku.</w:t>
      </w:r>
    </w:p>
    <w:p w14:paraId="3EF2BC8A" w14:textId="77777777" w:rsidR="005433D3" w:rsidRPr="005433D3" w:rsidRDefault="005433D3" w:rsidP="005433D3">
      <w:pPr>
        <w:shd w:val="clear" w:color="auto" w:fill="F8FAFC"/>
        <w:spacing w:before="225" w:after="225"/>
        <w:outlineLvl w:val="3"/>
        <w:rPr>
          <w:rFonts w:ascii="Bahnschrift" w:eastAsia="Times New Roman" w:hAnsi="Bahnschrift" w:cs="Times New Roman"/>
          <w:b/>
          <w:bCs/>
          <w:color w:val="404040"/>
          <w:kern w:val="0"/>
          <w:sz w:val="26"/>
          <w:szCs w:val="26"/>
          <w:lang w:eastAsia="cs-CZ"/>
          <w14:ligatures w14:val="none"/>
        </w:rPr>
      </w:pPr>
      <w:r w:rsidRPr="005433D3">
        <w:rPr>
          <w:rFonts w:ascii="Bahnschrift" w:eastAsia="Times New Roman" w:hAnsi="Bahnschrift" w:cs="Times New Roman"/>
          <w:b/>
          <w:bCs/>
          <w:color w:val="404040"/>
          <w:kern w:val="0"/>
          <w:sz w:val="26"/>
          <w:szCs w:val="26"/>
          <w:lang w:eastAsia="cs-CZ"/>
          <w14:ligatures w14:val="none"/>
        </w:rPr>
        <w:t>Průběh vyučování</w:t>
      </w:r>
    </w:p>
    <w:p w14:paraId="0137D64C" w14:textId="77777777" w:rsidR="005433D3" w:rsidRPr="005433D3" w:rsidRDefault="005433D3" w:rsidP="005433D3">
      <w:pPr>
        <w:shd w:val="clear" w:color="auto" w:fill="F8FAFC"/>
        <w:spacing w:before="225" w:after="225"/>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color w:val="404040"/>
          <w:kern w:val="0"/>
          <w:sz w:val="26"/>
          <w:szCs w:val="26"/>
          <w:lang w:eastAsia="cs-CZ"/>
          <w14:ligatures w14:val="none"/>
        </w:rPr>
        <w:t>Na pracovišti zaměstnavatele bude výuka probíhat pod vedením a dohledem osoby s kvalifikací instruktora, učitele praktického vyučování nebo odborného výcviku. Podrobnosti o smlouvách a pravidlech vedení žáků stanoví ministerstvo vyhláškou.</w:t>
      </w:r>
    </w:p>
    <w:p w14:paraId="5624E51E" w14:textId="77777777" w:rsidR="005433D3" w:rsidRPr="005433D3" w:rsidRDefault="005433D3" w:rsidP="005433D3">
      <w:pPr>
        <w:shd w:val="clear" w:color="auto" w:fill="F8FAFC"/>
        <w:spacing w:before="225" w:after="225" w:line="420" w:lineRule="atLeast"/>
        <w:jc w:val="both"/>
        <w:rPr>
          <w:rFonts w:ascii="Bahnschrift" w:eastAsia="Times New Roman" w:hAnsi="Bahnschrift" w:cs="Times New Roman"/>
          <w:color w:val="404040"/>
          <w:spacing w:val="2"/>
          <w:kern w:val="0"/>
          <w:sz w:val="26"/>
          <w:szCs w:val="26"/>
          <w:lang w:eastAsia="cs-CZ"/>
          <w14:ligatures w14:val="none"/>
        </w:rPr>
      </w:pPr>
      <w:r w:rsidRPr="005433D3">
        <w:rPr>
          <w:rFonts w:ascii="Bahnschrift" w:eastAsia="Times New Roman" w:hAnsi="Bahnschrift" w:cs="Times New Roman"/>
          <w:b/>
          <w:bCs/>
          <w:i/>
          <w:iCs/>
          <w:color w:val="404040"/>
          <w:spacing w:val="2"/>
          <w:kern w:val="0"/>
          <w:sz w:val="26"/>
          <w:szCs w:val="26"/>
          <w:lang w:eastAsia="cs-CZ"/>
          <w14:ligatures w14:val="none"/>
        </w:rPr>
        <w:t>Účinnost od 1. ledna 2026. </w:t>
      </w:r>
      <w:hyperlink r:id="rId22" w:tgtFrame="_blank" w:history="1">
        <w:r w:rsidRPr="005433D3">
          <w:rPr>
            <w:rFonts w:ascii="Bahnschrift" w:eastAsia="Times New Roman" w:hAnsi="Bahnschrift" w:cs="Times New Roman"/>
            <w:b/>
            <w:bCs/>
            <w:i/>
            <w:iCs/>
            <w:color w:val="2463EB"/>
            <w:spacing w:val="2"/>
            <w:kern w:val="0"/>
            <w:sz w:val="26"/>
            <w:szCs w:val="26"/>
            <w:lang w:eastAsia="cs-CZ"/>
            <w14:ligatures w14:val="none"/>
          </w:rPr>
          <w:t>§ 65a ŠZ</w:t>
        </w:r>
      </w:hyperlink>
    </w:p>
    <w:p w14:paraId="6076A2FD" w14:textId="77777777" w:rsidR="005433D3" w:rsidRPr="005433D3" w:rsidRDefault="005433D3" w:rsidP="005433D3">
      <w:pPr>
        <w:shd w:val="clear" w:color="auto" w:fill="F8FAFC"/>
        <w:spacing w:before="225" w:after="225"/>
        <w:outlineLvl w:val="2"/>
        <w:rPr>
          <w:rFonts w:ascii="Bahnschrift" w:eastAsia="Times New Roman" w:hAnsi="Bahnschrift" w:cs="Times New Roman"/>
          <w:b/>
          <w:bCs/>
          <w:color w:val="404040"/>
          <w:kern w:val="0"/>
          <w:sz w:val="29"/>
          <w:szCs w:val="29"/>
          <w:lang w:eastAsia="cs-CZ"/>
          <w14:ligatures w14:val="none"/>
        </w:rPr>
      </w:pPr>
      <w:r w:rsidRPr="005433D3">
        <w:rPr>
          <w:rFonts w:ascii="Bahnschrift" w:eastAsia="Times New Roman" w:hAnsi="Bahnschrift" w:cs="Times New Roman"/>
          <w:b/>
          <w:bCs/>
          <w:color w:val="404040"/>
          <w:kern w:val="0"/>
          <w:sz w:val="29"/>
          <w:szCs w:val="29"/>
          <w:lang w:eastAsia="cs-CZ"/>
          <w14:ligatures w14:val="none"/>
        </w:rPr>
        <w:t>Maturitní zkoušky</w:t>
      </w:r>
    </w:p>
    <w:p w14:paraId="4257A937" w14:textId="77777777" w:rsidR="005433D3" w:rsidRPr="005433D3" w:rsidRDefault="005433D3" w:rsidP="005433D3">
      <w:pPr>
        <w:shd w:val="clear" w:color="auto" w:fill="EEF3F9"/>
        <w:spacing w:before="225" w:after="225"/>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b/>
          <w:bCs/>
          <w:color w:val="404040"/>
          <w:kern w:val="0"/>
          <w:sz w:val="26"/>
          <w:szCs w:val="26"/>
          <w:lang w:eastAsia="cs-CZ"/>
          <w14:ligatures w14:val="none"/>
        </w:rPr>
        <w:t>Změny v maturitní zkoušce se vztahují i na soukromé a církevní školy, jejichž žáci konají maturitu.</w:t>
      </w:r>
    </w:p>
    <w:p w14:paraId="38036CA3" w14:textId="77777777" w:rsidR="005433D3" w:rsidRPr="005433D3" w:rsidRDefault="005433D3" w:rsidP="005433D3">
      <w:pPr>
        <w:shd w:val="clear" w:color="auto" w:fill="F8FAFC"/>
        <w:spacing w:before="225" w:after="225"/>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color w:val="404040"/>
          <w:kern w:val="0"/>
          <w:sz w:val="26"/>
          <w:szCs w:val="26"/>
          <w:lang w:eastAsia="cs-CZ"/>
          <w14:ligatures w14:val="none"/>
        </w:rPr>
        <w:t>Upravuje se oblast konání profilových maturitních zkoušek. Zavádí se možnost komplexní profilové práce, rozšiřuje se možnost nahrazovat profilové zkoušky standardizovanými zkouškami, zpřesňuje se úprava přihlašování k maturitní zkoušce a organizace jejích jednotlivých částí. Nově se také zavádí možnost vyloučení žáka při závažném porušení pravidel zkoušky a možnost pověřit konkrétního učitele zajištěním řádného průběhu vybraných zkoušek.</w:t>
      </w:r>
    </w:p>
    <w:p w14:paraId="766B71E4" w14:textId="77777777" w:rsidR="005433D3" w:rsidRPr="005433D3" w:rsidRDefault="005433D3" w:rsidP="005433D3">
      <w:pPr>
        <w:shd w:val="clear" w:color="auto" w:fill="F8FAFC"/>
        <w:spacing w:before="225" w:after="225"/>
        <w:outlineLvl w:val="3"/>
        <w:rPr>
          <w:rFonts w:ascii="Bahnschrift" w:eastAsia="Times New Roman" w:hAnsi="Bahnschrift" w:cs="Times New Roman"/>
          <w:b/>
          <w:bCs/>
          <w:color w:val="404040"/>
          <w:kern w:val="0"/>
          <w:sz w:val="26"/>
          <w:szCs w:val="26"/>
          <w:lang w:eastAsia="cs-CZ"/>
          <w14:ligatures w14:val="none"/>
        </w:rPr>
      </w:pPr>
      <w:r w:rsidRPr="005433D3">
        <w:rPr>
          <w:rFonts w:ascii="Bahnschrift" w:eastAsia="Times New Roman" w:hAnsi="Bahnschrift" w:cs="Times New Roman"/>
          <w:b/>
          <w:bCs/>
          <w:color w:val="404040"/>
          <w:kern w:val="0"/>
          <w:sz w:val="26"/>
          <w:szCs w:val="26"/>
          <w:lang w:eastAsia="cs-CZ"/>
          <w14:ligatures w14:val="none"/>
        </w:rPr>
        <w:t>Komplexní profilová práce</w:t>
      </w:r>
    </w:p>
    <w:p w14:paraId="12FD3F60" w14:textId="77777777" w:rsidR="005433D3" w:rsidRPr="005433D3" w:rsidRDefault="005433D3" w:rsidP="005433D3">
      <w:pPr>
        <w:shd w:val="clear" w:color="auto" w:fill="F8FAFC"/>
        <w:spacing w:before="225" w:after="225"/>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color w:val="404040"/>
          <w:kern w:val="0"/>
          <w:sz w:val="26"/>
          <w:szCs w:val="26"/>
          <w:lang w:eastAsia="cs-CZ"/>
          <w14:ligatures w14:val="none"/>
        </w:rPr>
        <w:t>Škola bude moci nabídnout žákům nový alternativní způsob konání profilové části maturitní zkoušky – zpracování komplexní profilové práce. Její nabídka není povinná, záleží na rozhodnutí školy. Profilová práce má nahradit jednotlivé zkoušky profilové části maturitní zkoušky, které pak žák nekoná. Musí být zajištěna ve spolupráci s pracovištěm odborníka z praxe na základě smlouvy. Hodnocení probíhá z každého předmětu zvlášť.</w:t>
      </w:r>
    </w:p>
    <w:p w14:paraId="18750FFB" w14:textId="77777777" w:rsidR="005433D3" w:rsidRPr="005433D3" w:rsidRDefault="005433D3" w:rsidP="005433D3">
      <w:pPr>
        <w:shd w:val="clear" w:color="auto" w:fill="F8FAFC"/>
        <w:spacing w:before="225" w:after="225"/>
        <w:outlineLvl w:val="3"/>
        <w:rPr>
          <w:rFonts w:ascii="Bahnschrift" w:eastAsia="Times New Roman" w:hAnsi="Bahnschrift" w:cs="Times New Roman"/>
          <w:b/>
          <w:bCs/>
          <w:color w:val="404040"/>
          <w:kern w:val="0"/>
          <w:sz w:val="26"/>
          <w:szCs w:val="26"/>
          <w:lang w:eastAsia="cs-CZ"/>
          <w14:ligatures w14:val="none"/>
        </w:rPr>
      </w:pPr>
      <w:r w:rsidRPr="005433D3">
        <w:rPr>
          <w:rFonts w:ascii="Bahnschrift" w:eastAsia="Times New Roman" w:hAnsi="Bahnschrift" w:cs="Times New Roman"/>
          <w:b/>
          <w:bCs/>
          <w:color w:val="404040"/>
          <w:kern w:val="0"/>
          <w:sz w:val="26"/>
          <w:szCs w:val="26"/>
          <w:lang w:eastAsia="cs-CZ"/>
          <w14:ligatures w14:val="none"/>
        </w:rPr>
        <w:t>Zkoušky složené z více částí</w:t>
      </w:r>
    </w:p>
    <w:p w14:paraId="5DF2DC4F" w14:textId="77777777" w:rsidR="005433D3" w:rsidRPr="005433D3" w:rsidRDefault="005433D3" w:rsidP="005433D3">
      <w:pPr>
        <w:shd w:val="clear" w:color="auto" w:fill="F8FAFC"/>
        <w:spacing w:before="225" w:after="225"/>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color w:val="404040"/>
          <w:kern w:val="0"/>
          <w:sz w:val="26"/>
          <w:szCs w:val="26"/>
          <w:lang w:eastAsia="cs-CZ"/>
          <w14:ligatures w14:val="none"/>
        </w:rPr>
        <w:t>Nově platí, že žák vykoná maturitní zkoušku složenou z více částí úspěšně tehdy, pokud úspěšně splní všechny části. Pokud ne, opakuje pouze tu část, kterou nevykonal, a to maximálně ve dvou opravných termínech.</w:t>
      </w:r>
    </w:p>
    <w:p w14:paraId="48FAB185" w14:textId="77777777" w:rsidR="005433D3" w:rsidRPr="005433D3" w:rsidRDefault="005433D3" w:rsidP="005433D3">
      <w:pPr>
        <w:shd w:val="clear" w:color="auto" w:fill="F8FAFC"/>
        <w:spacing w:before="225" w:after="225"/>
        <w:outlineLvl w:val="3"/>
        <w:rPr>
          <w:rFonts w:ascii="Bahnschrift" w:eastAsia="Times New Roman" w:hAnsi="Bahnschrift" w:cs="Times New Roman"/>
          <w:b/>
          <w:bCs/>
          <w:color w:val="404040"/>
          <w:kern w:val="0"/>
          <w:sz w:val="26"/>
          <w:szCs w:val="26"/>
          <w:lang w:eastAsia="cs-CZ"/>
          <w14:ligatures w14:val="none"/>
        </w:rPr>
      </w:pPr>
      <w:r w:rsidRPr="005433D3">
        <w:rPr>
          <w:rFonts w:ascii="Bahnschrift" w:eastAsia="Times New Roman" w:hAnsi="Bahnschrift" w:cs="Times New Roman"/>
          <w:b/>
          <w:bCs/>
          <w:color w:val="404040"/>
          <w:kern w:val="0"/>
          <w:sz w:val="26"/>
          <w:szCs w:val="26"/>
          <w:lang w:eastAsia="cs-CZ"/>
          <w14:ligatures w14:val="none"/>
        </w:rPr>
        <w:t>Cizí jazyk</w:t>
      </w:r>
    </w:p>
    <w:p w14:paraId="54790798" w14:textId="77777777" w:rsidR="005433D3" w:rsidRPr="005433D3" w:rsidRDefault="005433D3" w:rsidP="005433D3">
      <w:pPr>
        <w:shd w:val="clear" w:color="auto" w:fill="F8FAFC"/>
        <w:spacing w:before="225" w:after="225"/>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color w:val="404040"/>
          <w:kern w:val="0"/>
          <w:sz w:val="26"/>
          <w:szCs w:val="26"/>
          <w:lang w:eastAsia="cs-CZ"/>
          <w14:ligatures w14:val="none"/>
        </w:rPr>
        <w:lastRenderedPageBreak/>
        <w:t>Upřesňuje se volba cizího jazyka. Pokud si žák zvolí cizí jazyk ve společné části, musí jej konat i v profilové části. Volba je omezena na jazyky, které jsou vyučovány v daném oboru.</w:t>
      </w:r>
    </w:p>
    <w:p w14:paraId="4225289C" w14:textId="77777777" w:rsidR="005433D3" w:rsidRPr="005433D3" w:rsidRDefault="005433D3" w:rsidP="005433D3">
      <w:pPr>
        <w:shd w:val="clear" w:color="auto" w:fill="F8FAFC"/>
        <w:spacing w:before="225" w:after="225"/>
        <w:outlineLvl w:val="3"/>
        <w:rPr>
          <w:rFonts w:ascii="Bahnschrift" w:eastAsia="Times New Roman" w:hAnsi="Bahnschrift" w:cs="Times New Roman"/>
          <w:b/>
          <w:bCs/>
          <w:color w:val="404040"/>
          <w:kern w:val="0"/>
          <w:sz w:val="26"/>
          <w:szCs w:val="26"/>
          <w:lang w:eastAsia="cs-CZ"/>
          <w14:ligatures w14:val="none"/>
        </w:rPr>
      </w:pPr>
      <w:r w:rsidRPr="005433D3">
        <w:rPr>
          <w:rFonts w:ascii="Bahnschrift" w:eastAsia="Times New Roman" w:hAnsi="Bahnschrift" w:cs="Times New Roman"/>
          <w:b/>
          <w:bCs/>
          <w:color w:val="404040"/>
          <w:kern w:val="0"/>
          <w:sz w:val="26"/>
          <w:szCs w:val="26"/>
          <w:lang w:eastAsia="cs-CZ"/>
          <w14:ligatures w14:val="none"/>
        </w:rPr>
        <w:t>Organizace zkoušek</w:t>
      </w:r>
    </w:p>
    <w:p w14:paraId="2693D312" w14:textId="77777777" w:rsidR="005433D3" w:rsidRPr="005433D3" w:rsidRDefault="005433D3" w:rsidP="005433D3">
      <w:pPr>
        <w:shd w:val="clear" w:color="auto" w:fill="F8FAFC"/>
        <w:spacing w:before="225" w:after="225"/>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color w:val="404040"/>
          <w:kern w:val="0"/>
          <w:sz w:val="26"/>
          <w:szCs w:val="26"/>
          <w:lang w:eastAsia="cs-CZ"/>
          <w14:ligatures w14:val="none"/>
        </w:rPr>
        <w:t>Ředitel školy může pověřit konkrétního učitele organizací praktické nebo písemné zkoušky. Hodnocení výsledků však zůstává v pravomoci maturitní komise.</w:t>
      </w:r>
    </w:p>
    <w:p w14:paraId="101530AF" w14:textId="77777777" w:rsidR="005433D3" w:rsidRPr="005433D3" w:rsidRDefault="005433D3" w:rsidP="005433D3">
      <w:pPr>
        <w:shd w:val="clear" w:color="auto" w:fill="F8FAFC"/>
        <w:spacing w:before="225" w:after="225"/>
        <w:outlineLvl w:val="3"/>
        <w:rPr>
          <w:rFonts w:ascii="Bahnschrift" w:eastAsia="Times New Roman" w:hAnsi="Bahnschrift" w:cs="Times New Roman"/>
          <w:b/>
          <w:bCs/>
          <w:color w:val="404040"/>
          <w:kern w:val="0"/>
          <w:sz w:val="26"/>
          <w:szCs w:val="26"/>
          <w:lang w:eastAsia="cs-CZ"/>
          <w14:ligatures w14:val="none"/>
        </w:rPr>
      </w:pPr>
      <w:r w:rsidRPr="005433D3">
        <w:rPr>
          <w:rFonts w:ascii="Bahnschrift" w:eastAsia="Times New Roman" w:hAnsi="Bahnschrift" w:cs="Times New Roman"/>
          <w:b/>
          <w:bCs/>
          <w:color w:val="404040"/>
          <w:kern w:val="0"/>
          <w:sz w:val="26"/>
          <w:szCs w:val="26"/>
          <w:lang w:eastAsia="cs-CZ"/>
          <w14:ligatures w14:val="none"/>
        </w:rPr>
        <w:t>Vyloučení žáka</w:t>
      </w:r>
    </w:p>
    <w:p w14:paraId="17F96692" w14:textId="77777777" w:rsidR="005433D3" w:rsidRPr="005433D3" w:rsidRDefault="005433D3" w:rsidP="005433D3">
      <w:pPr>
        <w:shd w:val="clear" w:color="auto" w:fill="F8FAFC"/>
        <w:spacing w:before="225" w:after="225"/>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color w:val="404040"/>
          <w:kern w:val="0"/>
          <w:sz w:val="26"/>
          <w:szCs w:val="26"/>
          <w:lang w:eastAsia="cs-CZ"/>
          <w14:ligatures w14:val="none"/>
        </w:rPr>
        <w:t>Pověřený učitel je oprávněn vyloučit žáka, pokud závažně poruší pravidla (opisování, použití nedovolených pomůcek, rušení ostatních). Rozhoduje se ihned, aby byl zajištěn klidný průběh zkoušky.</w:t>
      </w:r>
    </w:p>
    <w:p w14:paraId="55E09CF8" w14:textId="77777777" w:rsidR="005433D3" w:rsidRPr="005433D3" w:rsidRDefault="005433D3" w:rsidP="005433D3">
      <w:pPr>
        <w:shd w:val="clear" w:color="auto" w:fill="F8FAFC"/>
        <w:spacing w:before="225" w:after="225"/>
        <w:outlineLvl w:val="3"/>
        <w:rPr>
          <w:rFonts w:ascii="Bahnschrift" w:eastAsia="Times New Roman" w:hAnsi="Bahnschrift" w:cs="Times New Roman"/>
          <w:b/>
          <w:bCs/>
          <w:color w:val="404040"/>
          <w:kern w:val="0"/>
          <w:sz w:val="26"/>
          <w:szCs w:val="26"/>
          <w:lang w:eastAsia="cs-CZ"/>
          <w14:ligatures w14:val="none"/>
        </w:rPr>
      </w:pPr>
      <w:r w:rsidRPr="005433D3">
        <w:rPr>
          <w:rFonts w:ascii="Bahnschrift" w:eastAsia="Times New Roman" w:hAnsi="Bahnschrift" w:cs="Times New Roman"/>
          <w:b/>
          <w:bCs/>
          <w:color w:val="404040"/>
          <w:kern w:val="0"/>
          <w:sz w:val="26"/>
          <w:szCs w:val="26"/>
          <w:lang w:eastAsia="cs-CZ"/>
          <w14:ligatures w14:val="none"/>
        </w:rPr>
        <w:t>Přihlašování k maturitě</w:t>
      </w:r>
    </w:p>
    <w:p w14:paraId="24F2BD32" w14:textId="77777777" w:rsidR="005433D3" w:rsidRPr="005433D3" w:rsidRDefault="005433D3" w:rsidP="005433D3">
      <w:pPr>
        <w:shd w:val="clear" w:color="auto" w:fill="F8FAFC"/>
        <w:spacing w:before="225" w:after="225"/>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color w:val="404040"/>
          <w:kern w:val="0"/>
          <w:sz w:val="26"/>
          <w:szCs w:val="26"/>
          <w:lang w:eastAsia="cs-CZ"/>
          <w14:ligatures w14:val="none"/>
        </w:rPr>
        <w:t>Žák posledního ročníku je povinen se přihlásit k maturitě tak, aby ji konal v jarním období v roce ukončení studia. Nepřihlášením ztrácí řádný termín a zbývají mu jen dva opravné. Pokud mu v účasti brání závažné důvody (např. hospitalizace), může se omluvit.</w:t>
      </w:r>
    </w:p>
    <w:p w14:paraId="0F50FE9C" w14:textId="77777777" w:rsidR="005433D3" w:rsidRPr="005433D3" w:rsidRDefault="005433D3" w:rsidP="005433D3">
      <w:pPr>
        <w:shd w:val="clear" w:color="auto" w:fill="F8FAFC"/>
        <w:spacing w:before="225" w:after="225"/>
        <w:outlineLvl w:val="3"/>
        <w:rPr>
          <w:rFonts w:ascii="Bahnschrift" w:eastAsia="Times New Roman" w:hAnsi="Bahnschrift" w:cs="Times New Roman"/>
          <w:b/>
          <w:bCs/>
          <w:color w:val="404040"/>
          <w:kern w:val="0"/>
          <w:sz w:val="26"/>
          <w:szCs w:val="26"/>
          <w:lang w:eastAsia="cs-CZ"/>
          <w14:ligatures w14:val="none"/>
        </w:rPr>
      </w:pPr>
      <w:r w:rsidRPr="005433D3">
        <w:rPr>
          <w:rFonts w:ascii="Bahnschrift" w:eastAsia="Times New Roman" w:hAnsi="Bahnschrift" w:cs="Times New Roman"/>
          <w:b/>
          <w:bCs/>
          <w:color w:val="404040"/>
          <w:kern w:val="0"/>
          <w:sz w:val="26"/>
          <w:szCs w:val="26"/>
          <w:lang w:eastAsia="cs-CZ"/>
          <w14:ligatures w14:val="none"/>
        </w:rPr>
        <w:t>Nahrazení části nebo celé zkoušky</w:t>
      </w:r>
    </w:p>
    <w:p w14:paraId="3144592D" w14:textId="77777777" w:rsidR="005433D3" w:rsidRPr="005433D3" w:rsidRDefault="005433D3" w:rsidP="005433D3">
      <w:pPr>
        <w:shd w:val="clear" w:color="auto" w:fill="F8FAFC"/>
        <w:spacing w:before="225" w:after="225"/>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color w:val="404040"/>
          <w:kern w:val="0"/>
          <w:sz w:val="26"/>
          <w:szCs w:val="26"/>
          <w:lang w:eastAsia="cs-CZ"/>
          <w14:ligatures w14:val="none"/>
        </w:rPr>
        <w:t>Možnost nahrazení jedné profilové maturitní zkoušky standardizovanou zkouškou se rozšiřuje – nově to bude možné nejen pro cizí jazyk, ale také pro další profilové zkoušky, o kterých rozhodne ředitel školy v souladu se školním vzdělávacím programem. Standardizovaná zkouška tak může nahradit celou profilovou maturitní zkoušku, nebo jen její část. Typicky půjde o situace, kdy je potřeba, aby u ústní zkoušky z cizího jazyka byla ověřena odborná terminologie příslušného oboru vzdělání, a proto se nahradí jen část.</w:t>
      </w:r>
    </w:p>
    <w:p w14:paraId="261DD729" w14:textId="77777777" w:rsidR="005433D3" w:rsidRPr="005433D3" w:rsidRDefault="005433D3" w:rsidP="005433D3">
      <w:pPr>
        <w:shd w:val="clear" w:color="auto" w:fill="F8FAFC"/>
        <w:spacing w:before="225" w:after="225"/>
        <w:outlineLvl w:val="3"/>
        <w:rPr>
          <w:rFonts w:ascii="Bahnschrift" w:eastAsia="Times New Roman" w:hAnsi="Bahnschrift" w:cs="Times New Roman"/>
          <w:b/>
          <w:bCs/>
          <w:color w:val="404040"/>
          <w:kern w:val="0"/>
          <w:sz w:val="26"/>
          <w:szCs w:val="26"/>
          <w:lang w:eastAsia="cs-CZ"/>
          <w14:ligatures w14:val="none"/>
        </w:rPr>
      </w:pPr>
      <w:r w:rsidRPr="005433D3">
        <w:rPr>
          <w:rFonts w:ascii="Bahnschrift" w:eastAsia="Times New Roman" w:hAnsi="Bahnschrift" w:cs="Times New Roman"/>
          <w:b/>
          <w:bCs/>
          <w:color w:val="404040"/>
          <w:kern w:val="0"/>
          <w:sz w:val="26"/>
          <w:szCs w:val="26"/>
          <w:lang w:eastAsia="cs-CZ"/>
          <w14:ligatures w14:val="none"/>
        </w:rPr>
        <w:t>Žáci vzdělávající se v zahraničí</w:t>
      </w:r>
    </w:p>
    <w:p w14:paraId="61D40221" w14:textId="77777777" w:rsidR="005433D3" w:rsidRPr="005433D3" w:rsidRDefault="005433D3" w:rsidP="005433D3">
      <w:pPr>
        <w:shd w:val="clear" w:color="auto" w:fill="F8FAFC"/>
        <w:spacing w:before="225" w:after="225"/>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color w:val="404040"/>
          <w:kern w:val="0"/>
          <w:sz w:val="26"/>
          <w:szCs w:val="26"/>
          <w:lang w:eastAsia="cs-CZ"/>
          <w14:ligatures w14:val="none"/>
        </w:rPr>
        <w:t>Rozšiřuje se okruh žáků, kteří mají nárok na úpravu podmínek konání maturitní zkoušky. Nově se tato možnost vztahuje i na žáky, kteří se vzdělávají na školách mimo území ČR v roce konání maturitní zkoušky, nebo se tam vzdělávali alespoň 1 školní rok ze 7 let předcházejících školnímu roku, ve kterém podávají přihlášku. Nárok vzniká také těm, kteří se vzdělávali v zahraničí alespoň 2 školní roky ze 7 předcházejících let. O úpravu podmínek musí žák nebo jeho zákonný zástupce požádat – žádost se podává společně s přihláškou k maturitní zkoušce.</w:t>
      </w:r>
    </w:p>
    <w:p w14:paraId="1D629BB5" w14:textId="77777777" w:rsidR="005433D3" w:rsidRPr="005433D3" w:rsidRDefault="005433D3" w:rsidP="005433D3">
      <w:pPr>
        <w:shd w:val="clear" w:color="auto" w:fill="F8FAFC"/>
        <w:spacing w:before="225" w:after="225" w:line="420" w:lineRule="atLeast"/>
        <w:jc w:val="both"/>
        <w:rPr>
          <w:rFonts w:ascii="Bahnschrift" w:eastAsia="Times New Roman" w:hAnsi="Bahnschrift" w:cs="Times New Roman"/>
          <w:color w:val="404040"/>
          <w:spacing w:val="2"/>
          <w:kern w:val="0"/>
          <w:sz w:val="26"/>
          <w:szCs w:val="26"/>
          <w:lang w:eastAsia="cs-CZ"/>
          <w14:ligatures w14:val="none"/>
        </w:rPr>
      </w:pPr>
      <w:r w:rsidRPr="005433D3">
        <w:rPr>
          <w:rFonts w:ascii="Bahnschrift" w:eastAsia="Times New Roman" w:hAnsi="Bahnschrift" w:cs="Times New Roman"/>
          <w:b/>
          <w:bCs/>
          <w:i/>
          <w:iCs/>
          <w:color w:val="404040"/>
          <w:spacing w:val="2"/>
          <w:kern w:val="0"/>
          <w:sz w:val="26"/>
          <w:szCs w:val="26"/>
          <w:lang w:eastAsia="cs-CZ"/>
          <w14:ligatures w14:val="none"/>
        </w:rPr>
        <w:t>Účinnost od 1. září 2025.</w:t>
      </w:r>
    </w:p>
    <w:p w14:paraId="6AFC41EC" w14:textId="77777777" w:rsidR="005433D3" w:rsidRPr="005433D3" w:rsidRDefault="005433D3" w:rsidP="005433D3">
      <w:pPr>
        <w:shd w:val="clear" w:color="auto" w:fill="F8FAFC"/>
        <w:spacing w:before="225" w:after="225"/>
        <w:outlineLvl w:val="2"/>
        <w:rPr>
          <w:rFonts w:ascii="Bahnschrift" w:eastAsia="Times New Roman" w:hAnsi="Bahnschrift" w:cs="Times New Roman"/>
          <w:b/>
          <w:bCs/>
          <w:color w:val="404040"/>
          <w:kern w:val="0"/>
          <w:sz w:val="29"/>
          <w:szCs w:val="29"/>
          <w:lang w:eastAsia="cs-CZ"/>
          <w14:ligatures w14:val="none"/>
        </w:rPr>
      </w:pPr>
      <w:r w:rsidRPr="005433D3">
        <w:rPr>
          <w:rFonts w:ascii="Bahnschrift" w:eastAsia="Times New Roman" w:hAnsi="Bahnschrift" w:cs="Times New Roman"/>
          <w:b/>
          <w:bCs/>
          <w:color w:val="404040"/>
          <w:kern w:val="0"/>
          <w:sz w:val="29"/>
          <w:szCs w:val="29"/>
          <w:lang w:eastAsia="cs-CZ"/>
          <w14:ligatures w14:val="none"/>
        </w:rPr>
        <w:t>Krátké programy VOŠ</w:t>
      </w:r>
    </w:p>
    <w:p w14:paraId="6A79EC66" w14:textId="77777777" w:rsidR="005433D3" w:rsidRPr="005433D3" w:rsidRDefault="005433D3" w:rsidP="005433D3">
      <w:pPr>
        <w:shd w:val="clear" w:color="auto" w:fill="EEF3F9"/>
        <w:spacing w:before="225" w:after="225"/>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b/>
          <w:bCs/>
          <w:color w:val="404040"/>
          <w:kern w:val="0"/>
          <w:sz w:val="26"/>
          <w:szCs w:val="26"/>
          <w:lang w:eastAsia="cs-CZ"/>
          <w14:ligatures w14:val="none"/>
        </w:rPr>
        <w:lastRenderedPageBreak/>
        <w:t>Zavádí se tzv. krátké cykly neboli programy krátkého cyklu terciárního odborného vzdělávání. Tyto programy budou vycházet z akreditovaného vzdělávacího programu konkrétní vyšší odborné školy (VOŠ) a budou autorizovány přímo touto VOŠ.</w:t>
      </w:r>
    </w:p>
    <w:p w14:paraId="626EF406" w14:textId="77777777" w:rsidR="005433D3" w:rsidRPr="005433D3" w:rsidRDefault="005433D3" w:rsidP="005433D3">
      <w:pPr>
        <w:shd w:val="clear" w:color="auto" w:fill="F8FAFC"/>
        <w:spacing w:before="225" w:after="225"/>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color w:val="404040"/>
          <w:kern w:val="0"/>
          <w:sz w:val="26"/>
          <w:szCs w:val="26"/>
          <w:lang w:eastAsia="cs-CZ"/>
          <w14:ligatures w14:val="none"/>
        </w:rPr>
        <w:t>Smyslem je zvýšit flexibilitu vůči potřebám trhu práce a posílit uplatnitelnost absolventů. Krátké programy budou připravovány ve spolupráci se sociálními partnery a otevřou se i absolventům oborů, kteří nemají přímou návaznost středoškolského studia na daný obor VOŠ. Díky tomu poslouží i jako doplněk pro přípravu na delší vzdělávací programy VOŠ a umožní prostupnost mezi různými vzdělávacími cestami.</w:t>
      </w:r>
    </w:p>
    <w:p w14:paraId="55946464" w14:textId="77777777" w:rsidR="005433D3" w:rsidRPr="005433D3" w:rsidRDefault="005433D3" w:rsidP="005433D3">
      <w:pPr>
        <w:shd w:val="clear" w:color="auto" w:fill="F8FAFC"/>
        <w:spacing w:before="225" w:after="225"/>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color w:val="404040"/>
          <w:kern w:val="0"/>
          <w:sz w:val="26"/>
          <w:szCs w:val="26"/>
          <w:lang w:eastAsia="cs-CZ"/>
          <w14:ligatures w14:val="none"/>
        </w:rPr>
        <w:t>Krátké programy mohou také pomoci vyrovnat rozdíly oproti oborům, na něž navazují standardní tříleté programy VOŠ. Nepůjde o samostatně akreditované programy, ale o programy autorizované příslušnou VOŠ na základě její již existující akreditace. Podrobnosti k autorizaci stanoví MŠMT prováděcím předpisem.</w:t>
      </w:r>
    </w:p>
    <w:p w14:paraId="38DC44D8" w14:textId="77777777" w:rsidR="005433D3" w:rsidRPr="005433D3" w:rsidRDefault="005433D3" w:rsidP="005433D3">
      <w:pPr>
        <w:shd w:val="clear" w:color="auto" w:fill="F8FAFC"/>
        <w:spacing w:before="225" w:after="225"/>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color w:val="404040"/>
          <w:kern w:val="0"/>
          <w:sz w:val="26"/>
          <w:szCs w:val="26"/>
          <w:lang w:eastAsia="cs-CZ"/>
          <w14:ligatures w14:val="none"/>
        </w:rPr>
        <w:t>U dvouletých programů bude možno ukončovat studium odbornou zkouškou a obhajobou prakticky zaměřené závěrečné práce; u jednoletých programů obhajobou prakticky zaměřené závěrečné práce.</w:t>
      </w:r>
    </w:p>
    <w:p w14:paraId="7549D740" w14:textId="77777777" w:rsidR="005433D3" w:rsidRPr="005433D3" w:rsidRDefault="005433D3" w:rsidP="005433D3">
      <w:pPr>
        <w:shd w:val="clear" w:color="auto" w:fill="F8FAFC"/>
        <w:spacing w:before="225" w:after="225" w:line="420" w:lineRule="atLeast"/>
        <w:jc w:val="both"/>
        <w:rPr>
          <w:rFonts w:ascii="Bahnschrift" w:eastAsia="Times New Roman" w:hAnsi="Bahnschrift" w:cs="Times New Roman"/>
          <w:color w:val="404040"/>
          <w:spacing w:val="2"/>
          <w:kern w:val="0"/>
          <w:sz w:val="26"/>
          <w:szCs w:val="26"/>
          <w:lang w:eastAsia="cs-CZ"/>
          <w14:ligatures w14:val="none"/>
        </w:rPr>
      </w:pPr>
      <w:r w:rsidRPr="005433D3">
        <w:rPr>
          <w:rFonts w:ascii="Bahnschrift" w:eastAsia="Times New Roman" w:hAnsi="Bahnschrift" w:cs="Times New Roman"/>
          <w:b/>
          <w:bCs/>
          <w:i/>
          <w:iCs/>
          <w:color w:val="404040"/>
          <w:spacing w:val="2"/>
          <w:kern w:val="0"/>
          <w:sz w:val="26"/>
          <w:szCs w:val="26"/>
          <w:lang w:eastAsia="cs-CZ"/>
          <w14:ligatures w14:val="none"/>
        </w:rPr>
        <w:t>Účinnost je dělená: změny § 6 od 1. září 2025 do 31. prosince 2025 a od 1. ledna 2026.</w:t>
      </w:r>
    </w:p>
    <w:p w14:paraId="2CD3A8B7" w14:textId="77777777" w:rsidR="005433D3" w:rsidRPr="005433D3" w:rsidRDefault="005433D3" w:rsidP="005433D3">
      <w:pPr>
        <w:shd w:val="clear" w:color="auto" w:fill="F8FAFC"/>
        <w:spacing w:before="225" w:after="225"/>
        <w:outlineLvl w:val="2"/>
        <w:rPr>
          <w:rFonts w:ascii="Bahnschrift" w:eastAsia="Times New Roman" w:hAnsi="Bahnschrift" w:cs="Times New Roman"/>
          <w:b/>
          <w:bCs/>
          <w:color w:val="404040"/>
          <w:kern w:val="0"/>
          <w:sz w:val="29"/>
          <w:szCs w:val="29"/>
          <w:lang w:eastAsia="cs-CZ"/>
          <w14:ligatures w14:val="none"/>
        </w:rPr>
      </w:pPr>
      <w:r w:rsidRPr="005433D3">
        <w:rPr>
          <w:rFonts w:ascii="Bahnschrift" w:eastAsia="Times New Roman" w:hAnsi="Bahnschrift" w:cs="Times New Roman"/>
          <w:b/>
          <w:bCs/>
          <w:color w:val="404040"/>
          <w:kern w:val="0"/>
          <w:sz w:val="29"/>
          <w:szCs w:val="29"/>
          <w:lang w:eastAsia="cs-CZ"/>
          <w14:ligatures w14:val="none"/>
        </w:rPr>
        <w:t>Používání titulu DiS.</w:t>
      </w:r>
    </w:p>
    <w:p w14:paraId="4EFC2EB3" w14:textId="77777777" w:rsidR="005433D3" w:rsidRPr="005433D3" w:rsidRDefault="005433D3" w:rsidP="005433D3">
      <w:pPr>
        <w:shd w:val="clear" w:color="auto" w:fill="EEF3F9"/>
        <w:spacing w:before="225" w:after="225"/>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b/>
          <w:bCs/>
          <w:color w:val="404040"/>
          <w:kern w:val="0"/>
          <w:sz w:val="26"/>
          <w:szCs w:val="26"/>
          <w:lang w:eastAsia="cs-CZ"/>
          <w14:ligatures w14:val="none"/>
        </w:rPr>
        <w:t>Touto změnou dochází k nápravě stavu, kdy části absolventů konzervatoří a vyšších škol nebylo umožněno užívat odpovídající titul, ačkoli jejich vzdělání má rovnocennou úroveň. Změna se vztahuje na všechny dotčené absolventy bez ohledu na to, zda studovali na škole státní, soukromé či církevní.</w:t>
      </w:r>
    </w:p>
    <w:p w14:paraId="3B986809" w14:textId="77777777" w:rsidR="005433D3" w:rsidRPr="005433D3" w:rsidRDefault="005433D3" w:rsidP="005433D3">
      <w:pPr>
        <w:shd w:val="clear" w:color="auto" w:fill="F8FAFC"/>
        <w:spacing w:before="225" w:after="225"/>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color w:val="404040"/>
          <w:kern w:val="0"/>
          <w:sz w:val="26"/>
          <w:szCs w:val="26"/>
          <w:lang w:eastAsia="cs-CZ"/>
          <w14:ligatures w14:val="none"/>
        </w:rPr>
        <w:t>Absolventi konzervatoří, kteří v období od 27. července 1995 do 31. prosince 2004 úspěšně ukončili vzdělávání absolutoriem, mohou nově používat označení absolventa konzervatoře „diplomovaný specialista“ (zkráceně „DiS.“), které se uvádí za jménem.</w:t>
      </w:r>
    </w:p>
    <w:p w14:paraId="60DC0765" w14:textId="77777777" w:rsidR="005433D3" w:rsidRPr="005433D3" w:rsidRDefault="005433D3" w:rsidP="005433D3">
      <w:pPr>
        <w:shd w:val="clear" w:color="auto" w:fill="F8FAFC"/>
        <w:spacing w:before="225" w:after="225"/>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color w:val="404040"/>
          <w:kern w:val="0"/>
          <w:sz w:val="26"/>
          <w:szCs w:val="26"/>
          <w:lang w:eastAsia="cs-CZ"/>
          <w14:ligatures w14:val="none"/>
        </w:rPr>
        <w:t>Stejné právo se přiznává i absolventům tzv. vyšších škol, kteří absolvovali studium na základě rozhodnutí ministra školství, mládeže a tělovýchovy č. j. 13 726/92-14, vykonali diplomovou zkoušku a obhájili diplomovou práci. I těmto absolventům náleží označení „diplomovaný specialista“ (DiS.).</w:t>
      </w:r>
    </w:p>
    <w:p w14:paraId="74149DA2" w14:textId="77777777" w:rsidR="005433D3" w:rsidRPr="005433D3" w:rsidRDefault="005433D3" w:rsidP="005433D3">
      <w:pPr>
        <w:shd w:val="clear" w:color="auto" w:fill="F8FAFC"/>
        <w:spacing w:before="225" w:after="225"/>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color w:val="404040"/>
          <w:kern w:val="0"/>
          <w:sz w:val="26"/>
          <w:szCs w:val="26"/>
          <w:lang w:eastAsia="cs-CZ"/>
          <w14:ligatures w14:val="none"/>
        </w:rPr>
        <w:t>Touto změnou dochází k nápravě stavu, kdy části absolventů konzervatoří a vyšších škol nebylo umožněno užívat odpovídající titul, ačkoli jejich vzdělání má rovnocennou úroveň. Změna se vztahuje na všechny dotčené absolventy bez ohledu na to, zda studovali na škole státní, soukromé či církevní.</w:t>
      </w:r>
    </w:p>
    <w:p w14:paraId="55F037ED" w14:textId="77777777" w:rsidR="005433D3" w:rsidRPr="005433D3" w:rsidRDefault="005433D3" w:rsidP="005433D3">
      <w:pPr>
        <w:shd w:val="clear" w:color="auto" w:fill="F8FAFC"/>
        <w:spacing w:before="225" w:after="225" w:line="420" w:lineRule="atLeast"/>
        <w:jc w:val="both"/>
        <w:rPr>
          <w:rFonts w:ascii="Bahnschrift" w:eastAsia="Times New Roman" w:hAnsi="Bahnschrift" w:cs="Times New Roman"/>
          <w:color w:val="404040"/>
          <w:spacing w:val="2"/>
          <w:kern w:val="0"/>
          <w:sz w:val="26"/>
          <w:szCs w:val="26"/>
          <w:lang w:eastAsia="cs-CZ"/>
          <w14:ligatures w14:val="none"/>
        </w:rPr>
      </w:pPr>
      <w:r w:rsidRPr="005433D3">
        <w:rPr>
          <w:rFonts w:ascii="Bahnschrift" w:eastAsia="Times New Roman" w:hAnsi="Bahnschrift" w:cs="Times New Roman"/>
          <w:b/>
          <w:bCs/>
          <w:i/>
          <w:iCs/>
          <w:color w:val="404040"/>
          <w:spacing w:val="2"/>
          <w:kern w:val="0"/>
          <w:sz w:val="26"/>
          <w:szCs w:val="26"/>
          <w:lang w:eastAsia="cs-CZ"/>
          <w14:ligatures w14:val="none"/>
        </w:rPr>
        <w:lastRenderedPageBreak/>
        <w:t>Účinnost od 1. ledna 2026.</w:t>
      </w:r>
    </w:p>
    <w:p w14:paraId="7B9E6479" w14:textId="77777777" w:rsidR="005433D3" w:rsidRPr="005433D3" w:rsidRDefault="005433D3" w:rsidP="005433D3">
      <w:pPr>
        <w:shd w:val="clear" w:color="auto" w:fill="F8FAFC"/>
        <w:spacing w:before="225" w:after="225"/>
        <w:outlineLvl w:val="1"/>
        <w:rPr>
          <w:rFonts w:ascii="Bahnschrift" w:eastAsia="Times New Roman" w:hAnsi="Bahnschrift" w:cs="Times New Roman"/>
          <w:b/>
          <w:bCs/>
          <w:color w:val="404040"/>
          <w:kern w:val="0"/>
          <w:sz w:val="33"/>
          <w:szCs w:val="33"/>
          <w:lang w:eastAsia="cs-CZ"/>
          <w14:ligatures w14:val="none"/>
        </w:rPr>
      </w:pPr>
      <w:r w:rsidRPr="005433D3">
        <w:rPr>
          <w:rFonts w:ascii="Bahnschrift" w:eastAsia="Times New Roman" w:hAnsi="Bahnschrift" w:cs="Times New Roman"/>
          <w:b/>
          <w:bCs/>
          <w:color w:val="404040"/>
          <w:kern w:val="0"/>
          <w:sz w:val="33"/>
          <w:szCs w:val="33"/>
          <w:lang w:eastAsia="cs-CZ"/>
          <w14:ligatures w14:val="none"/>
        </w:rPr>
        <w:t>Vzdělávání dětí/žáků s OMJ</w:t>
      </w:r>
    </w:p>
    <w:p w14:paraId="06816CF2" w14:textId="77777777" w:rsidR="005433D3" w:rsidRPr="005433D3" w:rsidRDefault="005433D3" w:rsidP="005433D3">
      <w:pPr>
        <w:shd w:val="clear" w:color="auto" w:fill="F8FAFC"/>
        <w:spacing w:before="225" w:after="225"/>
        <w:outlineLvl w:val="2"/>
        <w:rPr>
          <w:rFonts w:ascii="Bahnschrift" w:eastAsia="Times New Roman" w:hAnsi="Bahnschrift" w:cs="Times New Roman"/>
          <w:b/>
          <w:bCs/>
          <w:color w:val="404040"/>
          <w:kern w:val="0"/>
          <w:sz w:val="29"/>
          <w:szCs w:val="29"/>
          <w:lang w:eastAsia="cs-CZ"/>
          <w14:ligatures w14:val="none"/>
        </w:rPr>
      </w:pPr>
      <w:r w:rsidRPr="005433D3">
        <w:rPr>
          <w:rFonts w:ascii="Bahnschrift" w:eastAsia="Times New Roman" w:hAnsi="Bahnschrift" w:cs="Times New Roman"/>
          <w:b/>
          <w:bCs/>
          <w:color w:val="404040"/>
          <w:kern w:val="0"/>
          <w:sz w:val="29"/>
          <w:szCs w:val="29"/>
          <w:lang w:eastAsia="cs-CZ"/>
          <w14:ligatures w14:val="none"/>
        </w:rPr>
        <w:t>Poskytování jazykové přípravy dětem/žákům s OMJ</w:t>
      </w:r>
    </w:p>
    <w:p w14:paraId="2E3D447A" w14:textId="77777777" w:rsidR="005433D3" w:rsidRPr="005433D3" w:rsidRDefault="005433D3" w:rsidP="005433D3">
      <w:pPr>
        <w:shd w:val="clear" w:color="auto" w:fill="EEF3F9"/>
        <w:spacing w:before="225" w:after="225"/>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b/>
          <w:bCs/>
          <w:color w:val="404040"/>
          <w:kern w:val="0"/>
          <w:sz w:val="26"/>
          <w:szCs w:val="26"/>
          <w:lang w:eastAsia="cs-CZ"/>
          <w14:ligatures w14:val="none"/>
        </w:rPr>
        <w:t>Nově mají nárok na bezplatnou jazykovou přípravu také žáci – občané ČR, kteří mají obdobné integrační potřeby jako cizinci, zejména z důvodu nedostatečné znalosti českého jazyka. Jedná se například o děti z rodin, u kterých se v domácím prostředí běžně nekomunikuje v češtině (děti cizinců s českým občanstvím, děti z bilingvních rodin, děti navrátilců po delším pobytu v zahraničí apod.).</w:t>
      </w:r>
    </w:p>
    <w:p w14:paraId="7F78B783" w14:textId="77777777" w:rsidR="005433D3" w:rsidRPr="005433D3" w:rsidRDefault="005433D3" w:rsidP="005433D3">
      <w:pPr>
        <w:shd w:val="clear" w:color="auto" w:fill="F8FAFC"/>
        <w:spacing w:before="225" w:after="225"/>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color w:val="404040"/>
          <w:kern w:val="0"/>
          <w:sz w:val="26"/>
          <w:szCs w:val="26"/>
          <w:lang w:eastAsia="cs-CZ"/>
          <w14:ligatures w14:val="none"/>
        </w:rPr>
        <w:t>Školy budou moci těmto žákům poskytovat jazykovou podporu i bez doporučení školského poradenského zařízení. Dosud byla jazyková podpora českým občanům možná pouze jako podpůrné opatření na základě doporučení ŠPZ. Nově postačí, pokud škola sama identifikuje potřebu jazykové podpory a vykáže žáka jako žáka s potřebou jazykové podpory. Tito žáci budou moci být zařazeni do skupin pro jazykovou přípravu za stejných podmínek jako cizinci.</w:t>
      </w:r>
    </w:p>
    <w:p w14:paraId="55250976" w14:textId="77777777" w:rsidR="005433D3" w:rsidRPr="005433D3" w:rsidRDefault="005433D3" w:rsidP="005433D3">
      <w:pPr>
        <w:shd w:val="clear" w:color="auto" w:fill="F8FAFC"/>
        <w:spacing w:before="225" w:after="225" w:line="420" w:lineRule="atLeast"/>
        <w:jc w:val="both"/>
        <w:rPr>
          <w:rFonts w:ascii="Bahnschrift" w:eastAsia="Times New Roman" w:hAnsi="Bahnschrift" w:cs="Times New Roman"/>
          <w:color w:val="404040"/>
          <w:spacing w:val="2"/>
          <w:kern w:val="0"/>
          <w:sz w:val="26"/>
          <w:szCs w:val="26"/>
          <w:lang w:eastAsia="cs-CZ"/>
          <w14:ligatures w14:val="none"/>
        </w:rPr>
      </w:pPr>
      <w:r w:rsidRPr="005433D3">
        <w:rPr>
          <w:rFonts w:ascii="Bahnschrift" w:eastAsia="Times New Roman" w:hAnsi="Bahnschrift" w:cs="Times New Roman"/>
          <w:b/>
          <w:bCs/>
          <w:i/>
          <w:iCs/>
          <w:color w:val="404040"/>
          <w:spacing w:val="2"/>
          <w:kern w:val="0"/>
          <w:sz w:val="26"/>
          <w:szCs w:val="26"/>
          <w:lang w:eastAsia="cs-CZ"/>
          <w14:ligatures w14:val="none"/>
        </w:rPr>
        <w:t>Účinnost od 1. září 2025.</w:t>
      </w:r>
    </w:p>
    <w:p w14:paraId="08E8CADD" w14:textId="77777777" w:rsidR="005433D3" w:rsidRPr="005433D3" w:rsidRDefault="005433D3" w:rsidP="005433D3">
      <w:pPr>
        <w:shd w:val="clear" w:color="auto" w:fill="F8FAFC"/>
        <w:spacing w:before="225" w:after="225"/>
        <w:outlineLvl w:val="2"/>
        <w:rPr>
          <w:rFonts w:ascii="Bahnschrift" w:eastAsia="Times New Roman" w:hAnsi="Bahnschrift" w:cs="Times New Roman"/>
          <w:b/>
          <w:bCs/>
          <w:color w:val="404040"/>
          <w:kern w:val="0"/>
          <w:sz w:val="29"/>
          <w:szCs w:val="29"/>
          <w:lang w:eastAsia="cs-CZ"/>
          <w14:ligatures w14:val="none"/>
        </w:rPr>
      </w:pPr>
      <w:r w:rsidRPr="005433D3">
        <w:rPr>
          <w:rFonts w:ascii="Bahnschrift" w:eastAsia="Times New Roman" w:hAnsi="Bahnschrift" w:cs="Times New Roman"/>
          <w:b/>
          <w:bCs/>
          <w:color w:val="404040"/>
          <w:kern w:val="0"/>
          <w:sz w:val="29"/>
          <w:szCs w:val="29"/>
          <w:lang w:eastAsia="cs-CZ"/>
          <w14:ligatures w14:val="none"/>
        </w:rPr>
        <w:t>Přijímací řízení pro uchazeče ze zahraničí</w:t>
      </w:r>
    </w:p>
    <w:p w14:paraId="65BB2F57" w14:textId="77777777" w:rsidR="005433D3" w:rsidRPr="005433D3" w:rsidRDefault="005433D3" w:rsidP="005433D3">
      <w:pPr>
        <w:shd w:val="clear" w:color="auto" w:fill="EEF3F9"/>
        <w:spacing w:before="225" w:after="225"/>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b/>
          <w:bCs/>
          <w:color w:val="404040"/>
          <w:kern w:val="0"/>
          <w:sz w:val="26"/>
          <w:szCs w:val="26"/>
          <w:lang w:eastAsia="cs-CZ"/>
          <w14:ligatures w14:val="none"/>
        </w:rPr>
        <w:t>Rozšiřuje se okruh uchazečů, na které se vztahuje úprava přijímacího řízení na střední školy a vyšší odborné školy.</w:t>
      </w:r>
    </w:p>
    <w:p w14:paraId="5913F924" w14:textId="77777777" w:rsidR="005433D3" w:rsidRPr="005433D3" w:rsidRDefault="005433D3" w:rsidP="005433D3">
      <w:pPr>
        <w:shd w:val="clear" w:color="auto" w:fill="F8FAFC"/>
        <w:spacing w:before="100" w:beforeAutospacing="1" w:after="100" w:afterAutospacing="1"/>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color w:val="404040"/>
          <w:kern w:val="0"/>
          <w:sz w:val="26"/>
          <w:szCs w:val="26"/>
          <w:lang w:eastAsia="cs-CZ"/>
          <w14:ligatures w14:val="none"/>
        </w:rPr>
        <w:t>Ředitel školy bude moci prominout přijímací zkoušku z českého jazyka a literatury osobě, která splní některou z následujících podmínek:</w:t>
      </w:r>
    </w:p>
    <w:p w14:paraId="6E49C06D" w14:textId="77777777" w:rsidR="005433D3" w:rsidRPr="005433D3" w:rsidRDefault="005433D3" w:rsidP="005433D3">
      <w:pPr>
        <w:numPr>
          <w:ilvl w:val="0"/>
          <w:numId w:val="8"/>
        </w:numPr>
        <w:shd w:val="clear" w:color="auto" w:fill="F8FAFC"/>
        <w:spacing w:before="100" w:beforeAutospacing="1" w:after="100" w:afterAutospacing="1"/>
        <w:ind w:left="960"/>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color w:val="404040"/>
          <w:kern w:val="0"/>
          <w:sz w:val="26"/>
          <w:szCs w:val="26"/>
          <w:lang w:eastAsia="cs-CZ"/>
          <w14:ligatures w14:val="none"/>
        </w:rPr>
        <w:t>vzdělává se mimo území ČR v době podání přihlášky,</w:t>
      </w:r>
    </w:p>
    <w:p w14:paraId="1E681A73" w14:textId="77777777" w:rsidR="005433D3" w:rsidRPr="005433D3" w:rsidRDefault="005433D3" w:rsidP="005433D3">
      <w:pPr>
        <w:numPr>
          <w:ilvl w:val="0"/>
          <w:numId w:val="8"/>
        </w:numPr>
        <w:shd w:val="clear" w:color="auto" w:fill="F8FAFC"/>
        <w:spacing w:before="100" w:beforeAutospacing="1" w:after="100" w:afterAutospacing="1"/>
        <w:ind w:left="960"/>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color w:val="404040"/>
          <w:kern w:val="0"/>
          <w:sz w:val="26"/>
          <w:szCs w:val="26"/>
          <w:lang w:eastAsia="cs-CZ"/>
          <w14:ligatures w14:val="none"/>
        </w:rPr>
        <w:t>vzdělávala se mimo území ČR alespoň jeden školní rok ze tří bezprostředně předcházejících školních roků,</w:t>
      </w:r>
    </w:p>
    <w:p w14:paraId="1ACB6334" w14:textId="77777777" w:rsidR="005433D3" w:rsidRPr="005433D3" w:rsidRDefault="005433D3" w:rsidP="005433D3">
      <w:pPr>
        <w:numPr>
          <w:ilvl w:val="0"/>
          <w:numId w:val="8"/>
        </w:numPr>
        <w:shd w:val="clear" w:color="auto" w:fill="F8FAFC"/>
        <w:spacing w:before="100" w:beforeAutospacing="1" w:after="100" w:afterAutospacing="1"/>
        <w:ind w:left="960"/>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color w:val="404040"/>
          <w:kern w:val="0"/>
          <w:sz w:val="26"/>
          <w:szCs w:val="26"/>
          <w:lang w:eastAsia="cs-CZ"/>
          <w14:ligatures w14:val="none"/>
        </w:rPr>
        <w:t>vzdělávala se mimo území ČR alespoň dva školní roky ze tří bezprostředně předcházejících školních roků, ve kterých podává přihlášku.</w:t>
      </w:r>
    </w:p>
    <w:p w14:paraId="07A988ED" w14:textId="77777777" w:rsidR="005433D3" w:rsidRPr="005433D3" w:rsidRDefault="005433D3" w:rsidP="005433D3">
      <w:pPr>
        <w:shd w:val="clear" w:color="auto" w:fill="F8FAFC"/>
        <w:spacing w:before="225" w:after="225"/>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i/>
          <w:iCs/>
          <w:color w:val="404040"/>
          <w:kern w:val="0"/>
          <w:sz w:val="26"/>
          <w:szCs w:val="26"/>
          <w:lang w:eastAsia="cs-CZ"/>
          <w14:ligatures w14:val="none"/>
        </w:rPr>
        <w:t>Žádost o prominutí zkoušky je součástí přihlášky ke vzdělávání.</w:t>
      </w:r>
    </w:p>
    <w:p w14:paraId="0DF6A712" w14:textId="77777777" w:rsidR="005433D3" w:rsidRPr="005433D3" w:rsidRDefault="005433D3" w:rsidP="005433D3">
      <w:pPr>
        <w:shd w:val="clear" w:color="auto" w:fill="F8FAFC"/>
        <w:spacing w:before="225" w:after="225" w:line="420" w:lineRule="atLeast"/>
        <w:jc w:val="both"/>
        <w:rPr>
          <w:rFonts w:ascii="Bahnschrift" w:eastAsia="Times New Roman" w:hAnsi="Bahnschrift" w:cs="Times New Roman"/>
          <w:color w:val="404040"/>
          <w:spacing w:val="2"/>
          <w:kern w:val="0"/>
          <w:sz w:val="26"/>
          <w:szCs w:val="26"/>
          <w:lang w:eastAsia="cs-CZ"/>
          <w14:ligatures w14:val="none"/>
        </w:rPr>
      </w:pPr>
      <w:r w:rsidRPr="005433D3">
        <w:rPr>
          <w:rFonts w:ascii="Bahnschrift" w:eastAsia="Times New Roman" w:hAnsi="Bahnschrift" w:cs="Times New Roman"/>
          <w:b/>
          <w:bCs/>
          <w:i/>
          <w:iCs/>
          <w:color w:val="404040"/>
          <w:spacing w:val="2"/>
          <w:kern w:val="0"/>
          <w:sz w:val="26"/>
          <w:szCs w:val="26"/>
          <w:lang w:eastAsia="cs-CZ"/>
          <w14:ligatures w14:val="none"/>
        </w:rPr>
        <w:t>Účinnost od 1. ledna 2026. </w:t>
      </w:r>
      <w:hyperlink r:id="rId23" w:tgtFrame="_blank" w:history="1">
        <w:r w:rsidRPr="005433D3">
          <w:rPr>
            <w:rFonts w:ascii="Bahnschrift" w:eastAsia="Times New Roman" w:hAnsi="Bahnschrift" w:cs="Times New Roman"/>
            <w:b/>
            <w:bCs/>
            <w:i/>
            <w:iCs/>
            <w:color w:val="2463EB"/>
            <w:spacing w:val="2"/>
            <w:kern w:val="0"/>
            <w:sz w:val="26"/>
            <w:szCs w:val="26"/>
            <w:lang w:eastAsia="cs-CZ"/>
            <w14:ligatures w14:val="none"/>
          </w:rPr>
          <w:t>§ 20 ŠZ</w:t>
        </w:r>
      </w:hyperlink>
    </w:p>
    <w:p w14:paraId="4A740F24" w14:textId="77777777" w:rsidR="005433D3" w:rsidRPr="005433D3" w:rsidRDefault="005433D3" w:rsidP="005433D3">
      <w:pPr>
        <w:shd w:val="clear" w:color="auto" w:fill="F8FAFC"/>
        <w:spacing w:before="225" w:after="225"/>
        <w:outlineLvl w:val="2"/>
        <w:rPr>
          <w:rFonts w:ascii="Bahnschrift" w:eastAsia="Times New Roman" w:hAnsi="Bahnschrift" w:cs="Times New Roman"/>
          <w:b/>
          <w:bCs/>
          <w:color w:val="404040"/>
          <w:kern w:val="0"/>
          <w:sz w:val="29"/>
          <w:szCs w:val="29"/>
          <w:lang w:eastAsia="cs-CZ"/>
          <w14:ligatures w14:val="none"/>
        </w:rPr>
      </w:pPr>
      <w:r w:rsidRPr="005433D3">
        <w:rPr>
          <w:rFonts w:ascii="Bahnschrift" w:eastAsia="Times New Roman" w:hAnsi="Bahnschrift" w:cs="Times New Roman"/>
          <w:b/>
          <w:bCs/>
          <w:color w:val="404040"/>
          <w:kern w:val="0"/>
          <w:sz w:val="29"/>
          <w:szCs w:val="29"/>
          <w:lang w:eastAsia="cs-CZ"/>
          <w14:ligatures w14:val="none"/>
        </w:rPr>
        <w:t>Maturitní zkoušky – žáci vzdělávající se v zahraničí</w:t>
      </w:r>
    </w:p>
    <w:p w14:paraId="6175BB5B" w14:textId="77777777" w:rsidR="005433D3" w:rsidRPr="005433D3" w:rsidRDefault="005433D3" w:rsidP="005433D3">
      <w:pPr>
        <w:shd w:val="clear" w:color="auto" w:fill="EEF3F9"/>
        <w:spacing w:before="225" w:after="225"/>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b/>
          <w:bCs/>
          <w:color w:val="404040"/>
          <w:kern w:val="0"/>
          <w:sz w:val="26"/>
          <w:szCs w:val="26"/>
          <w:lang w:eastAsia="cs-CZ"/>
          <w14:ligatures w14:val="none"/>
        </w:rPr>
        <w:t>Rozšiřuje se okruh žáků, kteří mají nárok na úpravu podmínek konání maturitní zkoušky.</w:t>
      </w:r>
    </w:p>
    <w:p w14:paraId="7CA185BF" w14:textId="77777777" w:rsidR="005433D3" w:rsidRPr="005433D3" w:rsidRDefault="005433D3" w:rsidP="005433D3">
      <w:pPr>
        <w:shd w:val="clear" w:color="auto" w:fill="F8FAFC"/>
        <w:spacing w:before="100" w:beforeAutospacing="1" w:after="100" w:afterAutospacing="1"/>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color w:val="404040"/>
          <w:kern w:val="0"/>
          <w:sz w:val="26"/>
          <w:szCs w:val="26"/>
          <w:lang w:eastAsia="cs-CZ"/>
          <w14:ligatures w14:val="none"/>
        </w:rPr>
        <w:lastRenderedPageBreak/>
        <w:t>Nově se tato možnost vztahuje na:</w:t>
      </w:r>
    </w:p>
    <w:p w14:paraId="5B94DB9C" w14:textId="77777777" w:rsidR="005433D3" w:rsidRPr="005433D3" w:rsidRDefault="005433D3" w:rsidP="005433D3">
      <w:pPr>
        <w:numPr>
          <w:ilvl w:val="0"/>
          <w:numId w:val="9"/>
        </w:numPr>
        <w:shd w:val="clear" w:color="auto" w:fill="F8FAFC"/>
        <w:spacing w:before="100" w:beforeAutospacing="1" w:after="100" w:afterAutospacing="1"/>
        <w:ind w:left="960"/>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color w:val="404040"/>
          <w:kern w:val="0"/>
          <w:sz w:val="26"/>
          <w:szCs w:val="26"/>
          <w:lang w:eastAsia="cs-CZ"/>
          <w14:ligatures w14:val="none"/>
        </w:rPr>
        <w:t>žáky, kteří se v roce konání maturitní zkoušky vzdělávají ve škole mimo území ČR,</w:t>
      </w:r>
    </w:p>
    <w:p w14:paraId="78B9C6CF" w14:textId="77777777" w:rsidR="005433D3" w:rsidRPr="005433D3" w:rsidRDefault="005433D3" w:rsidP="005433D3">
      <w:pPr>
        <w:numPr>
          <w:ilvl w:val="0"/>
          <w:numId w:val="9"/>
        </w:numPr>
        <w:shd w:val="clear" w:color="auto" w:fill="F8FAFC"/>
        <w:spacing w:before="100" w:beforeAutospacing="1" w:after="100" w:afterAutospacing="1"/>
        <w:ind w:left="960"/>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color w:val="404040"/>
          <w:kern w:val="0"/>
          <w:sz w:val="26"/>
          <w:szCs w:val="26"/>
          <w:lang w:eastAsia="cs-CZ"/>
          <w14:ligatures w14:val="none"/>
        </w:rPr>
        <w:t>žáky, kteří se vzdělávali mimo území ČR alespoň 1 školní rok ze 7 školních roků bezprostředně předcházejících školnímu roku, ve kterém podávají přihlášku ke zkoušce,</w:t>
      </w:r>
    </w:p>
    <w:p w14:paraId="0A0CFCEC" w14:textId="77777777" w:rsidR="005433D3" w:rsidRPr="005433D3" w:rsidRDefault="005433D3" w:rsidP="005433D3">
      <w:pPr>
        <w:numPr>
          <w:ilvl w:val="0"/>
          <w:numId w:val="9"/>
        </w:numPr>
        <w:shd w:val="clear" w:color="auto" w:fill="F8FAFC"/>
        <w:spacing w:before="100" w:beforeAutospacing="1" w:after="100" w:afterAutospacing="1"/>
        <w:ind w:left="960"/>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color w:val="404040"/>
          <w:kern w:val="0"/>
          <w:sz w:val="26"/>
          <w:szCs w:val="26"/>
          <w:lang w:eastAsia="cs-CZ"/>
          <w14:ligatures w14:val="none"/>
        </w:rPr>
        <w:t>žáky, kteří se vzdělávali mimo území ČR alespoň 2 školní roky ze 7 bezprostředně předcházejících školních roků, ve kterém podávají přihlášku.</w:t>
      </w:r>
    </w:p>
    <w:p w14:paraId="2F4F97D1" w14:textId="77777777" w:rsidR="005433D3" w:rsidRPr="005433D3" w:rsidRDefault="005433D3" w:rsidP="005433D3">
      <w:pPr>
        <w:shd w:val="clear" w:color="auto" w:fill="F8FAFC"/>
        <w:spacing w:before="225" w:after="225"/>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i/>
          <w:iCs/>
          <w:color w:val="404040"/>
          <w:kern w:val="0"/>
          <w:sz w:val="26"/>
          <w:szCs w:val="26"/>
          <w:lang w:eastAsia="cs-CZ"/>
          <w14:ligatures w14:val="none"/>
        </w:rPr>
        <w:t>Žádost o úpravu podmínek musí být součástí přihlášky ke zkoušce.</w:t>
      </w:r>
    </w:p>
    <w:p w14:paraId="1B7FFB9A" w14:textId="77777777" w:rsidR="005433D3" w:rsidRPr="005433D3" w:rsidRDefault="005433D3" w:rsidP="005433D3">
      <w:pPr>
        <w:shd w:val="clear" w:color="auto" w:fill="F8FAFC"/>
        <w:spacing w:before="225" w:after="225" w:line="420" w:lineRule="atLeast"/>
        <w:jc w:val="both"/>
        <w:rPr>
          <w:rFonts w:ascii="Bahnschrift" w:eastAsia="Times New Roman" w:hAnsi="Bahnschrift" w:cs="Times New Roman"/>
          <w:color w:val="404040"/>
          <w:spacing w:val="2"/>
          <w:kern w:val="0"/>
          <w:sz w:val="26"/>
          <w:szCs w:val="26"/>
          <w:lang w:eastAsia="cs-CZ"/>
          <w14:ligatures w14:val="none"/>
        </w:rPr>
      </w:pPr>
      <w:r w:rsidRPr="005433D3">
        <w:rPr>
          <w:rFonts w:ascii="Bahnschrift" w:eastAsia="Times New Roman" w:hAnsi="Bahnschrift" w:cs="Times New Roman"/>
          <w:b/>
          <w:bCs/>
          <w:i/>
          <w:iCs/>
          <w:color w:val="404040"/>
          <w:spacing w:val="2"/>
          <w:kern w:val="0"/>
          <w:sz w:val="26"/>
          <w:szCs w:val="26"/>
          <w:lang w:eastAsia="cs-CZ"/>
          <w14:ligatures w14:val="none"/>
        </w:rPr>
        <w:t>Účinnost od 1. ledna 2026. </w:t>
      </w:r>
      <w:hyperlink r:id="rId24" w:tgtFrame="_blank" w:history="1">
        <w:r w:rsidRPr="005433D3">
          <w:rPr>
            <w:rFonts w:ascii="Bahnschrift" w:eastAsia="Times New Roman" w:hAnsi="Bahnschrift" w:cs="Times New Roman"/>
            <w:b/>
            <w:bCs/>
            <w:i/>
            <w:iCs/>
            <w:color w:val="2463EB"/>
            <w:spacing w:val="2"/>
            <w:kern w:val="0"/>
            <w:sz w:val="26"/>
            <w:szCs w:val="26"/>
            <w:lang w:eastAsia="cs-CZ"/>
            <w14:ligatures w14:val="none"/>
          </w:rPr>
          <w:t>§ 20 ŠZ</w:t>
        </w:r>
      </w:hyperlink>
    </w:p>
    <w:p w14:paraId="17E41226" w14:textId="77777777" w:rsidR="005433D3" w:rsidRPr="005433D3" w:rsidRDefault="005433D3" w:rsidP="005433D3">
      <w:pPr>
        <w:shd w:val="clear" w:color="auto" w:fill="F8FAFC"/>
        <w:spacing w:before="225" w:after="225"/>
        <w:outlineLvl w:val="1"/>
        <w:rPr>
          <w:rFonts w:ascii="Bahnschrift" w:eastAsia="Times New Roman" w:hAnsi="Bahnschrift" w:cs="Times New Roman"/>
          <w:b/>
          <w:bCs/>
          <w:color w:val="404040"/>
          <w:kern w:val="0"/>
          <w:sz w:val="33"/>
          <w:szCs w:val="33"/>
          <w:lang w:eastAsia="cs-CZ"/>
          <w14:ligatures w14:val="none"/>
        </w:rPr>
      </w:pPr>
      <w:r w:rsidRPr="005433D3">
        <w:rPr>
          <w:rFonts w:ascii="Bahnschrift" w:eastAsia="Times New Roman" w:hAnsi="Bahnschrift" w:cs="Times New Roman"/>
          <w:b/>
          <w:bCs/>
          <w:color w:val="404040"/>
          <w:kern w:val="0"/>
          <w:sz w:val="33"/>
          <w:szCs w:val="33"/>
          <w:lang w:eastAsia="cs-CZ"/>
          <w14:ligatures w14:val="none"/>
        </w:rPr>
        <w:t>Pedagogičtí pracovníci</w:t>
      </w:r>
    </w:p>
    <w:p w14:paraId="2398EF0F" w14:textId="77777777" w:rsidR="005433D3" w:rsidRPr="005433D3" w:rsidRDefault="005433D3" w:rsidP="005433D3">
      <w:pPr>
        <w:shd w:val="clear" w:color="auto" w:fill="F8FAFC"/>
        <w:spacing w:before="225" w:after="225"/>
        <w:outlineLvl w:val="2"/>
        <w:rPr>
          <w:rFonts w:ascii="Bahnschrift" w:eastAsia="Times New Roman" w:hAnsi="Bahnschrift" w:cs="Times New Roman"/>
          <w:b/>
          <w:bCs/>
          <w:color w:val="404040"/>
          <w:kern w:val="0"/>
          <w:sz w:val="29"/>
          <w:szCs w:val="29"/>
          <w:lang w:eastAsia="cs-CZ"/>
          <w14:ligatures w14:val="none"/>
        </w:rPr>
      </w:pPr>
      <w:r w:rsidRPr="005433D3">
        <w:rPr>
          <w:rFonts w:ascii="Bahnschrift" w:eastAsia="Times New Roman" w:hAnsi="Bahnschrift" w:cs="Times New Roman"/>
          <w:b/>
          <w:bCs/>
          <w:color w:val="404040"/>
          <w:kern w:val="0"/>
          <w:sz w:val="29"/>
          <w:szCs w:val="29"/>
          <w:lang w:eastAsia="cs-CZ"/>
          <w14:ligatures w14:val="none"/>
        </w:rPr>
        <w:t>Pedagogičtí pracovníci – ukotvení pozice sociálního pedagoga</w:t>
      </w:r>
    </w:p>
    <w:p w14:paraId="3D17CF37" w14:textId="77777777" w:rsidR="005433D3" w:rsidRPr="005433D3" w:rsidRDefault="005433D3" w:rsidP="005433D3">
      <w:pPr>
        <w:shd w:val="clear" w:color="auto" w:fill="EEF3F9"/>
        <w:spacing w:before="225" w:after="225"/>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b/>
          <w:bCs/>
          <w:color w:val="404040"/>
          <w:kern w:val="0"/>
          <w:sz w:val="26"/>
          <w:szCs w:val="26"/>
          <w:lang w:eastAsia="cs-CZ"/>
          <w14:ligatures w14:val="none"/>
        </w:rPr>
        <w:t>Novelou se doplňuje nová kategorie pedagogického pracovníka – sociální pedagog. Tato profese se stává oficiální součástí systému pedagogických pracovníků podle zákona o pedagogických pracovnících (</w:t>
      </w:r>
      <w:hyperlink r:id="rId25" w:tgtFrame="_blank" w:history="1">
        <w:r w:rsidRPr="005433D3">
          <w:rPr>
            <w:rFonts w:ascii="Bahnschrift" w:eastAsia="Times New Roman" w:hAnsi="Bahnschrift" w:cs="Times New Roman"/>
            <w:b/>
            <w:bCs/>
            <w:color w:val="2463EB"/>
            <w:kern w:val="0"/>
            <w:sz w:val="26"/>
            <w:szCs w:val="26"/>
            <w:lang w:eastAsia="cs-CZ"/>
            <w14:ligatures w14:val="none"/>
          </w:rPr>
          <w:t>§ 19b</w:t>
        </w:r>
      </w:hyperlink>
      <w:r w:rsidRPr="005433D3">
        <w:rPr>
          <w:rFonts w:ascii="Bahnschrift" w:eastAsia="Times New Roman" w:hAnsi="Bahnschrift" w:cs="Times New Roman"/>
          <w:b/>
          <w:bCs/>
          <w:color w:val="404040"/>
          <w:kern w:val="0"/>
          <w:sz w:val="26"/>
          <w:szCs w:val="26"/>
          <w:lang w:eastAsia="cs-CZ"/>
          <w14:ligatures w14:val="none"/>
        </w:rPr>
        <w:t> a </w:t>
      </w:r>
      <w:hyperlink r:id="rId26" w:tgtFrame="_blank" w:history="1">
        <w:r w:rsidRPr="005433D3">
          <w:rPr>
            <w:rFonts w:ascii="Bahnschrift" w:eastAsia="Times New Roman" w:hAnsi="Bahnschrift" w:cs="Times New Roman"/>
            <w:b/>
            <w:bCs/>
            <w:color w:val="2463EB"/>
            <w:kern w:val="0"/>
            <w:sz w:val="26"/>
            <w:szCs w:val="26"/>
            <w:lang w:eastAsia="cs-CZ"/>
            <w14:ligatures w14:val="none"/>
          </w:rPr>
          <w:t>§ 22</w:t>
        </w:r>
      </w:hyperlink>
      <w:r w:rsidRPr="005433D3">
        <w:rPr>
          <w:rFonts w:ascii="Bahnschrift" w:eastAsia="Times New Roman" w:hAnsi="Bahnschrift" w:cs="Times New Roman"/>
          <w:b/>
          <w:bCs/>
          <w:color w:val="404040"/>
          <w:kern w:val="0"/>
          <w:sz w:val="26"/>
          <w:szCs w:val="26"/>
          <w:lang w:eastAsia="cs-CZ"/>
          <w14:ligatures w14:val="none"/>
        </w:rPr>
        <w:t>).</w:t>
      </w:r>
    </w:p>
    <w:p w14:paraId="557556BB" w14:textId="77777777" w:rsidR="005433D3" w:rsidRPr="005433D3" w:rsidRDefault="005433D3" w:rsidP="005433D3">
      <w:pPr>
        <w:shd w:val="clear" w:color="auto" w:fill="F8FAFC"/>
        <w:spacing w:before="225" w:after="225"/>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color w:val="404040"/>
          <w:kern w:val="0"/>
          <w:sz w:val="26"/>
          <w:szCs w:val="26"/>
          <w:lang w:eastAsia="cs-CZ"/>
          <w14:ligatures w14:val="none"/>
        </w:rPr>
        <w:t xml:space="preserve">Pokud jde o financování ze státního rozpočtu, nový systémový finanční tok (tzv. </w:t>
      </w:r>
      <w:proofErr w:type="spellStart"/>
      <w:r w:rsidRPr="005433D3">
        <w:rPr>
          <w:rFonts w:ascii="Bahnschrift" w:eastAsia="Times New Roman" w:hAnsi="Bahnschrift" w:cs="Times New Roman"/>
          <w:color w:val="404040"/>
          <w:kern w:val="0"/>
          <w:sz w:val="26"/>
          <w:szCs w:val="26"/>
          <w:lang w:eastAsia="cs-CZ"/>
          <w14:ligatures w14:val="none"/>
        </w:rPr>
        <w:t>PHPmax</w:t>
      </w:r>
      <w:proofErr w:type="spellEnd"/>
      <w:r w:rsidRPr="005433D3">
        <w:rPr>
          <w:rFonts w:ascii="Bahnschrift" w:eastAsia="Times New Roman" w:hAnsi="Bahnschrift" w:cs="Times New Roman"/>
          <w:color w:val="404040"/>
          <w:kern w:val="0"/>
          <w:sz w:val="26"/>
          <w:szCs w:val="26"/>
          <w:lang w:eastAsia="cs-CZ"/>
          <w14:ligatures w14:val="none"/>
        </w:rPr>
        <w:t>) se vztahuje pouze na základní školy zřizované krajem, obcí nebo dobrovolným svazkem obcí. Tyto školy budou mít nárok na parametrizované financování poradenských pozic (školní psycholog, speciální pedagog, případně i sociální pedagog), a to při naplnění stanovených podmínek (zejména velikost školy – alespoň 180 žáků).</w:t>
      </w:r>
    </w:p>
    <w:p w14:paraId="118D3767" w14:textId="77777777" w:rsidR="005433D3" w:rsidRPr="005433D3" w:rsidRDefault="005433D3" w:rsidP="005433D3">
      <w:pPr>
        <w:shd w:val="clear" w:color="auto" w:fill="F8FAFC"/>
        <w:spacing w:before="225" w:after="225"/>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color w:val="404040"/>
          <w:kern w:val="0"/>
          <w:sz w:val="26"/>
          <w:szCs w:val="26"/>
          <w:lang w:eastAsia="cs-CZ"/>
          <w14:ligatures w14:val="none"/>
        </w:rPr>
        <w:t xml:space="preserve">Platí, že v případě tzv. srovnatelné základní školy, kterou je základní škola, jejímž zřizovatelem není kraj, obec nebo svazek obcí, a která by jinak splňovala podmínky pro financování činnosti psychologa, speciálního pedagoga nebo sociálního pedagoga ve školách veřejných, nebude financování pozice zajišťováno v režimu </w:t>
      </w:r>
      <w:proofErr w:type="spellStart"/>
      <w:r w:rsidRPr="005433D3">
        <w:rPr>
          <w:rFonts w:ascii="Bahnschrift" w:eastAsia="Times New Roman" w:hAnsi="Bahnschrift" w:cs="Times New Roman"/>
          <w:color w:val="404040"/>
          <w:kern w:val="0"/>
          <w:sz w:val="26"/>
          <w:szCs w:val="26"/>
          <w:lang w:eastAsia="cs-CZ"/>
          <w14:ligatures w14:val="none"/>
        </w:rPr>
        <w:t>PHPmax</w:t>
      </w:r>
      <w:proofErr w:type="spellEnd"/>
      <w:r w:rsidRPr="005433D3">
        <w:rPr>
          <w:rFonts w:ascii="Bahnschrift" w:eastAsia="Times New Roman" w:hAnsi="Bahnschrift" w:cs="Times New Roman"/>
          <w:color w:val="404040"/>
          <w:kern w:val="0"/>
          <w:sz w:val="26"/>
          <w:szCs w:val="26"/>
          <w:lang w:eastAsia="cs-CZ"/>
          <w14:ligatures w14:val="none"/>
        </w:rPr>
        <w:t>. Soukromé školy budou mít od 1. ledna 2026 nárok na zvýšení dotace ze státního rozpočtu podle zákona č. </w:t>
      </w:r>
      <w:hyperlink r:id="rId27" w:tgtFrame="_blank" w:history="1">
        <w:r w:rsidRPr="005433D3">
          <w:rPr>
            <w:rFonts w:ascii="Bahnschrift" w:eastAsia="Times New Roman" w:hAnsi="Bahnschrift" w:cs="Times New Roman"/>
            <w:color w:val="2463EB"/>
            <w:kern w:val="0"/>
            <w:sz w:val="26"/>
            <w:szCs w:val="26"/>
            <w:lang w:eastAsia="cs-CZ"/>
            <w14:ligatures w14:val="none"/>
          </w:rPr>
          <w:t>306/1999 Sb.</w:t>
        </w:r>
      </w:hyperlink>
    </w:p>
    <w:p w14:paraId="71931A5F" w14:textId="77777777" w:rsidR="005433D3" w:rsidRPr="005433D3" w:rsidRDefault="005433D3" w:rsidP="005433D3">
      <w:pPr>
        <w:shd w:val="clear" w:color="auto" w:fill="F8FAFC"/>
        <w:spacing w:before="225" w:after="225"/>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color w:val="404040"/>
          <w:kern w:val="0"/>
          <w:sz w:val="26"/>
          <w:szCs w:val="26"/>
          <w:lang w:eastAsia="cs-CZ"/>
          <w14:ligatures w14:val="none"/>
        </w:rPr>
        <w:t>Soukromým školám se dotace zvýší o procentní podíl z normativu jako ročního objemu mzdových prostředků a zákonných odvodů určených na činnost psychologa, speciálního pedagoga nebo sociálního pedagoga, připadajících na jednoho žáka ve srovnatelné základní škole zřizované krajem, obcí nebo svazkem obcí. Pro církevní školy bude stanoven normativ obdobně, na základě tohoto normativu se církevním školám zvýší dotace.</w:t>
      </w:r>
    </w:p>
    <w:p w14:paraId="336791F1" w14:textId="77777777" w:rsidR="005433D3" w:rsidRPr="005433D3" w:rsidRDefault="005433D3" w:rsidP="005433D3">
      <w:pPr>
        <w:shd w:val="clear" w:color="auto" w:fill="F8FAFC"/>
        <w:spacing w:before="225" w:after="225"/>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color w:val="404040"/>
          <w:kern w:val="0"/>
          <w:sz w:val="26"/>
          <w:szCs w:val="26"/>
          <w:lang w:eastAsia="cs-CZ"/>
          <w14:ligatures w14:val="none"/>
        </w:rPr>
        <w:lastRenderedPageBreak/>
        <w:t>Výše uvedené se netýká právnických osob vykonávajících činnost základní školy zřizované podle </w:t>
      </w:r>
      <w:hyperlink r:id="rId28" w:tgtFrame="_blank" w:history="1">
        <w:r w:rsidRPr="005433D3">
          <w:rPr>
            <w:rFonts w:ascii="Bahnschrift" w:eastAsia="Times New Roman" w:hAnsi="Bahnschrift" w:cs="Times New Roman"/>
            <w:color w:val="2463EB"/>
            <w:kern w:val="0"/>
            <w:sz w:val="26"/>
            <w:szCs w:val="26"/>
            <w:lang w:eastAsia="cs-CZ"/>
            <w14:ligatures w14:val="none"/>
          </w:rPr>
          <w:t>§ 16 odst. 9 školského zákona</w:t>
        </w:r>
      </w:hyperlink>
      <w:r w:rsidRPr="005433D3">
        <w:rPr>
          <w:rFonts w:ascii="Bahnschrift" w:eastAsia="Times New Roman" w:hAnsi="Bahnschrift" w:cs="Times New Roman"/>
          <w:color w:val="404040"/>
          <w:kern w:val="0"/>
          <w:sz w:val="26"/>
          <w:szCs w:val="26"/>
          <w:lang w:eastAsia="cs-CZ"/>
          <w14:ligatures w14:val="none"/>
        </w:rPr>
        <w:t>, základní školy speciální nebo základní školy zřizované při zdravotnickém zařízení.</w:t>
      </w:r>
    </w:p>
    <w:p w14:paraId="2756A5E4" w14:textId="77777777" w:rsidR="005433D3" w:rsidRPr="005433D3" w:rsidRDefault="005433D3" w:rsidP="005433D3">
      <w:pPr>
        <w:shd w:val="clear" w:color="auto" w:fill="F8FAFC"/>
        <w:spacing w:before="225" w:after="225" w:line="420" w:lineRule="atLeast"/>
        <w:jc w:val="both"/>
        <w:rPr>
          <w:rFonts w:ascii="Bahnschrift" w:eastAsia="Times New Roman" w:hAnsi="Bahnschrift" w:cs="Times New Roman"/>
          <w:color w:val="404040"/>
          <w:spacing w:val="2"/>
          <w:kern w:val="0"/>
          <w:sz w:val="26"/>
          <w:szCs w:val="26"/>
          <w:lang w:eastAsia="cs-CZ"/>
          <w14:ligatures w14:val="none"/>
        </w:rPr>
      </w:pPr>
      <w:r w:rsidRPr="005433D3">
        <w:rPr>
          <w:rFonts w:ascii="Bahnschrift" w:eastAsia="Times New Roman" w:hAnsi="Bahnschrift" w:cs="Times New Roman"/>
          <w:b/>
          <w:bCs/>
          <w:i/>
          <w:iCs/>
          <w:color w:val="404040"/>
          <w:spacing w:val="2"/>
          <w:kern w:val="0"/>
          <w:sz w:val="26"/>
          <w:szCs w:val="26"/>
          <w:lang w:eastAsia="cs-CZ"/>
          <w14:ligatures w14:val="none"/>
        </w:rPr>
        <w:t>Účinnost je dělená: změny § 161 školského zákona od 1. ledna 2026 do 31. prosince 2026 a od 1. ledna 2027; §§ 19b a 22 zákona o pedagogických pracovnících od 1. září 2025; ostatní změny od 1. ledna 2026; změna § 4 zákona o poskytování dotací soukromým školám, předškolním a školským zařízením od 1. ledna 2026.</w:t>
      </w:r>
    </w:p>
    <w:p w14:paraId="4226DF6A" w14:textId="77777777" w:rsidR="005433D3" w:rsidRPr="005433D3" w:rsidRDefault="005433D3" w:rsidP="005433D3">
      <w:pPr>
        <w:shd w:val="clear" w:color="auto" w:fill="F8FAFC"/>
        <w:spacing w:before="225" w:after="225"/>
        <w:outlineLvl w:val="2"/>
        <w:rPr>
          <w:rFonts w:ascii="Bahnschrift" w:eastAsia="Times New Roman" w:hAnsi="Bahnschrift" w:cs="Times New Roman"/>
          <w:b/>
          <w:bCs/>
          <w:color w:val="404040"/>
          <w:kern w:val="0"/>
          <w:sz w:val="29"/>
          <w:szCs w:val="29"/>
          <w:lang w:eastAsia="cs-CZ"/>
          <w14:ligatures w14:val="none"/>
        </w:rPr>
      </w:pPr>
      <w:r w:rsidRPr="005433D3">
        <w:rPr>
          <w:rFonts w:ascii="Bahnschrift" w:eastAsia="Times New Roman" w:hAnsi="Bahnschrift" w:cs="Times New Roman"/>
          <w:b/>
          <w:bCs/>
          <w:color w:val="404040"/>
          <w:kern w:val="0"/>
          <w:sz w:val="29"/>
          <w:szCs w:val="29"/>
          <w:lang w:eastAsia="cs-CZ"/>
          <w14:ligatures w14:val="none"/>
        </w:rPr>
        <w:t>Podpůrné opatření „další učitel“</w:t>
      </w:r>
    </w:p>
    <w:p w14:paraId="6855B933" w14:textId="77777777" w:rsidR="005433D3" w:rsidRPr="005433D3" w:rsidRDefault="005433D3" w:rsidP="005433D3">
      <w:pPr>
        <w:shd w:val="clear" w:color="auto" w:fill="EEF3F9"/>
        <w:spacing w:before="225" w:after="225"/>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b/>
          <w:bCs/>
          <w:color w:val="404040"/>
          <w:kern w:val="0"/>
          <w:sz w:val="26"/>
          <w:szCs w:val="26"/>
          <w:lang w:eastAsia="cs-CZ"/>
          <w14:ligatures w14:val="none"/>
        </w:rPr>
        <w:t xml:space="preserve">Novelou se mění systém podpůrných opatření pro děti, žáky a studenty se speciálními vzdělávacími potřebami. Dosavadní kategorie „další pedagogický pracovník“ se vypouští a nahrazuje se novým podpůrným opatřením „další učitel“. Jde o kvalifikovaného učitele, kterého lze na základě doporučení školského poradenského zařízení zařadit přímo do výuky (např. </w:t>
      </w:r>
      <w:proofErr w:type="spellStart"/>
      <w:r w:rsidRPr="005433D3">
        <w:rPr>
          <w:rFonts w:ascii="Bahnschrift" w:eastAsia="Times New Roman" w:hAnsi="Bahnschrift" w:cs="Times New Roman"/>
          <w:b/>
          <w:bCs/>
          <w:color w:val="404040"/>
          <w:kern w:val="0"/>
          <w:sz w:val="26"/>
          <w:szCs w:val="26"/>
          <w:lang w:eastAsia="cs-CZ"/>
          <w14:ligatures w14:val="none"/>
        </w:rPr>
        <w:t>spoluvyučování</w:t>
      </w:r>
      <w:proofErr w:type="spellEnd"/>
      <w:r w:rsidRPr="005433D3">
        <w:rPr>
          <w:rFonts w:ascii="Bahnschrift" w:eastAsia="Times New Roman" w:hAnsi="Bahnschrift" w:cs="Times New Roman"/>
          <w:b/>
          <w:bCs/>
          <w:color w:val="404040"/>
          <w:kern w:val="0"/>
          <w:sz w:val="26"/>
          <w:szCs w:val="26"/>
          <w:lang w:eastAsia="cs-CZ"/>
          <w14:ligatures w14:val="none"/>
        </w:rPr>
        <w:t>, dělení skupin, cílená podpora v hodině) obdobně jako je tomu u asistenta pedagoga, psychologa či speciálního pedagoga.</w:t>
      </w:r>
    </w:p>
    <w:p w14:paraId="3BAED59C" w14:textId="77777777" w:rsidR="005433D3" w:rsidRPr="005433D3" w:rsidRDefault="005433D3" w:rsidP="005433D3">
      <w:pPr>
        <w:shd w:val="clear" w:color="auto" w:fill="F8FAFC"/>
        <w:spacing w:before="225" w:after="225"/>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color w:val="404040"/>
          <w:kern w:val="0"/>
          <w:sz w:val="26"/>
          <w:szCs w:val="26"/>
          <w:lang w:eastAsia="cs-CZ"/>
          <w14:ligatures w14:val="none"/>
        </w:rPr>
        <w:t>Změna se vztahuje i na soukromé a církevní školy: „dalšího učitele“ mohou využívat jako podpůrné opatření a jeho náklady jsou hrazeny ze státního rozpočtu formou dotace podle </w:t>
      </w:r>
      <w:hyperlink r:id="rId29" w:tgtFrame="_blank" w:history="1">
        <w:r w:rsidRPr="005433D3">
          <w:rPr>
            <w:rFonts w:ascii="Bahnschrift" w:eastAsia="Times New Roman" w:hAnsi="Bahnschrift" w:cs="Times New Roman"/>
            <w:color w:val="2463EB"/>
            <w:kern w:val="0"/>
            <w:sz w:val="26"/>
            <w:szCs w:val="26"/>
            <w:lang w:eastAsia="cs-CZ"/>
            <w14:ligatures w14:val="none"/>
          </w:rPr>
          <w:t>§ 160</w:t>
        </w:r>
      </w:hyperlink>
      <w:r w:rsidRPr="005433D3">
        <w:rPr>
          <w:rFonts w:ascii="Bahnschrift" w:eastAsia="Times New Roman" w:hAnsi="Bahnschrift" w:cs="Times New Roman"/>
          <w:color w:val="404040"/>
          <w:kern w:val="0"/>
          <w:sz w:val="26"/>
          <w:szCs w:val="26"/>
          <w:lang w:eastAsia="cs-CZ"/>
          <w14:ligatures w14:val="none"/>
        </w:rPr>
        <w:t> školského zákona (na rozdíl od veřejných ZŠ, kde financování poradenských pozic řeší </w:t>
      </w:r>
      <w:hyperlink r:id="rId30" w:tgtFrame="_blank" w:history="1">
        <w:r w:rsidRPr="005433D3">
          <w:rPr>
            <w:rFonts w:ascii="Bahnschrift" w:eastAsia="Times New Roman" w:hAnsi="Bahnschrift" w:cs="Times New Roman"/>
            <w:color w:val="2463EB"/>
            <w:kern w:val="0"/>
            <w:sz w:val="26"/>
            <w:szCs w:val="26"/>
            <w:lang w:eastAsia="cs-CZ"/>
            <w14:ligatures w14:val="none"/>
          </w:rPr>
          <w:t>§ 161c</w:t>
        </w:r>
      </w:hyperlink>
      <w:r w:rsidRPr="005433D3">
        <w:rPr>
          <w:rFonts w:ascii="Bahnschrift" w:eastAsia="Times New Roman" w:hAnsi="Bahnschrift" w:cs="Times New Roman"/>
          <w:color w:val="404040"/>
          <w:kern w:val="0"/>
          <w:sz w:val="26"/>
          <w:szCs w:val="26"/>
          <w:lang w:eastAsia="cs-CZ"/>
          <w14:ligatures w14:val="none"/>
        </w:rPr>
        <w:t>). V praxi škola vychází z doporučení ŠPZ, opatření zapracuje do IVP a vykáže je v rámci systému podpůrných opatření.</w:t>
      </w:r>
    </w:p>
    <w:p w14:paraId="3D4593B8" w14:textId="77777777" w:rsidR="005433D3" w:rsidRPr="005433D3" w:rsidRDefault="005433D3" w:rsidP="005433D3">
      <w:pPr>
        <w:shd w:val="clear" w:color="auto" w:fill="F8FAFC"/>
        <w:spacing w:before="225" w:after="225" w:line="420" w:lineRule="atLeast"/>
        <w:jc w:val="both"/>
        <w:rPr>
          <w:rFonts w:ascii="Bahnschrift" w:eastAsia="Times New Roman" w:hAnsi="Bahnschrift" w:cs="Times New Roman"/>
          <w:color w:val="404040"/>
          <w:spacing w:val="2"/>
          <w:kern w:val="0"/>
          <w:sz w:val="26"/>
          <w:szCs w:val="26"/>
          <w:lang w:eastAsia="cs-CZ"/>
          <w14:ligatures w14:val="none"/>
        </w:rPr>
      </w:pPr>
      <w:r w:rsidRPr="005433D3">
        <w:rPr>
          <w:rFonts w:ascii="Bahnschrift" w:eastAsia="Times New Roman" w:hAnsi="Bahnschrift" w:cs="Times New Roman"/>
          <w:b/>
          <w:bCs/>
          <w:i/>
          <w:iCs/>
          <w:color w:val="404040"/>
          <w:spacing w:val="2"/>
          <w:kern w:val="0"/>
          <w:sz w:val="26"/>
          <w:szCs w:val="26"/>
          <w:lang w:eastAsia="cs-CZ"/>
          <w14:ligatures w14:val="none"/>
        </w:rPr>
        <w:t>Účinnost je dělená: změny </w:t>
      </w:r>
      <w:hyperlink r:id="rId31" w:tgtFrame="_blank" w:history="1">
        <w:r w:rsidRPr="005433D3">
          <w:rPr>
            <w:rFonts w:ascii="Bahnschrift" w:eastAsia="Times New Roman" w:hAnsi="Bahnschrift" w:cs="Times New Roman"/>
            <w:b/>
            <w:bCs/>
            <w:i/>
            <w:iCs/>
            <w:color w:val="2463EB"/>
            <w:spacing w:val="2"/>
            <w:kern w:val="0"/>
            <w:sz w:val="26"/>
            <w:szCs w:val="26"/>
            <w:lang w:eastAsia="cs-CZ"/>
            <w14:ligatures w14:val="none"/>
          </w:rPr>
          <w:t>§ 161c</w:t>
        </w:r>
      </w:hyperlink>
      <w:r w:rsidRPr="005433D3">
        <w:rPr>
          <w:rFonts w:ascii="Bahnschrift" w:eastAsia="Times New Roman" w:hAnsi="Bahnschrift" w:cs="Times New Roman"/>
          <w:b/>
          <w:bCs/>
          <w:i/>
          <w:iCs/>
          <w:color w:val="404040"/>
          <w:spacing w:val="2"/>
          <w:kern w:val="0"/>
          <w:sz w:val="26"/>
          <w:szCs w:val="26"/>
          <w:lang w:eastAsia="cs-CZ"/>
          <w14:ligatures w14:val="none"/>
        </w:rPr>
        <w:t> od 1. 1. 2026 do 31. 12. 2026 a od 1. 1. 2027; ostatní změny od 1. 1. 2026.</w:t>
      </w:r>
    </w:p>
    <w:p w14:paraId="3140CFB6" w14:textId="77777777" w:rsidR="005433D3" w:rsidRPr="005433D3" w:rsidRDefault="005433D3" w:rsidP="005433D3">
      <w:pPr>
        <w:shd w:val="clear" w:color="auto" w:fill="EEF3F8"/>
        <w:spacing w:before="225" w:after="225" w:line="420" w:lineRule="atLeast"/>
        <w:jc w:val="both"/>
        <w:rPr>
          <w:rFonts w:ascii="Bahnschrift" w:eastAsia="Times New Roman" w:hAnsi="Bahnschrift" w:cs="Times New Roman"/>
          <w:color w:val="404040"/>
          <w:spacing w:val="2"/>
          <w:kern w:val="0"/>
          <w:sz w:val="26"/>
          <w:szCs w:val="26"/>
          <w:lang w:eastAsia="cs-CZ"/>
          <w14:ligatures w14:val="none"/>
        </w:rPr>
      </w:pPr>
      <w:r w:rsidRPr="005433D3">
        <w:rPr>
          <w:rFonts w:ascii="Bahnschrift" w:eastAsia="Times New Roman" w:hAnsi="Bahnschrift" w:cs="Times New Roman"/>
          <w:b/>
          <w:bCs/>
          <w:color w:val="404040"/>
          <w:spacing w:val="2"/>
          <w:kern w:val="0"/>
          <w:sz w:val="26"/>
          <w:szCs w:val="26"/>
          <w:lang w:eastAsia="cs-CZ"/>
          <w14:ligatures w14:val="none"/>
        </w:rPr>
        <w:t>Poznámka:</w:t>
      </w:r>
      <w:r w:rsidRPr="005433D3">
        <w:rPr>
          <w:rFonts w:ascii="Bahnschrift" w:eastAsia="Times New Roman" w:hAnsi="Bahnschrift" w:cs="Times New Roman"/>
          <w:color w:val="404040"/>
          <w:spacing w:val="2"/>
          <w:kern w:val="0"/>
          <w:sz w:val="26"/>
          <w:szCs w:val="26"/>
          <w:lang w:eastAsia="cs-CZ"/>
          <w14:ligatures w14:val="none"/>
        </w:rPr>
        <w:t> Podpůrná opatření – </w:t>
      </w:r>
      <w:hyperlink r:id="rId32" w:tgtFrame="_blank" w:history="1">
        <w:r w:rsidRPr="005433D3">
          <w:rPr>
            <w:rFonts w:ascii="Bahnschrift" w:eastAsia="Times New Roman" w:hAnsi="Bahnschrift" w:cs="Times New Roman"/>
            <w:color w:val="2463EB"/>
            <w:spacing w:val="2"/>
            <w:kern w:val="0"/>
            <w:sz w:val="26"/>
            <w:szCs w:val="26"/>
            <w:lang w:eastAsia="cs-CZ"/>
            <w14:ligatures w14:val="none"/>
          </w:rPr>
          <w:t>§ 16</w:t>
        </w:r>
      </w:hyperlink>
      <w:r w:rsidRPr="005433D3">
        <w:rPr>
          <w:rFonts w:ascii="Bahnschrift" w:eastAsia="Times New Roman" w:hAnsi="Bahnschrift" w:cs="Times New Roman"/>
          <w:color w:val="404040"/>
          <w:spacing w:val="2"/>
          <w:kern w:val="0"/>
          <w:sz w:val="26"/>
          <w:szCs w:val="26"/>
          <w:lang w:eastAsia="cs-CZ"/>
          <w14:ligatures w14:val="none"/>
        </w:rPr>
        <w:t>; dotace neveřejným školám – </w:t>
      </w:r>
      <w:hyperlink r:id="rId33" w:tgtFrame="_blank" w:history="1">
        <w:r w:rsidRPr="005433D3">
          <w:rPr>
            <w:rFonts w:ascii="Bahnschrift" w:eastAsia="Times New Roman" w:hAnsi="Bahnschrift" w:cs="Times New Roman"/>
            <w:color w:val="2463EB"/>
            <w:spacing w:val="2"/>
            <w:kern w:val="0"/>
            <w:sz w:val="26"/>
            <w:szCs w:val="26"/>
            <w:lang w:eastAsia="cs-CZ"/>
            <w14:ligatures w14:val="none"/>
          </w:rPr>
          <w:t>§ 160</w:t>
        </w:r>
      </w:hyperlink>
      <w:r w:rsidRPr="005433D3">
        <w:rPr>
          <w:rFonts w:ascii="Bahnschrift" w:eastAsia="Times New Roman" w:hAnsi="Bahnschrift" w:cs="Times New Roman"/>
          <w:color w:val="404040"/>
          <w:spacing w:val="2"/>
          <w:kern w:val="0"/>
          <w:sz w:val="26"/>
          <w:szCs w:val="26"/>
          <w:lang w:eastAsia="cs-CZ"/>
          <w14:ligatures w14:val="none"/>
        </w:rPr>
        <w:t>; financování vybraných výdajů u veřejných škol – </w:t>
      </w:r>
      <w:hyperlink r:id="rId34" w:tgtFrame="_blank" w:history="1">
        <w:r w:rsidRPr="005433D3">
          <w:rPr>
            <w:rFonts w:ascii="Bahnschrift" w:eastAsia="Times New Roman" w:hAnsi="Bahnschrift" w:cs="Times New Roman"/>
            <w:color w:val="2463EB"/>
            <w:spacing w:val="2"/>
            <w:kern w:val="0"/>
            <w:sz w:val="26"/>
            <w:szCs w:val="26"/>
            <w:lang w:eastAsia="cs-CZ"/>
            <w14:ligatures w14:val="none"/>
          </w:rPr>
          <w:t>§ 161c</w:t>
        </w:r>
      </w:hyperlink>
      <w:r w:rsidRPr="005433D3">
        <w:rPr>
          <w:rFonts w:ascii="Bahnschrift" w:eastAsia="Times New Roman" w:hAnsi="Bahnschrift" w:cs="Times New Roman"/>
          <w:color w:val="404040"/>
          <w:spacing w:val="2"/>
          <w:kern w:val="0"/>
          <w:sz w:val="26"/>
          <w:szCs w:val="26"/>
          <w:lang w:eastAsia="cs-CZ"/>
          <w14:ligatures w14:val="none"/>
        </w:rPr>
        <w:t>.</w:t>
      </w:r>
    </w:p>
    <w:p w14:paraId="1E6D591A" w14:textId="77777777" w:rsidR="005433D3" w:rsidRPr="005433D3" w:rsidRDefault="005433D3" w:rsidP="005433D3">
      <w:pPr>
        <w:shd w:val="clear" w:color="auto" w:fill="F8FAFC"/>
        <w:spacing w:before="225" w:after="225"/>
        <w:outlineLvl w:val="2"/>
        <w:rPr>
          <w:rFonts w:ascii="Bahnschrift" w:eastAsia="Times New Roman" w:hAnsi="Bahnschrift" w:cs="Times New Roman"/>
          <w:b/>
          <w:bCs/>
          <w:color w:val="404040"/>
          <w:kern w:val="0"/>
          <w:sz w:val="29"/>
          <w:szCs w:val="29"/>
          <w:lang w:eastAsia="cs-CZ"/>
          <w14:ligatures w14:val="none"/>
        </w:rPr>
      </w:pPr>
      <w:r w:rsidRPr="005433D3">
        <w:rPr>
          <w:rFonts w:ascii="Bahnschrift" w:eastAsia="Times New Roman" w:hAnsi="Bahnschrift" w:cs="Times New Roman"/>
          <w:b/>
          <w:bCs/>
          <w:color w:val="404040"/>
          <w:kern w:val="0"/>
          <w:sz w:val="29"/>
          <w:szCs w:val="29"/>
          <w:lang w:eastAsia="cs-CZ"/>
          <w14:ligatures w14:val="none"/>
        </w:rPr>
        <w:t>Zrušení povinné pětileté praxe</w:t>
      </w:r>
    </w:p>
    <w:p w14:paraId="64000812" w14:textId="77777777" w:rsidR="005433D3" w:rsidRPr="005433D3" w:rsidRDefault="005433D3" w:rsidP="005433D3">
      <w:pPr>
        <w:shd w:val="clear" w:color="auto" w:fill="EEF3F9"/>
        <w:spacing w:before="225" w:after="225"/>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b/>
          <w:bCs/>
          <w:color w:val="404040"/>
          <w:kern w:val="0"/>
          <w:sz w:val="26"/>
          <w:szCs w:val="26"/>
          <w:lang w:eastAsia="cs-CZ"/>
          <w14:ligatures w14:val="none"/>
        </w:rPr>
        <w:t>Ruší se požadavek na povinnou pětiletou praxi pro učitele odborných předmětů, praktického vyučování a odborného výcviku jako podmínka pro uznání odborné kvalifikace.</w:t>
      </w:r>
    </w:p>
    <w:p w14:paraId="70427B45" w14:textId="77777777" w:rsidR="005433D3" w:rsidRPr="005433D3" w:rsidRDefault="005433D3" w:rsidP="005433D3">
      <w:pPr>
        <w:shd w:val="clear" w:color="auto" w:fill="F8FAFC"/>
        <w:spacing w:before="225" w:after="225"/>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color w:val="404040"/>
          <w:kern w:val="0"/>
          <w:sz w:val="26"/>
          <w:szCs w:val="26"/>
          <w:lang w:eastAsia="cs-CZ"/>
          <w14:ligatures w14:val="none"/>
        </w:rPr>
        <w:t>Nově tedy k výkonu těchto činností postačí splnění odborné kvalifikace bez nutnosti prokazovat pětiletou praxi. Změna má usnadnit vstup nových pedagogů do školství a zrychlit proces doplnění chybějících učitelů odborných předmětů a odborného výcviku.</w:t>
      </w:r>
    </w:p>
    <w:p w14:paraId="417FF303" w14:textId="77777777" w:rsidR="005433D3" w:rsidRPr="005433D3" w:rsidRDefault="005433D3" w:rsidP="005433D3">
      <w:pPr>
        <w:shd w:val="clear" w:color="auto" w:fill="F8FAFC"/>
        <w:spacing w:before="225" w:after="225"/>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b/>
          <w:bCs/>
          <w:i/>
          <w:iCs/>
          <w:color w:val="404040"/>
          <w:kern w:val="0"/>
          <w:sz w:val="26"/>
          <w:szCs w:val="26"/>
          <w:lang w:eastAsia="cs-CZ"/>
          <w14:ligatures w14:val="none"/>
        </w:rPr>
        <w:lastRenderedPageBreak/>
        <w:t>Účinnost od 1. září 2025. </w:t>
      </w:r>
      <w:hyperlink r:id="rId35" w:tgtFrame="_blank" w:history="1">
        <w:r w:rsidRPr="005433D3">
          <w:rPr>
            <w:rFonts w:ascii="Bahnschrift" w:eastAsia="Times New Roman" w:hAnsi="Bahnschrift" w:cs="Times New Roman"/>
            <w:b/>
            <w:bCs/>
            <w:i/>
            <w:iCs/>
            <w:color w:val="2463EB"/>
            <w:kern w:val="0"/>
            <w:sz w:val="26"/>
            <w:szCs w:val="26"/>
            <w:lang w:eastAsia="cs-CZ"/>
            <w14:ligatures w14:val="none"/>
          </w:rPr>
          <w:t>§ 9a ZPP</w:t>
        </w:r>
      </w:hyperlink>
    </w:p>
    <w:p w14:paraId="649A981F" w14:textId="77777777" w:rsidR="005433D3" w:rsidRPr="005433D3" w:rsidRDefault="005433D3" w:rsidP="005433D3">
      <w:pPr>
        <w:shd w:val="clear" w:color="auto" w:fill="F8FAFC"/>
        <w:spacing w:before="225" w:after="225"/>
        <w:outlineLvl w:val="2"/>
        <w:rPr>
          <w:rFonts w:ascii="Bahnschrift" w:eastAsia="Times New Roman" w:hAnsi="Bahnschrift" w:cs="Times New Roman"/>
          <w:b/>
          <w:bCs/>
          <w:color w:val="404040"/>
          <w:kern w:val="0"/>
          <w:sz w:val="29"/>
          <w:szCs w:val="29"/>
          <w:lang w:eastAsia="cs-CZ"/>
          <w14:ligatures w14:val="none"/>
        </w:rPr>
      </w:pPr>
      <w:r w:rsidRPr="005433D3">
        <w:rPr>
          <w:rFonts w:ascii="Bahnschrift" w:eastAsia="Times New Roman" w:hAnsi="Bahnschrift" w:cs="Times New Roman"/>
          <w:b/>
          <w:bCs/>
          <w:color w:val="404040"/>
          <w:kern w:val="0"/>
          <w:sz w:val="29"/>
          <w:szCs w:val="29"/>
          <w:lang w:eastAsia="cs-CZ"/>
          <w14:ligatures w14:val="none"/>
        </w:rPr>
        <w:t>Požadavky na jazykovou úroveň pedagogických pracovníků</w:t>
      </w:r>
    </w:p>
    <w:p w14:paraId="19CADBE5" w14:textId="77777777" w:rsidR="005433D3" w:rsidRPr="005433D3" w:rsidRDefault="005433D3" w:rsidP="005433D3">
      <w:pPr>
        <w:shd w:val="clear" w:color="auto" w:fill="EEF3F9"/>
        <w:spacing w:before="225" w:after="225"/>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b/>
          <w:bCs/>
          <w:color w:val="404040"/>
          <w:kern w:val="0"/>
          <w:sz w:val="26"/>
          <w:szCs w:val="26"/>
          <w:lang w:eastAsia="cs-CZ"/>
          <w14:ligatures w14:val="none"/>
        </w:rPr>
        <w:t>Snižuje se minimální požadovaná úroveň znalosti českého jazyka pro učitele druhého stupně základní školy a pro učitele všeobecně-vzdělávacích předmětů střední školy.</w:t>
      </w:r>
    </w:p>
    <w:p w14:paraId="1662929F" w14:textId="77777777" w:rsidR="005433D3" w:rsidRPr="005433D3" w:rsidRDefault="005433D3" w:rsidP="005433D3">
      <w:pPr>
        <w:shd w:val="clear" w:color="auto" w:fill="F8FAFC"/>
        <w:spacing w:before="225" w:after="225"/>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color w:val="404040"/>
          <w:kern w:val="0"/>
          <w:sz w:val="26"/>
          <w:szCs w:val="26"/>
          <w:lang w:eastAsia="cs-CZ"/>
          <w14:ligatures w14:val="none"/>
        </w:rPr>
        <w:t>Nově se u těchto učitelů, kteří získali odbornou kvalifikaci v jiném vyučovacím jazyce než českém, bude vyžadovat znalost českého jazyka na úrovni B2 podle Společného evropského referenčního rámce pro jazyky.</w:t>
      </w:r>
    </w:p>
    <w:p w14:paraId="5E9F9A9A" w14:textId="77777777" w:rsidR="005433D3" w:rsidRPr="005433D3" w:rsidRDefault="005433D3" w:rsidP="005433D3">
      <w:pPr>
        <w:shd w:val="clear" w:color="auto" w:fill="F8FAFC"/>
        <w:spacing w:before="225" w:after="225"/>
        <w:rPr>
          <w:rFonts w:ascii="Bahnschrift" w:eastAsia="Times New Roman" w:hAnsi="Bahnschrift" w:cs="Times New Roman"/>
          <w:color w:val="404040"/>
          <w:kern w:val="0"/>
          <w:sz w:val="26"/>
          <w:szCs w:val="26"/>
          <w:lang w:eastAsia="cs-CZ"/>
          <w14:ligatures w14:val="none"/>
        </w:rPr>
      </w:pPr>
      <w:r w:rsidRPr="005433D3">
        <w:rPr>
          <w:rFonts w:ascii="Bahnschrift" w:eastAsia="Times New Roman" w:hAnsi="Bahnschrift" w:cs="Times New Roman"/>
          <w:color w:val="404040"/>
          <w:kern w:val="0"/>
          <w:sz w:val="26"/>
          <w:szCs w:val="26"/>
          <w:lang w:eastAsia="cs-CZ"/>
          <w14:ligatures w14:val="none"/>
        </w:rPr>
        <w:t>Učitelé mateřských škol a učitelé prvního stupně základních škol si nadále prokazují znalost českého jazyka na úrovni C1.</w:t>
      </w:r>
    </w:p>
    <w:p w14:paraId="2BFAF2AB" w14:textId="77777777" w:rsidR="005433D3" w:rsidRPr="005433D3" w:rsidRDefault="005433D3" w:rsidP="005433D3">
      <w:pPr>
        <w:shd w:val="clear" w:color="auto" w:fill="F8FAFC"/>
        <w:spacing w:before="225" w:after="225" w:line="420" w:lineRule="atLeast"/>
        <w:jc w:val="both"/>
        <w:rPr>
          <w:rFonts w:ascii="Bahnschrift" w:eastAsia="Times New Roman" w:hAnsi="Bahnschrift" w:cs="Times New Roman"/>
          <w:color w:val="404040"/>
          <w:spacing w:val="2"/>
          <w:kern w:val="0"/>
          <w:sz w:val="26"/>
          <w:szCs w:val="26"/>
          <w:lang w:eastAsia="cs-CZ"/>
          <w14:ligatures w14:val="none"/>
        </w:rPr>
      </w:pPr>
      <w:r w:rsidRPr="005433D3">
        <w:rPr>
          <w:rFonts w:ascii="Bahnschrift" w:eastAsia="Times New Roman" w:hAnsi="Bahnschrift" w:cs="Times New Roman"/>
          <w:b/>
          <w:bCs/>
          <w:i/>
          <w:iCs/>
          <w:color w:val="404040"/>
          <w:spacing w:val="2"/>
          <w:kern w:val="0"/>
          <w:sz w:val="26"/>
          <w:szCs w:val="26"/>
          <w:lang w:eastAsia="cs-CZ"/>
          <w14:ligatures w14:val="none"/>
        </w:rPr>
        <w:t>Účinnost od 1. září 2025. </w:t>
      </w:r>
      <w:hyperlink r:id="rId36" w:tgtFrame="_blank" w:history="1">
        <w:r w:rsidRPr="005433D3">
          <w:rPr>
            <w:rFonts w:ascii="Bahnschrift" w:eastAsia="Times New Roman" w:hAnsi="Bahnschrift" w:cs="Times New Roman"/>
            <w:b/>
            <w:bCs/>
            <w:i/>
            <w:iCs/>
            <w:color w:val="2463EB"/>
            <w:spacing w:val="2"/>
            <w:kern w:val="0"/>
            <w:sz w:val="26"/>
            <w:szCs w:val="26"/>
            <w:lang w:eastAsia="cs-CZ"/>
            <w14:ligatures w14:val="none"/>
          </w:rPr>
          <w:t>§ 4 ZPP</w:t>
        </w:r>
      </w:hyperlink>
    </w:p>
    <w:p w14:paraId="553C531A" w14:textId="77777777" w:rsidR="005433D3" w:rsidRPr="005433D3" w:rsidRDefault="005433D3" w:rsidP="005433D3">
      <w:pPr>
        <w:shd w:val="clear" w:color="auto" w:fill="EEF3F8"/>
        <w:spacing w:before="225" w:after="225" w:line="420" w:lineRule="atLeast"/>
        <w:jc w:val="both"/>
        <w:rPr>
          <w:rFonts w:ascii="Bahnschrift" w:eastAsia="Times New Roman" w:hAnsi="Bahnschrift" w:cs="Times New Roman"/>
          <w:color w:val="404040"/>
          <w:spacing w:val="2"/>
          <w:kern w:val="0"/>
          <w:sz w:val="26"/>
          <w:szCs w:val="26"/>
          <w:lang w:eastAsia="cs-CZ"/>
          <w14:ligatures w14:val="none"/>
        </w:rPr>
      </w:pPr>
      <w:r w:rsidRPr="005433D3">
        <w:rPr>
          <w:rFonts w:ascii="Bahnschrift" w:eastAsia="Times New Roman" w:hAnsi="Bahnschrift" w:cs="Times New Roman"/>
          <w:b/>
          <w:bCs/>
          <w:color w:val="404040"/>
          <w:spacing w:val="2"/>
          <w:kern w:val="0"/>
          <w:sz w:val="26"/>
          <w:szCs w:val="26"/>
          <w:lang w:eastAsia="cs-CZ"/>
          <w14:ligatures w14:val="none"/>
        </w:rPr>
        <w:t xml:space="preserve">Tzv. </w:t>
      </w:r>
      <w:proofErr w:type="spellStart"/>
      <w:r w:rsidRPr="005433D3">
        <w:rPr>
          <w:rFonts w:ascii="Bahnschrift" w:eastAsia="Times New Roman" w:hAnsi="Bahnschrift" w:cs="Times New Roman"/>
          <w:b/>
          <w:bCs/>
          <w:color w:val="404040"/>
          <w:spacing w:val="2"/>
          <w:kern w:val="0"/>
          <w:sz w:val="26"/>
          <w:szCs w:val="26"/>
          <w:lang w:eastAsia="cs-CZ"/>
          <w14:ligatures w14:val="none"/>
        </w:rPr>
        <w:t>Odkladová</w:t>
      </w:r>
      <w:proofErr w:type="spellEnd"/>
      <w:r w:rsidRPr="005433D3">
        <w:rPr>
          <w:rFonts w:ascii="Bahnschrift" w:eastAsia="Times New Roman" w:hAnsi="Bahnschrift" w:cs="Times New Roman"/>
          <w:b/>
          <w:bCs/>
          <w:color w:val="404040"/>
          <w:spacing w:val="2"/>
          <w:kern w:val="0"/>
          <w:sz w:val="26"/>
          <w:szCs w:val="26"/>
          <w:lang w:eastAsia="cs-CZ"/>
          <w14:ligatures w14:val="none"/>
        </w:rPr>
        <w:t xml:space="preserve"> novela školského zákona se vztahuje i na soukromé a církevní školy – podrobnosti najdete zde: </w:t>
      </w:r>
      <w:proofErr w:type="spellStart"/>
      <w:r w:rsidRPr="005433D3">
        <w:rPr>
          <w:rFonts w:ascii="Bahnschrift" w:eastAsia="Times New Roman" w:hAnsi="Bahnschrift" w:cs="Times New Roman"/>
          <w:b/>
          <w:bCs/>
          <w:color w:val="404040"/>
          <w:spacing w:val="2"/>
          <w:kern w:val="0"/>
          <w:sz w:val="26"/>
          <w:szCs w:val="26"/>
          <w:lang w:eastAsia="cs-CZ"/>
          <w14:ligatures w14:val="none"/>
        </w:rPr>
        <w:fldChar w:fldCharType="begin"/>
      </w:r>
      <w:r w:rsidRPr="005433D3">
        <w:rPr>
          <w:rFonts w:ascii="Bahnschrift" w:eastAsia="Times New Roman" w:hAnsi="Bahnschrift" w:cs="Times New Roman"/>
          <w:b/>
          <w:bCs/>
          <w:color w:val="404040"/>
          <w:spacing w:val="2"/>
          <w:kern w:val="0"/>
          <w:sz w:val="26"/>
          <w:szCs w:val="26"/>
          <w:lang w:eastAsia="cs-CZ"/>
          <w14:ligatures w14:val="none"/>
        </w:rPr>
        <w:instrText>HYPERLINK "https://edu.gov.cz/reformy/odkladova-novela-skolskeho-zakona/"</w:instrText>
      </w:r>
      <w:r w:rsidRPr="005433D3">
        <w:rPr>
          <w:rFonts w:ascii="Bahnschrift" w:eastAsia="Times New Roman" w:hAnsi="Bahnschrift" w:cs="Times New Roman"/>
          <w:b/>
          <w:bCs/>
          <w:color w:val="404040"/>
          <w:spacing w:val="2"/>
          <w:kern w:val="0"/>
          <w:sz w:val="26"/>
          <w:szCs w:val="26"/>
          <w:lang w:eastAsia="cs-CZ"/>
          <w14:ligatures w14:val="none"/>
        </w:rPr>
      </w:r>
      <w:r w:rsidRPr="005433D3">
        <w:rPr>
          <w:rFonts w:ascii="Bahnschrift" w:eastAsia="Times New Roman" w:hAnsi="Bahnschrift" w:cs="Times New Roman"/>
          <w:b/>
          <w:bCs/>
          <w:color w:val="404040"/>
          <w:spacing w:val="2"/>
          <w:kern w:val="0"/>
          <w:sz w:val="26"/>
          <w:szCs w:val="26"/>
          <w:lang w:eastAsia="cs-CZ"/>
          <w14:ligatures w14:val="none"/>
        </w:rPr>
        <w:fldChar w:fldCharType="separate"/>
      </w:r>
      <w:r w:rsidRPr="005433D3">
        <w:rPr>
          <w:rFonts w:ascii="Bahnschrift" w:eastAsia="Times New Roman" w:hAnsi="Bahnschrift" w:cs="Times New Roman"/>
          <w:b/>
          <w:bCs/>
          <w:color w:val="2463EB"/>
          <w:spacing w:val="2"/>
          <w:kern w:val="0"/>
          <w:sz w:val="26"/>
          <w:szCs w:val="26"/>
          <w:lang w:eastAsia="cs-CZ"/>
          <w14:ligatures w14:val="none"/>
        </w:rPr>
        <w:t>Odkladová</w:t>
      </w:r>
      <w:proofErr w:type="spellEnd"/>
      <w:r w:rsidRPr="005433D3">
        <w:rPr>
          <w:rFonts w:ascii="Bahnschrift" w:eastAsia="Times New Roman" w:hAnsi="Bahnschrift" w:cs="Times New Roman"/>
          <w:b/>
          <w:bCs/>
          <w:color w:val="2463EB"/>
          <w:spacing w:val="2"/>
          <w:kern w:val="0"/>
          <w:sz w:val="26"/>
          <w:szCs w:val="26"/>
          <w:lang w:eastAsia="cs-CZ"/>
          <w14:ligatures w14:val="none"/>
        </w:rPr>
        <w:t xml:space="preserve"> novela školského zákona</w:t>
      </w:r>
      <w:r w:rsidRPr="005433D3">
        <w:rPr>
          <w:rFonts w:ascii="Bahnschrift" w:eastAsia="Times New Roman" w:hAnsi="Bahnschrift" w:cs="Times New Roman"/>
          <w:b/>
          <w:bCs/>
          <w:color w:val="404040"/>
          <w:spacing w:val="2"/>
          <w:kern w:val="0"/>
          <w:sz w:val="26"/>
          <w:szCs w:val="26"/>
          <w:lang w:eastAsia="cs-CZ"/>
          <w14:ligatures w14:val="none"/>
        </w:rPr>
        <w:fldChar w:fldCharType="end"/>
      </w:r>
    </w:p>
    <w:p w14:paraId="1D6DD4E7" w14:textId="77777777" w:rsidR="005620EA" w:rsidRDefault="005620EA"/>
    <w:sectPr w:rsidR="005620E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hnschrift">
    <w:panose1 w:val="020B0502040204020203"/>
    <w:charset w:val="EE"/>
    <w:family w:val="swiss"/>
    <w:pitch w:val="variable"/>
    <w:sig w:usb0="A00002C7" w:usb1="00000002"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C2EA9"/>
    <w:multiLevelType w:val="multilevel"/>
    <w:tmpl w:val="AFAAB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156250"/>
    <w:multiLevelType w:val="multilevel"/>
    <w:tmpl w:val="BA7CD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4A497A"/>
    <w:multiLevelType w:val="multilevel"/>
    <w:tmpl w:val="3BD49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7234EC"/>
    <w:multiLevelType w:val="multilevel"/>
    <w:tmpl w:val="14542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365D72"/>
    <w:multiLevelType w:val="multilevel"/>
    <w:tmpl w:val="556EB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F3E2722"/>
    <w:multiLevelType w:val="multilevel"/>
    <w:tmpl w:val="188AC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8B45C7A"/>
    <w:multiLevelType w:val="multilevel"/>
    <w:tmpl w:val="F1A02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21D4FB4"/>
    <w:multiLevelType w:val="multilevel"/>
    <w:tmpl w:val="E2207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5DF3D5E"/>
    <w:multiLevelType w:val="multilevel"/>
    <w:tmpl w:val="1DD84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64818455">
    <w:abstractNumId w:val="1"/>
  </w:num>
  <w:num w:numId="2" w16cid:durableId="666127556">
    <w:abstractNumId w:val="2"/>
  </w:num>
  <w:num w:numId="3" w16cid:durableId="1160538553">
    <w:abstractNumId w:val="4"/>
  </w:num>
  <w:num w:numId="4" w16cid:durableId="419644305">
    <w:abstractNumId w:val="3"/>
  </w:num>
  <w:num w:numId="5" w16cid:durableId="2001494465">
    <w:abstractNumId w:val="7"/>
  </w:num>
  <w:num w:numId="6" w16cid:durableId="140343551">
    <w:abstractNumId w:val="0"/>
  </w:num>
  <w:num w:numId="7" w16cid:durableId="1128161558">
    <w:abstractNumId w:val="5"/>
  </w:num>
  <w:num w:numId="8" w16cid:durableId="905259410">
    <w:abstractNumId w:val="6"/>
  </w:num>
  <w:num w:numId="9" w16cid:durableId="53519724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3D3"/>
    <w:rsid w:val="00147BDC"/>
    <w:rsid w:val="00393B72"/>
    <w:rsid w:val="005433D3"/>
    <w:rsid w:val="005620EA"/>
    <w:rsid w:val="00740067"/>
    <w:rsid w:val="008A5092"/>
    <w:rsid w:val="009564B1"/>
    <w:rsid w:val="00DB7D0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CA5A01"/>
  <w15:chartTrackingRefBased/>
  <w15:docId w15:val="{CD0435CE-654E-4943-8D87-893A407FA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Calibri" w:hAnsiTheme="minorHAnsi" w:cstheme="minorBidi"/>
        <w:kern w:val="2"/>
        <w:sz w:val="22"/>
        <w:szCs w:val="22"/>
        <w:lang w:val="cs-CZ" w:eastAsia="en-US" w:bidi="ar-SA"/>
        <w14:ligatures w14:val="standardContextual"/>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740067"/>
    <w:rPr>
      <w:rFonts w:ascii="Calibri" w:hAnsi="Calibri" w:cs="Calibri"/>
    </w:rPr>
  </w:style>
  <w:style w:type="paragraph" w:styleId="Nadpis1">
    <w:name w:val="heading 1"/>
    <w:basedOn w:val="Normln"/>
    <w:next w:val="Normln"/>
    <w:link w:val="Nadpis1Char"/>
    <w:uiPriority w:val="9"/>
    <w:qFormat/>
    <w:rsid w:val="005433D3"/>
    <w:pPr>
      <w:keepNext/>
      <w:keepLines/>
      <w:spacing w:before="360"/>
      <w:outlineLvl w:val="0"/>
    </w:pPr>
    <w:rPr>
      <w:rFonts w:asciiTheme="majorHAnsi" w:eastAsiaTheme="majorEastAsia" w:hAnsiTheme="majorHAnsi" w:cstheme="majorBidi"/>
      <w:color w:val="2F5496" w:themeColor="accent1" w:themeShade="BF"/>
      <w:sz w:val="40"/>
      <w:szCs w:val="40"/>
    </w:rPr>
  </w:style>
  <w:style w:type="paragraph" w:styleId="Nadpis2">
    <w:name w:val="heading 2"/>
    <w:basedOn w:val="Normln"/>
    <w:next w:val="Normln"/>
    <w:link w:val="Nadpis2Char"/>
    <w:uiPriority w:val="9"/>
    <w:semiHidden/>
    <w:unhideWhenUsed/>
    <w:qFormat/>
    <w:rsid w:val="005433D3"/>
    <w:pPr>
      <w:keepNext/>
      <w:keepLines/>
      <w:spacing w:before="160"/>
      <w:outlineLvl w:val="1"/>
    </w:pPr>
    <w:rPr>
      <w:rFonts w:asciiTheme="majorHAnsi" w:eastAsiaTheme="majorEastAsia" w:hAnsiTheme="majorHAnsi" w:cstheme="majorBidi"/>
      <w:color w:val="2F5496" w:themeColor="accent1" w:themeShade="BF"/>
      <w:sz w:val="32"/>
      <w:szCs w:val="32"/>
    </w:rPr>
  </w:style>
  <w:style w:type="paragraph" w:styleId="Nadpis3">
    <w:name w:val="heading 3"/>
    <w:basedOn w:val="Normln"/>
    <w:next w:val="Normln"/>
    <w:link w:val="Nadpis3Char"/>
    <w:uiPriority w:val="9"/>
    <w:semiHidden/>
    <w:unhideWhenUsed/>
    <w:qFormat/>
    <w:rsid w:val="005433D3"/>
    <w:pPr>
      <w:keepNext/>
      <w:keepLines/>
      <w:spacing w:before="160"/>
      <w:outlineLvl w:val="2"/>
    </w:pPr>
    <w:rPr>
      <w:rFonts w:asciiTheme="minorHAnsi" w:eastAsiaTheme="majorEastAsia" w:hAnsiTheme="minorHAnsi" w:cstheme="majorBidi"/>
      <w:color w:val="2F5496" w:themeColor="accent1" w:themeShade="BF"/>
      <w:sz w:val="28"/>
      <w:szCs w:val="28"/>
    </w:rPr>
  </w:style>
  <w:style w:type="paragraph" w:styleId="Nadpis4">
    <w:name w:val="heading 4"/>
    <w:basedOn w:val="Normln"/>
    <w:next w:val="Normln"/>
    <w:link w:val="Nadpis4Char"/>
    <w:uiPriority w:val="9"/>
    <w:semiHidden/>
    <w:unhideWhenUsed/>
    <w:qFormat/>
    <w:rsid w:val="005433D3"/>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Nadpis5">
    <w:name w:val="heading 5"/>
    <w:basedOn w:val="Normln"/>
    <w:next w:val="Normln"/>
    <w:link w:val="Nadpis5Char"/>
    <w:uiPriority w:val="9"/>
    <w:semiHidden/>
    <w:unhideWhenUsed/>
    <w:qFormat/>
    <w:rsid w:val="005433D3"/>
    <w:pPr>
      <w:keepNext/>
      <w:keepLines/>
      <w:spacing w:before="80" w:after="40"/>
      <w:outlineLvl w:val="4"/>
    </w:pPr>
    <w:rPr>
      <w:rFonts w:asciiTheme="minorHAnsi" w:eastAsiaTheme="majorEastAsia" w:hAnsiTheme="minorHAnsi" w:cstheme="majorBidi"/>
      <w:color w:val="2F5496" w:themeColor="accent1" w:themeShade="BF"/>
    </w:rPr>
  </w:style>
  <w:style w:type="paragraph" w:styleId="Nadpis6">
    <w:name w:val="heading 6"/>
    <w:basedOn w:val="Normln"/>
    <w:next w:val="Normln"/>
    <w:link w:val="Nadpis6Char"/>
    <w:uiPriority w:val="9"/>
    <w:semiHidden/>
    <w:unhideWhenUsed/>
    <w:qFormat/>
    <w:rsid w:val="005433D3"/>
    <w:pPr>
      <w:keepNext/>
      <w:keepLines/>
      <w:spacing w:before="40" w:after="0"/>
      <w:outlineLvl w:val="5"/>
    </w:pPr>
    <w:rPr>
      <w:rFonts w:asciiTheme="minorHAnsi" w:eastAsiaTheme="majorEastAsia" w:hAnsiTheme="minorHAnsi" w:cstheme="majorBidi"/>
      <w:i/>
      <w:iCs/>
      <w:color w:val="595959" w:themeColor="text1" w:themeTint="A6"/>
    </w:rPr>
  </w:style>
  <w:style w:type="paragraph" w:styleId="Nadpis7">
    <w:name w:val="heading 7"/>
    <w:basedOn w:val="Normln"/>
    <w:next w:val="Normln"/>
    <w:link w:val="Nadpis7Char"/>
    <w:uiPriority w:val="9"/>
    <w:semiHidden/>
    <w:unhideWhenUsed/>
    <w:qFormat/>
    <w:rsid w:val="005433D3"/>
    <w:pPr>
      <w:keepNext/>
      <w:keepLines/>
      <w:spacing w:before="40" w:after="0"/>
      <w:outlineLvl w:val="6"/>
    </w:pPr>
    <w:rPr>
      <w:rFonts w:asciiTheme="minorHAnsi" w:eastAsiaTheme="majorEastAsia" w:hAnsiTheme="minorHAnsi" w:cstheme="majorBidi"/>
      <w:color w:val="595959" w:themeColor="text1" w:themeTint="A6"/>
    </w:rPr>
  </w:style>
  <w:style w:type="paragraph" w:styleId="Nadpis8">
    <w:name w:val="heading 8"/>
    <w:basedOn w:val="Normln"/>
    <w:next w:val="Normln"/>
    <w:link w:val="Nadpis8Char"/>
    <w:uiPriority w:val="9"/>
    <w:semiHidden/>
    <w:unhideWhenUsed/>
    <w:qFormat/>
    <w:rsid w:val="005433D3"/>
    <w:pPr>
      <w:keepNext/>
      <w:keepLines/>
      <w:spacing w:after="0"/>
      <w:outlineLvl w:val="7"/>
    </w:pPr>
    <w:rPr>
      <w:rFonts w:asciiTheme="minorHAnsi" w:eastAsiaTheme="majorEastAsia" w:hAnsiTheme="minorHAnsi" w:cstheme="majorBidi"/>
      <w:i/>
      <w:iCs/>
      <w:color w:val="272727" w:themeColor="text1" w:themeTint="D8"/>
    </w:rPr>
  </w:style>
  <w:style w:type="paragraph" w:styleId="Nadpis9">
    <w:name w:val="heading 9"/>
    <w:basedOn w:val="Normln"/>
    <w:next w:val="Normln"/>
    <w:link w:val="Nadpis9Char"/>
    <w:uiPriority w:val="9"/>
    <w:semiHidden/>
    <w:unhideWhenUsed/>
    <w:qFormat/>
    <w:rsid w:val="005433D3"/>
    <w:pPr>
      <w:keepNext/>
      <w:keepLines/>
      <w:spacing w:after="0"/>
      <w:outlineLvl w:val="8"/>
    </w:pPr>
    <w:rPr>
      <w:rFonts w:asciiTheme="minorHAnsi" w:eastAsiaTheme="majorEastAsia" w:hAnsiTheme="minorHAnsi"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link w:val="BezmezerChar"/>
    <w:uiPriority w:val="1"/>
    <w:qFormat/>
    <w:rsid w:val="00740067"/>
    <w:pPr>
      <w:spacing w:after="0"/>
    </w:pPr>
    <w:rPr>
      <w:rFonts w:ascii="Calibri" w:hAnsi="Calibri" w:cs="Calibri"/>
    </w:rPr>
  </w:style>
  <w:style w:type="character" w:customStyle="1" w:styleId="BezmezerChar">
    <w:name w:val="Bez mezer Char"/>
    <w:link w:val="Bezmezer"/>
    <w:uiPriority w:val="1"/>
    <w:locked/>
    <w:rsid w:val="00740067"/>
    <w:rPr>
      <w:rFonts w:ascii="Calibri" w:eastAsia="Calibri" w:hAnsi="Calibri" w:cs="Calibri"/>
    </w:rPr>
  </w:style>
  <w:style w:type="character" w:customStyle="1" w:styleId="Nadpis1Char">
    <w:name w:val="Nadpis 1 Char"/>
    <w:basedOn w:val="Standardnpsmoodstavce"/>
    <w:link w:val="Nadpis1"/>
    <w:uiPriority w:val="9"/>
    <w:rsid w:val="005433D3"/>
    <w:rPr>
      <w:rFonts w:asciiTheme="majorHAnsi" w:eastAsiaTheme="majorEastAsia" w:hAnsiTheme="majorHAnsi" w:cstheme="majorBidi"/>
      <w:color w:val="2F5496" w:themeColor="accent1" w:themeShade="BF"/>
      <w:sz w:val="40"/>
      <w:szCs w:val="40"/>
    </w:rPr>
  </w:style>
  <w:style w:type="character" w:customStyle="1" w:styleId="Nadpis2Char">
    <w:name w:val="Nadpis 2 Char"/>
    <w:basedOn w:val="Standardnpsmoodstavce"/>
    <w:link w:val="Nadpis2"/>
    <w:uiPriority w:val="9"/>
    <w:semiHidden/>
    <w:rsid w:val="005433D3"/>
    <w:rPr>
      <w:rFonts w:asciiTheme="majorHAnsi" w:eastAsiaTheme="majorEastAsia" w:hAnsiTheme="majorHAnsi" w:cstheme="majorBidi"/>
      <w:color w:val="2F5496" w:themeColor="accent1" w:themeShade="BF"/>
      <w:sz w:val="32"/>
      <w:szCs w:val="32"/>
    </w:rPr>
  </w:style>
  <w:style w:type="character" w:customStyle="1" w:styleId="Nadpis3Char">
    <w:name w:val="Nadpis 3 Char"/>
    <w:basedOn w:val="Standardnpsmoodstavce"/>
    <w:link w:val="Nadpis3"/>
    <w:uiPriority w:val="9"/>
    <w:semiHidden/>
    <w:rsid w:val="005433D3"/>
    <w:rPr>
      <w:rFonts w:eastAsiaTheme="majorEastAsia" w:cstheme="majorBidi"/>
      <w:color w:val="2F5496" w:themeColor="accent1" w:themeShade="BF"/>
      <w:sz w:val="28"/>
      <w:szCs w:val="28"/>
    </w:rPr>
  </w:style>
  <w:style w:type="character" w:customStyle="1" w:styleId="Nadpis4Char">
    <w:name w:val="Nadpis 4 Char"/>
    <w:basedOn w:val="Standardnpsmoodstavce"/>
    <w:link w:val="Nadpis4"/>
    <w:uiPriority w:val="9"/>
    <w:semiHidden/>
    <w:rsid w:val="005433D3"/>
    <w:rPr>
      <w:rFonts w:eastAsiaTheme="majorEastAsia" w:cstheme="majorBidi"/>
      <w:i/>
      <w:iCs/>
      <w:color w:val="2F5496" w:themeColor="accent1" w:themeShade="BF"/>
    </w:rPr>
  </w:style>
  <w:style w:type="character" w:customStyle="1" w:styleId="Nadpis5Char">
    <w:name w:val="Nadpis 5 Char"/>
    <w:basedOn w:val="Standardnpsmoodstavce"/>
    <w:link w:val="Nadpis5"/>
    <w:uiPriority w:val="9"/>
    <w:semiHidden/>
    <w:rsid w:val="005433D3"/>
    <w:rPr>
      <w:rFonts w:eastAsiaTheme="majorEastAsia" w:cstheme="majorBidi"/>
      <w:color w:val="2F5496" w:themeColor="accent1" w:themeShade="BF"/>
    </w:rPr>
  </w:style>
  <w:style w:type="character" w:customStyle="1" w:styleId="Nadpis6Char">
    <w:name w:val="Nadpis 6 Char"/>
    <w:basedOn w:val="Standardnpsmoodstavce"/>
    <w:link w:val="Nadpis6"/>
    <w:uiPriority w:val="9"/>
    <w:semiHidden/>
    <w:rsid w:val="005433D3"/>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5433D3"/>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5433D3"/>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5433D3"/>
    <w:rPr>
      <w:rFonts w:eastAsiaTheme="majorEastAsia" w:cstheme="majorBidi"/>
      <w:color w:val="272727" w:themeColor="text1" w:themeTint="D8"/>
    </w:rPr>
  </w:style>
  <w:style w:type="paragraph" w:styleId="Nzev">
    <w:name w:val="Title"/>
    <w:basedOn w:val="Normln"/>
    <w:next w:val="Normln"/>
    <w:link w:val="NzevChar"/>
    <w:uiPriority w:val="10"/>
    <w:qFormat/>
    <w:rsid w:val="005433D3"/>
    <w:pPr>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5433D3"/>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5433D3"/>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5433D3"/>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5433D3"/>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5433D3"/>
    <w:rPr>
      <w:rFonts w:ascii="Calibri" w:hAnsi="Calibri" w:cs="Calibri"/>
      <w:i/>
      <w:iCs/>
      <w:color w:val="404040" w:themeColor="text1" w:themeTint="BF"/>
    </w:rPr>
  </w:style>
  <w:style w:type="paragraph" w:styleId="Odstavecseseznamem">
    <w:name w:val="List Paragraph"/>
    <w:basedOn w:val="Normln"/>
    <w:uiPriority w:val="34"/>
    <w:qFormat/>
    <w:rsid w:val="005433D3"/>
    <w:pPr>
      <w:ind w:left="720"/>
      <w:contextualSpacing/>
    </w:pPr>
  </w:style>
  <w:style w:type="character" w:styleId="Zdraznnintenzivn">
    <w:name w:val="Intense Emphasis"/>
    <w:basedOn w:val="Standardnpsmoodstavce"/>
    <w:uiPriority w:val="21"/>
    <w:qFormat/>
    <w:rsid w:val="005433D3"/>
    <w:rPr>
      <w:i/>
      <w:iCs/>
      <w:color w:val="2F5496" w:themeColor="accent1" w:themeShade="BF"/>
    </w:rPr>
  </w:style>
  <w:style w:type="paragraph" w:styleId="Vrazncitt">
    <w:name w:val="Intense Quote"/>
    <w:basedOn w:val="Normln"/>
    <w:next w:val="Normln"/>
    <w:link w:val="VrazncittChar"/>
    <w:uiPriority w:val="30"/>
    <w:qFormat/>
    <w:rsid w:val="005433D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VrazncittChar">
    <w:name w:val="Výrazný citát Char"/>
    <w:basedOn w:val="Standardnpsmoodstavce"/>
    <w:link w:val="Vrazncitt"/>
    <w:uiPriority w:val="30"/>
    <w:rsid w:val="005433D3"/>
    <w:rPr>
      <w:rFonts w:ascii="Calibri" w:hAnsi="Calibri" w:cs="Calibri"/>
      <w:i/>
      <w:iCs/>
      <w:color w:val="2F5496" w:themeColor="accent1" w:themeShade="BF"/>
    </w:rPr>
  </w:style>
  <w:style w:type="character" w:styleId="Odkazintenzivn">
    <w:name w:val="Intense Reference"/>
    <w:basedOn w:val="Standardnpsmoodstavce"/>
    <w:uiPriority w:val="32"/>
    <w:qFormat/>
    <w:rsid w:val="005433D3"/>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zakonyprolidi.cz/cs/2004-561" TargetMode="External"/><Relationship Id="rId18" Type="http://schemas.openxmlformats.org/officeDocument/2006/relationships/hyperlink" Target="https://www.zakonyprolidi.cz/cs/2004-561" TargetMode="External"/><Relationship Id="rId26" Type="http://schemas.openxmlformats.org/officeDocument/2006/relationships/hyperlink" Target="https://www.zakonyprolidi.cz/cs/2004-563" TargetMode="External"/><Relationship Id="rId21" Type="http://schemas.openxmlformats.org/officeDocument/2006/relationships/hyperlink" Target="https://www.zakonyprolidi.cz/cs/2004-561" TargetMode="External"/><Relationship Id="rId34" Type="http://schemas.openxmlformats.org/officeDocument/2006/relationships/hyperlink" Target="https://www.zakonyprolidi.cz/cs/2004-561" TargetMode="External"/><Relationship Id="rId7" Type="http://schemas.openxmlformats.org/officeDocument/2006/relationships/hyperlink" Target="https://www.zakonyprolidi.cz/cs/2004-561" TargetMode="External"/><Relationship Id="rId12" Type="http://schemas.openxmlformats.org/officeDocument/2006/relationships/hyperlink" Target="https://www.zakonyprolidi.cz/cs/2004-561" TargetMode="External"/><Relationship Id="rId17" Type="http://schemas.openxmlformats.org/officeDocument/2006/relationships/hyperlink" Target="https://www.zakonyprolidi.cz/cs/2004-561" TargetMode="External"/><Relationship Id="rId25" Type="http://schemas.openxmlformats.org/officeDocument/2006/relationships/hyperlink" Target="https://www.zakonyprolidi.cz/cs/2004-563" TargetMode="External"/><Relationship Id="rId33" Type="http://schemas.openxmlformats.org/officeDocument/2006/relationships/hyperlink" Target="https://www.zakonyprolidi.cz/cs/2004-561"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zakonyprolidi.cz/cs/2004-561" TargetMode="External"/><Relationship Id="rId20" Type="http://schemas.openxmlformats.org/officeDocument/2006/relationships/hyperlink" Target="https://www.zakonyprolidi.cz/cs/2004-561" TargetMode="External"/><Relationship Id="rId29" Type="http://schemas.openxmlformats.org/officeDocument/2006/relationships/hyperlink" Target="https://www.zakonyprolidi.cz/cs/2004-561" TargetMode="External"/><Relationship Id="rId1" Type="http://schemas.openxmlformats.org/officeDocument/2006/relationships/numbering" Target="numbering.xml"/><Relationship Id="rId6" Type="http://schemas.openxmlformats.org/officeDocument/2006/relationships/hyperlink" Target="https://www.zakonyprolidi.cz/cs/2004-561" TargetMode="External"/><Relationship Id="rId11" Type="http://schemas.openxmlformats.org/officeDocument/2006/relationships/hyperlink" Target="https://www.zakonyprolidi.cz/cs/2004-561" TargetMode="External"/><Relationship Id="rId24" Type="http://schemas.openxmlformats.org/officeDocument/2006/relationships/hyperlink" Target="https://www.zakonyprolidi.cz/cs/2004-561" TargetMode="External"/><Relationship Id="rId32" Type="http://schemas.openxmlformats.org/officeDocument/2006/relationships/hyperlink" Target="https://www.zakonyprolidi.cz/cs/2004-561" TargetMode="External"/><Relationship Id="rId37" Type="http://schemas.openxmlformats.org/officeDocument/2006/relationships/fontTable" Target="fontTable.xml"/><Relationship Id="rId5" Type="http://schemas.openxmlformats.org/officeDocument/2006/relationships/hyperlink" Target="https://www.zakonyprolidi.cz/cs/1999-306" TargetMode="External"/><Relationship Id="rId15" Type="http://schemas.openxmlformats.org/officeDocument/2006/relationships/hyperlink" Target="https://www.zakonyprolidi.cz/cs/2004-561" TargetMode="External"/><Relationship Id="rId23" Type="http://schemas.openxmlformats.org/officeDocument/2006/relationships/hyperlink" Target="https://www.zakonyprolidi.cz/cs/2004-561" TargetMode="External"/><Relationship Id="rId28" Type="http://schemas.openxmlformats.org/officeDocument/2006/relationships/hyperlink" Target="https://www.zakonyprolidi.cz/cs/2004-561" TargetMode="External"/><Relationship Id="rId36" Type="http://schemas.openxmlformats.org/officeDocument/2006/relationships/hyperlink" Target="https://www.zakonyprolidi.cz/cs/2004-563" TargetMode="External"/><Relationship Id="rId10" Type="http://schemas.openxmlformats.org/officeDocument/2006/relationships/hyperlink" Target="https://www.zakonyprolidi.cz/cs/1999-306/zneni-20160901?porov=20260101" TargetMode="External"/><Relationship Id="rId19" Type="http://schemas.openxmlformats.org/officeDocument/2006/relationships/hyperlink" Target="https://www.zakonyprolidi.cz/cs/2024-160" TargetMode="External"/><Relationship Id="rId31" Type="http://schemas.openxmlformats.org/officeDocument/2006/relationships/hyperlink" Target="https://www.zakonyprolidi.cz/cs/2004-561" TargetMode="External"/><Relationship Id="rId4" Type="http://schemas.openxmlformats.org/officeDocument/2006/relationships/webSettings" Target="webSettings.xml"/><Relationship Id="rId9" Type="http://schemas.openxmlformats.org/officeDocument/2006/relationships/hyperlink" Target="https://www.zakonyprolidi.cz/cs/2004-500" TargetMode="External"/><Relationship Id="rId14" Type="http://schemas.openxmlformats.org/officeDocument/2006/relationships/hyperlink" Target="https://www.zakonyprolidi.cz/cs/2004-561" TargetMode="External"/><Relationship Id="rId22" Type="http://schemas.openxmlformats.org/officeDocument/2006/relationships/hyperlink" Target="https://www.zakonyprolidi.cz/cs/2004-561" TargetMode="External"/><Relationship Id="rId27" Type="http://schemas.openxmlformats.org/officeDocument/2006/relationships/hyperlink" Target="https://www.zakonyprolidi.cz/cs/1999-306" TargetMode="External"/><Relationship Id="rId30" Type="http://schemas.openxmlformats.org/officeDocument/2006/relationships/hyperlink" Target="https://www.zakonyprolidi.cz/cs/2004-561" TargetMode="External"/><Relationship Id="rId35" Type="http://schemas.openxmlformats.org/officeDocument/2006/relationships/hyperlink" Target="https://www.zakonyprolidi.cz/cs/2004-563" TargetMode="External"/><Relationship Id="rId8" Type="http://schemas.openxmlformats.org/officeDocument/2006/relationships/hyperlink" Target="https://www.zakonyprolidi.cz/cs/2004-561" TargetMode="External"/><Relationship Id="rId3" Type="http://schemas.openxmlformats.org/officeDocument/2006/relationships/settings" Target="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4473</Words>
  <Characters>26392</Characters>
  <Application>Microsoft Office Word</Application>
  <DocSecurity>0</DocSecurity>
  <Lines>219</Lines>
  <Paragraphs>61</Paragraphs>
  <ScaleCrop>false</ScaleCrop>
  <Company/>
  <LinksUpToDate>false</LinksUpToDate>
  <CharactersWithSpaces>30804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Štoček Milan</dc:creator>
  <cp:keywords/>
  <dc:description/>
  <cp:lastModifiedBy>Štoček Milan</cp:lastModifiedBy>
  <cp:revision>1</cp:revision>
  <dcterms:created xsi:type="dcterms:W3CDTF">2025-11-20T15:40:00Z</dcterms:created>
  <dcterms:modified xsi:type="dcterms:W3CDTF">2025-11-20T15:41:00Z</dcterms:modified>
</cp:coreProperties>
</file>