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5711" w:rsidRPr="008E5711" w:rsidRDefault="008E5711" w:rsidP="008E5711">
      <w:pPr>
        <w:pBdr>
          <w:top w:val="single" w:sz="2" w:space="0" w:color="E5E7EB"/>
          <w:left w:val="single" w:sz="2" w:space="0" w:color="E5E7EB"/>
          <w:bottom w:val="single" w:sz="2" w:space="0" w:color="E5E7EB"/>
          <w:right w:val="single" w:sz="2" w:space="0" w:color="E5E7EB"/>
        </w:pBdr>
        <w:spacing w:line="720" w:lineRule="atLeast"/>
        <w:outlineLvl w:val="0"/>
        <w:rPr>
          <w:rFonts w:ascii="Arial" w:eastAsia="Times New Roman" w:hAnsi="Arial" w:cs="Arial"/>
          <w:color w:val="212121"/>
          <w:kern w:val="36"/>
          <w:sz w:val="48"/>
          <w:szCs w:val="48"/>
          <w:lang w:eastAsia="cs-CZ"/>
        </w:rPr>
      </w:pPr>
      <w:r w:rsidRPr="008E5711">
        <w:rPr>
          <w:rFonts w:ascii="Arial" w:eastAsia="Times New Roman" w:hAnsi="Arial" w:cs="Arial"/>
          <w:color w:val="212121"/>
          <w:kern w:val="36"/>
          <w:sz w:val="48"/>
          <w:szCs w:val="48"/>
          <w:lang w:eastAsia="cs-CZ"/>
        </w:rPr>
        <w:t>Nový rok přinese změnu v hlášení pracovních úrazů, nově pouze elektronicky prostřednictvím Portálu inspekce práce</w:t>
      </w:r>
    </w:p>
    <w:p w:rsidR="008E5711" w:rsidRPr="008E5711" w:rsidRDefault="008E5711" w:rsidP="008E5711">
      <w:pPr>
        <w:rPr>
          <w:rFonts w:ascii="Arial" w:eastAsia="Times New Roman" w:hAnsi="Arial" w:cs="Arial"/>
          <w:color w:val="212121"/>
          <w:lang w:eastAsia="cs-CZ"/>
        </w:rPr>
      </w:pPr>
      <w:r w:rsidRPr="008E5711">
        <w:rPr>
          <w:rFonts w:ascii="Arial" w:eastAsia="Times New Roman" w:hAnsi="Arial" w:cs="Arial"/>
          <w:color w:val="212121"/>
          <w:lang w:eastAsia="cs-CZ"/>
        </w:rPr>
        <w:t>Poslední aktualizace: </w:t>
      </w:r>
      <w:r w:rsidRPr="008E5711">
        <w:rPr>
          <w:rFonts w:ascii="Arial" w:eastAsia="Times New Roman" w:hAnsi="Arial" w:cs="Arial"/>
          <w:color w:val="212121"/>
          <w:bdr w:val="none" w:sz="0" w:space="0" w:color="auto" w:frame="1"/>
          <w:lang w:eastAsia="cs-CZ"/>
        </w:rPr>
        <w:t>30. prosince 2025</w:t>
      </w:r>
    </w:p>
    <w:p w:rsidR="008E5711" w:rsidRPr="008E5711" w:rsidRDefault="008E5711" w:rsidP="008E5711">
      <w:pPr>
        <w:pBdr>
          <w:top w:val="single" w:sz="2" w:space="0" w:color="E5E7EB"/>
          <w:left w:val="single" w:sz="2" w:space="0" w:color="E5E7EB"/>
          <w:bottom w:val="single" w:sz="2" w:space="0" w:color="E5E7EB"/>
          <w:right w:val="single" w:sz="2" w:space="0" w:color="E5E7EB"/>
        </w:pBdr>
        <w:spacing w:after="100" w:afterAutospacing="1" w:line="450" w:lineRule="atLeast"/>
        <w:outlineLvl w:val="2"/>
        <w:rPr>
          <w:rFonts w:ascii="Arial" w:eastAsia="Times New Roman" w:hAnsi="Arial" w:cs="Arial"/>
          <w:b/>
          <w:bCs/>
          <w:color w:val="212121"/>
          <w:sz w:val="27"/>
          <w:szCs w:val="27"/>
          <w:lang w:eastAsia="cs-CZ"/>
        </w:rPr>
      </w:pPr>
      <w:r w:rsidRPr="008E5711">
        <w:rPr>
          <w:rFonts w:ascii="Arial" w:eastAsia="Times New Roman" w:hAnsi="Arial" w:cs="Arial"/>
          <w:b/>
          <w:bCs/>
          <w:color w:val="212121"/>
          <w:sz w:val="27"/>
          <w:szCs w:val="27"/>
          <w:lang w:eastAsia="cs-CZ"/>
        </w:rPr>
        <w:t>Od 1. 1. 2026 nabude účinnosti nařízení vlády č. 322/2025 Sb., o povinnostech zaměstnavatele při pracovních úrazech. Od tohoto data tak budou zaměstnavatelé nově ohlašovat pracovní úrazy a zasílat záznamy o pracovních úrazech prostřednictvím portálu Státního úřadu inspekce práce, a to výhradně elektronicky.</w:t>
      </w:r>
    </w:p>
    <w:p w:rsidR="008E5711" w:rsidRPr="008E5711" w:rsidRDefault="008E5711" w:rsidP="008E5711">
      <w:pPr>
        <w:pBdr>
          <w:top w:val="single" w:sz="2" w:space="0" w:color="E5E7EB"/>
          <w:left w:val="single" w:sz="2" w:space="0" w:color="E5E7EB"/>
          <w:bottom w:val="single" w:sz="2" w:space="0" w:color="E5E7EB"/>
          <w:right w:val="single" w:sz="2" w:space="0" w:color="E5E7EB"/>
        </w:pBdr>
        <w:spacing w:after="100" w:afterAutospacing="1" w:line="405" w:lineRule="atLeast"/>
        <w:rPr>
          <w:rFonts w:ascii="Arial" w:eastAsia="Times New Roman" w:hAnsi="Arial" w:cs="Arial"/>
          <w:color w:val="212121"/>
          <w:lang w:eastAsia="cs-CZ"/>
        </w:rPr>
      </w:pPr>
      <w:r w:rsidRPr="008E5711">
        <w:rPr>
          <w:rFonts w:ascii="Arial" w:eastAsia="Times New Roman" w:hAnsi="Arial" w:cs="Arial"/>
          <w:color w:val="212121"/>
          <w:lang w:eastAsia="cs-CZ"/>
        </w:rPr>
        <w:t>Hlavním cílem je digitalizace agend Státního úřadu inspekce práce ve vztahu k zaměstnavatelům a občanům. Digitalizované procesy umožní subjektům komunikovat s úřadem primárně online. Jedná se o vybudování klientské zóny, jejímž prostřednictvím budou moci zaměstnavatelé plnit právními předpisy stanovené povinnosti.</w:t>
      </w:r>
    </w:p>
    <w:p w:rsidR="008E5711" w:rsidRPr="008E5711" w:rsidRDefault="008E5711" w:rsidP="008E5711">
      <w:pPr>
        <w:pBdr>
          <w:top w:val="single" w:sz="2" w:space="0" w:color="E5E7EB"/>
          <w:left w:val="single" w:sz="2" w:space="0" w:color="E5E7EB"/>
          <w:bottom w:val="single" w:sz="2" w:space="0" w:color="E5E7EB"/>
          <w:right w:val="single" w:sz="2" w:space="0" w:color="E5E7EB"/>
        </w:pBdr>
        <w:spacing w:afterAutospacing="1" w:line="405" w:lineRule="atLeast"/>
        <w:outlineLvl w:val="3"/>
        <w:rPr>
          <w:rFonts w:ascii="Arial" w:eastAsia="Times New Roman" w:hAnsi="Arial" w:cs="Arial"/>
          <w:b/>
          <w:bCs/>
          <w:color w:val="212121"/>
          <w:lang w:eastAsia="cs-CZ"/>
        </w:rPr>
      </w:pPr>
      <w:r w:rsidRPr="008E5711">
        <w:rPr>
          <w:rFonts w:ascii="Arial" w:eastAsia="Times New Roman" w:hAnsi="Arial" w:cs="Arial"/>
          <w:b/>
          <w:bCs/>
          <w:color w:val="212121"/>
          <w:bdr w:val="single" w:sz="2" w:space="0" w:color="E5E7EB" w:frame="1"/>
          <w:lang w:eastAsia="cs-CZ"/>
        </w:rPr>
        <w:t>Hlavními přínosy pro zaměstnavatele jsou především:</w:t>
      </w:r>
    </w:p>
    <w:p w:rsidR="008E5711" w:rsidRPr="008E5711" w:rsidRDefault="008E5711" w:rsidP="008E5711">
      <w:pPr>
        <w:numPr>
          <w:ilvl w:val="0"/>
          <w:numId w:val="1"/>
        </w:numPr>
        <w:pBdr>
          <w:top w:val="single" w:sz="2" w:space="0" w:color="E5E7EB"/>
          <w:left w:val="single" w:sz="2" w:space="0" w:color="E5E7EB"/>
          <w:bottom w:val="single" w:sz="2" w:space="0" w:color="E5E7EB"/>
          <w:right w:val="single" w:sz="2" w:space="0" w:color="E5E7EB"/>
        </w:pBdr>
        <w:spacing w:after="100" w:afterAutospacing="1" w:line="405" w:lineRule="atLeast"/>
        <w:rPr>
          <w:rFonts w:ascii="Arial" w:eastAsia="Times New Roman" w:hAnsi="Arial" w:cs="Arial"/>
          <w:color w:val="212121"/>
          <w:lang w:eastAsia="cs-CZ"/>
        </w:rPr>
      </w:pPr>
      <w:r w:rsidRPr="008E5711">
        <w:rPr>
          <w:rFonts w:ascii="Arial" w:eastAsia="Times New Roman" w:hAnsi="Arial" w:cs="Arial"/>
          <w:color w:val="212121"/>
          <w:lang w:eastAsia="cs-CZ"/>
        </w:rPr>
        <w:t>Snížení administrativní zátěže: elektronické hlášení je mnohem jednodušší a rychlejší než vyplňování papírových formulářů. To vede k úspoře času a financí.</w:t>
      </w:r>
    </w:p>
    <w:p w:rsidR="008E5711" w:rsidRPr="008E5711" w:rsidRDefault="008E5711" w:rsidP="008E5711">
      <w:pPr>
        <w:numPr>
          <w:ilvl w:val="0"/>
          <w:numId w:val="1"/>
        </w:numPr>
        <w:pBdr>
          <w:top w:val="single" w:sz="2" w:space="0" w:color="E5E7EB"/>
          <w:left w:val="single" w:sz="2" w:space="0" w:color="E5E7EB"/>
          <w:bottom w:val="single" w:sz="2" w:space="0" w:color="E5E7EB"/>
          <w:right w:val="single" w:sz="2" w:space="0" w:color="E5E7EB"/>
        </w:pBdr>
        <w:spacing w:after="100" w:afterAutospacing="1" w:line="405" w:lineRule="atLeast"/>
        <w:rPr>
          <w:rFonts w:ascii="Arial" w:eastAsia="Times New Roman" w:hAnsi="Arial" w:cs="Arial"/>
          <w:color w:val="212121"/>
          <w:lang w:eastAsia="cs-CZ"/>
        </w:rPr>
      </w:pPr>
      <w:r w:rsidRPr="008E5711">
        <w:rPr>
          <w:rFonts w:ascii="Arial" w:eastAsia="Times New Roman" w:hAnsi="Arial" w:cs="Arial"/>
          <w:color w:val="212121"/>
          <w:lang w:eastAsia="cs-CZ"/>
        </w:rPr>
        <w:t>Zvýšení přehlednosti: zaměstnavatelé budou mít přehled o všech hlášených pracovních úrazech na jednom místě, a to v online prostředí portálu Státního úřadu inspekce práce.</w:t>
      </w:r>
    </w:p>
    <w:p w:rsidR="008E5711" w:rsidRPr="008E5711" w:rsidRDefault="008E5711" w:rsidP="008E5711">
      <w:pPr>
        <w:numPr>
          <w:ilvl w:val="0"/>
          <w:numId w:val="1"/>
        </w:numPr>
        <w:pBdr>
          <w:top w:val="single" w:sz="2" w:space="0" w:color="E5E7EB"/>
          <w:left w:val="single" w:sz="2" w:space="0" w:color="E5E7EB"/>
          <w:bottom w:val="single" w:sz="2" w:space="0" w:color="E5E7EB"/>
          <w:right w:val="single" w:sz="2" w:space="0" w:color="E5E7EB"/>
        </w:pBdr>
        <w:spacing w:after="100" w:afterAutospacing="1" w:line="405" w:lineRule="atLeast"/>
        <w:rPr>
          <w:rFonts w:ascii="Arial" w:eastAsia="Times New Roman" w:hAnsi="Arial" w:cs="Arial"/>
          <w:color w:val="212121"/>
          <w:lang w:eastAsia="cs-CZ"/>
        </w:rPr>
      </w:pPr>
      <w:r w:rsidRPr="008E5711">
        <w:rPr>
          <w:rFonts w:ascii="Arial" w:eastAsia="Times New Roman" w:hAnsi="Arial" w:cs="Arial"/>
          <w:color w:val="212121"/>
          <w:lang w:eastAsia="cs-CZ"/>
        </w:rPr>
        <w:t>Zvýšení rychlosti vyřizování: elektronické zpracování dat je mnohem rychlejší než manuální zpracování papírových formulářů.</w:t>
      </w:r>
    </w:p>
    <w:p w:rsidR="008E5711" w:rsidRPr="008E5711" w:rsidRDefault="008E5711" w:rsidP="008E5711">
      <w:pPr>
        <w:numPr>
          <w:ilvl w:val="0"/>
          <w:numId w:val="1"/>
        </w:numPr>
        <w:pBdr>
          <w:top w:val="single" w:sz="2" w:space="0" w:color="E5E7EB"/>
          <w:left w:val="single" w:sz="2" w:space="0" w:color="E5E7EB"/>
          <w:bottom w:val="single" w:sz="2" w:space="0" w:color="E5E7EB"/>
          <w:right w:val="single" w:sz="2" w:space="0" w:color="E5E7EB"/>
        </w:pBdr>
        <w:spacing w:line="405" w:lineRule="atLeast"/>
        <w:rPr>
          <w:rFonts w:ascii="Arial" w:eastAsia="Times New Roman" w:hAnsi="Arial" w:cs="Arial"/>
          <w:color w:val="212121"/>
          <w:lang w:eastAsia="cs-CZ"/>
        </w:rPr>
      </w:pPr>
      <w:r w:rsidRPr="008E5711">
        <w:rPr>
          <w:rFonts w:ascii="Arial" w:eastAsia="Times New Roman" w:hAnsi="Arial" w:cs="Arial"/>
          <w:color w:val="212121"/>
          <w:lang w:eastAsia="cs-CZ"/>
        </w:rPr>
        <w:t>Snížení rizika chyb: elektronické formuláře jsou opatřeny kontrolními mechanismy, které minimalizují riziko chyb při vyplňování.</w:t>
      </w:r>
    </w:p>
    <w:p w:rsidR="008E5711" w:rsidRPr="008E5711" w:rsidRDefault="008E5711" w:rsidP="008E5711">
      <w:pPr>
        <w:pBdr>
          <w:top w:val="single" w:sz="2" w:space="0" w:color="E5E7EB"/>
          <w:left w:val="single" w:sz="2" w:space="0" w:color="E5E7EB"/>
          <w:bottom w:val="single" w:sz="2" w:space="0" w:color="E5E7EB"/>
          <w:right w:val="single" w:sz="2" w:space="0" w:color="E5E7EB"/>
        </w:pBdr>
        <w:spacing w:afterAutospacing="1" w:line="405" w:lineRule="atLeast"/>
        <w:outlineLvl w:val="3"/>
        <w:rPr>
          <w:rFonts w:ascii="Arial" w:eastAsia="Times New Roman" w:hAnsi="Arial" w:cs="Arial"/>
          <w:b/>
          <w:bCs/>
          <w:color w:val="212121"/>
          <w:lang w:eastAsia="cs-CZ"/>
        </w:rPr>
      </w:pPr>
      <w:r w:rsidRPr="008E5711">
        <w:rPr>
          <w:rFonts w:ascii="Arial" w:eastAsia="Times New Roman" w:hAnsi="Arial" w:cs="Arial"/>
          <w:b/>
          <w:bCs/>
          <w:color w:val="212121"/>
          <w:bdr w:val="single" w:sz="2" w:space="0" w:color="E5E7EB" w:frame="1"/>
          <w:lang w:eastAsia="cs-CZ"/>
        </w:rPr>
        <w:t>Po přihlášení do portálu budou zaměstnavatelé schopni:</w:t>
      </w:r>
    </w:p>
    <w:p w:rsidR="008E5711" w:rsidRPr="008E5711" w:rsidRDefault="008E5711" w:rsidP="008E5711">
      <w:pPr>
        <w:numPr>
          <w:ilvl w:val="0"/>
          <w:numId w:val="2"/>
        </w:numPr>
        <w:pBdr>
          <w:top w:val="single" w:sz="2" w:space="0" w:color="E5E7EB"/>
          <w:left w:val="single" w:sz="2" w:space="0" w:color="E5E7EB"/>
          <w:bottom w:val="single" w:sz="2" w:space="0" w:color="E5E7EB"/>
          <w:right w:val="single" w:sz="2" w:space="0" w:color="E5E7EB"/>
        </w:pBdr>
        <w:spacing w:after="100" w:afterAutospacing="1" w:line="405" w:lineRule="atLeast"/>
        <w:rPr>
          <w:rFonts w:ascii="Arial" w:eastAsia="Times New Roman" w:hAnsi="Arial" w:cs="Arial"/>
          <w:color w:val="212121"/>
          <w:lang w:eastAsia="cs-CZ"/>
        </w:rPr>
      </w:pPr>
      <w:r w:rsidRPr="008E5711">
        <w:rPr>
          <w:rFonts w:ascii="Arial" w:eastAsia="Times New Roman" w:hAnsi="Arial" w:cs="Arial"/>
          <w:color w:val="212121"/>
          <w:lang w:eastAsia="cs-CZ"/>
        </w:rPr>
        <w:lastRenderedPageBreak/>
        <w:t>Ohlásit pracovní úraz na příslušný úřad (oblastní inspektorát práce/obvodní báňský úřad).</w:t>
      </w:r>
    </w:p>
    <w:p w:rsidR="008E5711" w:rsidRPr="008E5711" w:rsidRDefault="008E5711" w:rsidP="008E5711">
      <w:pPr>
        <w:numPr>
          <w:ilvl w:val="0"/>
          <w:numId w:val="2"/>
        </w:numPr>
        <w:pBdr>
          <w:top w:val="single" w:sz="2" w:space="0" w:color="E5E7EB"/>
          <w:left w:val="single" w:sz="2" w:space="0" w:color="E5E7EB"/>
          <w:bottom w:val="single" w:sz="2" w:space="0" w:color="E5E7EB"/>
          <w:right w:val="single" w:sz="2" w:space="0" w:color="E5E7EB"/>
        </w:pBdr>
        <w:spacing w:after="100" w:afterAutospacing="1" w:line="405" w:lineRule="atLeast"/>
        <w:rPr>
          <w:rFonts w:ascii="Arial" w:eastAsia="Times New Roman" w:hAnsi="Arial" w:cs="Arial"/>
          <w:color w:val="212121"/>
          <w:lang w:eastAsia="cs-CZ"/>
        </w:rPr>
      </w:pPr>
      <w:r w:rsidRPr="008E5711">
        <w:rPr>
          <w:rFonts w:ascii="Arial" w:eastAsia="Times New Roman" w:hAnsi="Arial" w:cs="Arial"/>
          <w:color w:val="212121"/>
          <w:lang w:eastAsia="cs-CZ"/>
        </w:rPr>
        <w:t>Vyplnit a zaslat záznam o pracovním úrazu na příslušný úřad (oblastní inspektorát práce/obvodní báňský úřad).</w:t>
      </w:r>
    </w:p>
    <w:p w:rsidR="008E5711" w:rsidRPr="008E5711" w:rsidRDefault="008E5711" w:rsidP="008E5711">
      <w:pPr>
        <w:numPr>
          <w:ilvl w:val="0"/>
          <w:numId w:val="2"/>
        </w:numPr>
        <w:pBdr>
          <w:top w:val="single" w:sz="2" w:space="0" w:color="E5E7EB"/>
          <w:left w:val="single" w:sz="2" w:space="0" w:color="E5E7EB"/>
          <w:bottom w:val="single" w:sz="2" w:space="0" w:color="E5E7EB"/>
          <w:right w:val="single" w:sz="2" w:space="0" w:color="E5E7EB"/>
        </w:pBdr>
        <w:spacing w:after="100" w:afterAutospacing="1" w:line="405" w:lineRule="atLeast"/>
        <w:rPr>
          <w:rFonts w:ascii="Arial" w:eastAsia="Times New Roman" w:hAnsi="Arial" w:cs="Arial"/>
          <w:color w:val="212121"/>
          <w:lang w:eastAsia="cs-CZ"/>
        </w:rPr>
      </w:pPr>
      <w:r w:rsidRPr="008E5711">
        <w:rPr>
          <w:rFonts w:ascii="Arial" w:eastAsia="Times New Roman" w:hAnsi="Arial" w:cs="Arial"/>
          <w:color w:val="212121"/>
          <w:lang w:eastAsia="cs-CZ"/>
        </w:rPr>
        <w:t>Uložit a vytisknout záznam o pracovním úrazu.</w:t>
      </w:r>
    </w:p>
    <w:p w:rsidR="008E5711" w:rsidRPr="008E5711" w:rsidRDefault="008E5711" w:rsidP="008E5711">
      <w:pPr>
        <w:numPr>
          <w:ilvl w:val="0"/>
          <w:numId w:val="2"/>
        </w:numPr>
        <w:pBdr>
          <w:top w:val="single" w:sz="2" w:space="0" w:color="E5E7EB"/>
          <w:left w:val="single" w:sz="2" w:space="0" w:color="E5E7EB"/>
          <w:bottom w:val="single" w:sz="2" w:space="0" w:color="E5E7EB"/>
          <w:right w:val="single" w:sz="2" w:space="0" w:color="E5E7EB"/>
        </w:pBdr>
        <w:spacing w:after="100" w:afterAutospacing="1" w:line="405" w:lineRule="atLeast"/>
        <w:rPr>
          <w:rFonts w:ascii="Arial" w:eastAsia="Times New Roman" w:hAnsi="Arial" w:cs="Arial"/>
          <w:color w:val="212121"/>
          <w:lang w:eastAsia="cs-CZ"/>
        </w:rPr>
      </w:pPr>
      <w:r w:rsidRPr="008E5711">
        <w:rPr>
          <w:rFonts w:ascii="Arial" w:eastAsia="Times New Roman" w:hAnsi="Arial" w:cs="Arial"/>
          <w:color w:val="212121"/>
          <w:lang w:eastAsia="cs-CZ"/>
        </w:rPr>
        <w:t>Aktualizovat data v již odeslaném záznamu o pracovním úrazu.</w:t>
      </w:r>
    </w:p>
    <w:p w:rsidR="008E5711" w:rsidRPr="008E5711" w:rsidRDefault="008E5711" w:rsidP="008E5711">
      <w:pPr>
        <w:numPr>
          <w:ilvl w:val="0"/>
          <w:numId w:val="2"/>
        </w:numPr>
        <w:pBdr>
          <w:top w:val="single" w:sz="2" w:space="0" w:color="E5E7EB"/>
          <w:left w:val="single" w:sz="2" w:space="0" w:color="E5E7EB"/>
          <w:bottom w:val="single" w:sz="2" w:space="0" w:color="E5E7EB"/>
          <w:right w:val="single" w:sz="2" w:space="0" w:color="E5E7EB"/>
        </w:pBdr>
        <w:spacing w:line="405" w:lineRule="atLeast"/>
        <w:rPr>
          <w:rFonts w:ascii="Arial" w:eastAsia="Times New Roman" w:hAnsi="Arial" w:cs="Arial"/>
          <w:color w:val="212121"/>
          <w:lang w:eastAsia="cs-CZ"/>
        </w:rPr>
      </w:pPr>
      <w:r w:rsidRPr="008E5711">
        <w:rPr>
          <w:rFonts w:ascii="Arial" w:eastAsia="Times New Roman" w:hAnsi="Arial" w:cs="Arial"/>
          <w:color w:val="212121"/>
          <w:lang w:eastAsia="cs-CZ"/>
        </w:rPr>
        <w:t>Mít přehled o všech pracovních úrazech zaměstnavatele na jednom místě.</w:t>
      </w:r>
    </w:p>
    <w:p w:rsidR="008E5711" w:rsidRPr="008E5711" w:rsidRDefault="008E5711" w:rsidP="008E5711">
      <w:pPr>
        <w:pBdr>
          <w:top w:val="single" w:sz="2" w:space="0" w:color="E5E7EB"/>
          <w:left w:val="single" w:sz="2" w:space="0" w:color="E5E7EB"/>
          <w:bottom w:val="single" w:sz="2" w:space="0" w:color="E5E7EB"/>
          <w:right w:val="single" w:sz="2" w:space="0" w:color="E5E7EB"/>
        </w:pBdr>
        <w:spacing w:after="100" w:afterAutospacing="1" w:line="405" w:lineRule="atLeast"/>
        <w:rPr>
          <w:rFonts w:ascii="Arial" w:eastAsia="Times New Roman" w:hAnsi="Arial" w:cs="Arial"/>
          <w:color w:val="212121"/>
          <w:lang w:eastAsia="cs-CZ"/>
        </w:rPr>
      </w:pPr>
      <w:r w:rsidRPr="008E5711">
        <w:rPr>
          <w:rFonts w:ascii="Arial" w:eastAsia="Times New Roman" w:hAnsi="Arial" w:cs="Arial"/>
          <w:color w:val="212121"/>
          <w:lang w:eastAsia="cs-CZ"/>
        </w:rPr>
        <w:t xml:space="preserve">Portál je dostupný na webových stránkách Státního úřadu inspekce práce (www.suip.cz), přičemž hlášení pracovních úrazů bude zpřístupněno od 1. 1. 2026. Přihlašovat se do portálu budou za zaměstnavatele jejich statutární zástupci, a to jednoduše prostřednictvím státních prostředků, bankovní identity, </w:t>
      </w:r>
      <w:proofErr w:type="spellStart"/>
      <w:r w:rsidRPr="008E5711">
        <w:rPr>
          <w:rFonts w:ascii="Arial" w:eastAsia="Times New Roman" w:hAnsi="Arial" w:cs="Arial"/>
          <w:color w:val="212121"/>
          <w:lang w:eastAsia="cs-CZ"/>
        </w:rPr>
        <w:t>MojeID</w:t>
      </w:r>
      <w:proofErr w:type="spellEnd"/>
      <w:r w:rsidRPr="008E5711">
        <w:rPr>
          <w:rFonts w:ascii="Arial" w:eastAsia="Times New Roman" w:hAnsi="Arial" w:cs="Arial"/>
          <w:color w:val="212121"/>
          <w:lang w:eastAsia="cs-CZ"/>
        </w:rPr>
        <w:t xml:space="preserve"> nebo I. CA Identity. Statutární zástupce zaměstnavatele může už nyní v portálu zplnomocnit (přidat) další fyzické osoby k zastupování zaměstnavatele v portálu.</w:t>
      </w:r>
    </w:p>
    <w:p w:rsidR="008E5711" w:rsidRPr="008E5711" w:rsidRDefault="008E5711" w:rsidP="008E5711">
      <w:pPr>
        <w:pBdr>
          <w:top w:val="single" w:sz="2" w:space="0" w:color="E5E7EB"/>
          <w:left w:val="single" w:sz="2" w:space="0" w:color="E5E7EB"/>
          <w:bottom w:val="single" w:sz="2" w:space="0" w:color="E5E7EB"/>
          <w:right w:val="single" w:sz="2" w:space="0" w:color="E5E7EB"/>
        </w:pBdr>
        <w:spacing w:line="405" w:lineRule="atLeast"/>
        <w:rPr>
          <w:rFonts w:ascii="Arial" w:eastAsia="Times New Roman" w:hAnsi="Arial" w:cs="Arial"/>
          <w:color w:val="212121"/>
          <w:lang w:eastAsia="cs-CZ"/>
        </w:rPr>
      </w:pPr>
      <w:r w:rsidRPr="008E5711">
        <w:rPr>
          <w:rFonts w:ascii="Arial" w:eastAsia="Times New Roman" w:hAnsi="Arial" w:cs="Arial"/>
          <w:color w:val="212121"/>
          <w:lang w:eastAsia="cs-CZ"/>
        </w:rPr>
        <w:t>Na portál je možné se dostat i přes webové stránky Ministerstva práce a sociálních věcí, a to přes odkaz „Ohlášení pracovního úrazu a zaslání záznamu o pracovním úrazu“ nebo přímo zde: </w:t>
      </w:r>
      <w:hyperlink r:id="rId5" w:history="1">
        <w:r w:rsidRPr="008E5711">
          <w:rPr>
            <w:rFonts w:ascii="Arial" w:eastAsia="Times New Roman" w:hAnsi="Arial" w:cs="Arial"/>
            <w:color w:val="0000FF"/>
            <w:u w:val="single"/>
            <w:bdr w:val="single" w:sz="2" w:space="0" w:color="E5E7EB" w:frame="1"/>
            <w:lang w:eastAsia="cs-CZ"/>
          </w:rPr>
          <w:t xml:space="preserve">SUIP </w:t>
        </w:r>
        <w:proofErr w:type="spellStart"/>
        <w:r w:rsidRPr="008E5711">
          <w:rPr>
            <w:rFonts w:ascii="Arial" w:eastAsia="Times New Roman" w:hAnsi="Arial" w:cs="Arial"/>
            <w:color w:val="0000FF"/>
            <w:u w:val="single"/>
            <w:bdr w:val="single" w:sz="2" w:space="0" w:color="E5E7EB" w:frame="1"/>
            <w:lang w:eastAsia="cs-CZ"/>
          </w:rPr>
          <w:t>Portal</w:t>
        </w:r>
        <w:proofErr w:type="spellEnd"/>
      </w:hyperlink>
      <w:r w:rsidRPr="008E5711">
        <w:rPr>
          <w:rFonts w:ascii="Arial" w:eastAsia="Times New Roman" w:hAnsi="Arial" w:cs="Arial"/>
          <w:color w:val="212121"/>
          <w:lang w:eastAsia="cs-CZ"/>
        </w:rPr>
        <w:t>.</w:t>
      </w:r>
    </w:p>
    <w:p w:rsidR="00704B05" w:rsidRDefault="00704B05"/>
    <w:p w:rsidR="00FC5968" w:rsidRDefault="00FC5968"/>
    <w:p w:rsidR="00FC5968" w:rsidRDefault="00FC5968"/>
    <w:p w:rsidR="00FC5968" w:rsidRDefault="00FC5968"/>
    <w:p w:rsidR="00FC5968" w:rsidRDefault="00FC5968"/>
    <w:p w:rsidR="00FC5968" w:rsidRDefault="00FC5968"/>
    <w:p w:rsidR="00FC5968" w:rsidRDefault="00FC5968"/>
    <w:p w:rsidR="00FC5968" w:rsidRDefault="00FC5968"/>
    <w:p w:rsidR="00FC5968" w:rsidRDefault="00FC5968"/>
    <w:p w:rsidR="00FC5968" w:rsidRDefault="00FC5968"/>
    <w:p w:rsidR="00FC5968" w:rsidRDefault="00FC5968"/>
    <w:p w:rsidR="00FC5968" w:rsidRDefault="00FC5968"/>
    <w:p w:rsidR="00FC5968" w:rsidRDefault="00FC5968"/>
    <w:p w:rsidR="00FC5968" w:rsidRDefault="00FC5968"/>
    <w:p w:rsidR="00FC5968" w:rsidRDefault="00FC5968"/>
    <w:p w:rsidR="00FC5968" w:rsidRDefault="00FC5968"/>
    <w:p w:rsidR="00FC5968" w:rsidRDefault="00FC5968"/>
    <w:p w:rsidR="00FC5968" w:rsidRDefault="00FC5968"/>
    <w:p w:rsidR="00FC5968" w:rsidRDefault="00FC5968"/>
    <w:p w:rsidR="00FC5968" w:rsidRDefault="00FC5968"/>
    <w:p w:rsidR="00FC5968" w:rsidRDefault="00FC5968"/>
    <w:p w:rsidR="00FC5968" w:rsidRDefault="00FC5968"/>
    <w:p w:rsidR="00FC5968" w:rsidRDefault="00FC5968">
      <w:bookmarkStart w:id="0" w:name="_GoBack"/>
      <w:bookmarkEnd w:id="0"/>
    </w:p>
    <w:p w:rsidR="00FC5968" w:rsidRPr="00FC5968" w:rsidRDefault="00FC5968" w:rsidP="00FC5968">
      <w:pPr>
        <w:jc w:val="right"/>
        <w:rPr>
          <w:b/>
        </w:rPr>
      </w:pPr>
      <w:r w:rsidRPr="00FC5968">
        <w:rPr>
          <w:b/>
        </w:rPr>
        <w:t>www.mpsv.cz</w:t>
      </w:r>
    </w:p>
    <w:sectPr w:rsidR="00FC5968" w:rsidRPr="00FC596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altName w:val="Calibri"/>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altName w:val="Calibri"/>
    <w:panose1 w:val="020B00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AA466E"/>
    <w:multiLevelType w:val="multilevel"/>
    <w:tmpl w:val="4E1AC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A285C35"/>
    <w:multiLevelType w:val="multilevel"/>
    <w:tmpl w:val="71A2A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711"/>
    <w:rsid w:val="00704B05"/>
    <w:rsid w:val="008E5711"/>
    <w:rsid w:val="00B94EFF"/>
    <w:rsid w:val="00FC596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42ABFDB3"/>
  <w15:chartTrackingRefBased/>
  <w15:docId w15:val="{8D966151-F98B-D446-B29C-9A8C0380C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link w:val="Nadpis1Char"/>
    <w:uiPriority w:val="9"/>
    <w:qFormat/>
    <w:rsid w:val="008E5711"/>
    <w:pPr>
      <w:spacing w:before="100" w:beforeAutospacing="1" w:after="100" w:afterAutospacing="1"/>
      <w:outlineLvl w:val="0"/>
    </w:pPr>
    <w:rPr>
      <w:rFonts w:ascii="Times New Roman" w:eastAsia="Times New Roman" w:hAnsi="Times New Roman" w:cs="Times New Roman"/>
      <w:b/>
      <w:bCs/>
      <w:kern w:val="36"/>
      <w:sz w:val="48"/>
      <w:szCs w:val="48"/>
      <w:lang w:eastAsia="cs-CZ"/>
    </w:rPr>
  </w:style>
  <w:style w:type="paragraph" w:styleId="Nadpis3">
    <w:name w:val="heading 3"/>
    <w:basedOn w:val="Normln"/>
    <w:link w:val="Nadpis3Char"/>
    <w:uiPriority w:val="9"/>
    <w:qFormat/>
    <w:rsid w:val="008E5711"/>
    <w:pPr>
      <w:spacing w:before="100" w:beforeAutospacing="1" w:after="100" w:afterAutospacing="1"/>
      <w:outlineLvl w:val="2"/>
    </w:pPr>
    <w:rPr>
      <w:rFonts w:ascii="Times New Roman" w:eastAsia="Times New Roman" w:hAnsi="Times New Roman" w:cs="Times New Roman"/>
      <w:b/>
      <w:bCs/>
      <w:sz w:val="27"/>
      <w:szCs w:val="27"/>
      <w:lang w:eastAsia="cs-CZ"/>
    </w:rPr>
  </w:style>
  <w:style w:type="paragraph" w:styleId="Nadpis4">
    <w:name w:val="heading 4"/>
    <w:basedOn w:val="Normln"/>
    <w:link w:val="Nadpis4Char"/>
    <w:uiPriority w:val="9"/>
    <w:qFormat/>
    <w:rsid w:val="008E5711"/>
    <w:pPr>
      <w:spacing w:before="100" w:beforeAutospacing="1" w:after="100" w:afterAutospacing="1"/>
      <w:outlineLvl w:val="3"/>
    </w:pPr>
    <w:rPr>
      <w:rFonts w:ascii="Times New Roman" w:eastAsia="Times New Roman" w:hAnsi="Times New Roman" w:cs="Times New Roman"/>
      <w:b/>
      <w:bCs/>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8E5711"/>
    <w:rPr>
      <w:rFonts w:ascii="Times New Roman" w:eastAsia="Times New Roman" w:hAnsi="Times New Roman" w:cs="Times New Roman"/>
      <w:b/>
      <w:bCs/>
      <w:kern w:val="36"/>
      <w:sz w:val="48"/>
      <w:szCs w:val="48"/>
      <w:lang w:eastAsia="cs-CZ"/>
    </w:rPr>
  </w:style>
  <w:style w:type="character" w:customStyle="1" w:styleId="Nadpis3Char">
    <w:name w:val="Nadpis 3 Char"/>
    <w:basedOn w:val="Standardnpsmoodstavce"/>
    <w:link w:val="Nadpis3"/>
    <w:uiPriority w:val="9"/>
    <w:rsid w:val="008E5711"/>
    <w:rPr>
      <w:rFonts w:ascii="Times New Roman" w:eastAsia="Times New Roman" w:hAnsi="Times New Roman" w:cs="Times New Roman"/>
      <w:b/>
      <w:bCs/>
      <w:sz w:val="27"/>
      <w:szCs w:val="27"/>
      <w:lang w:eastAsia="cs-CZ"/>
    </w:rPr>
  </w:style>
  <w:style w:type="character" w:customStyle="1" w:styleId="Nadpis4Char">
    <w:name w:val="Nadpis 4 Char"/>
    <w:basedOn w:val="Standardnpsmoodstavce"/>
    <w:link w:val="Nadpis4"/>
    <w:uiPriority w:val="9"/>
    <w:rsid w:val="008E5711"/>
    <w:rPr>
      <w:rFonts w:ascii="Times New Roman" w:eastAsia="Times New Roman" w:hAnsi="Times New Roman" w:cs="Times New Roman"/>
      <w:b/>
      <w:bCs/>
      <w:lang w:eastAsia="cs-CZ"/>
    </w:rPr>
  </w:style>
  <w:style w:type="character" w:customStyle="1" w:styleId="apple-converted-space">
    <w:name w:val="apple-converted-space"/>
    <w:basedOn w:val="Standardnpsmoodstavce"/>
    <w:rsid w:val="008E5711"/>
  </w:style>
  <w:style w:type="character" w:customStyle="1" w:styleId="element">
    <w:name w:val="element"/>
    <w:basedOn w:val="Standardnpsmoodstavce"/>
    <w:rsid w:val="008E5711"/>
  </w:style>
  <w:style w:type="paragraph" w:styleId="Normlnweb">
    <w:name w:val="Normal (Web)"/>
    <w:basedOn w:val="Normln"/>
    <w:uiPriority w:val="99"/>
    <w:semiHidden/>
    <w:unhideWhenUsed/>
    <w:rsid w:val="008E5711"/>
    <w:pPr>
      <w:spacing w:before="100" w:beforeAutospacing="1" w:after="100" w:afterAutospacing="1"/>
    </w:pPr>
    <w:rPr>
      <w:rFonts w:ascii="Times New Roman" w:eastAsia="Times New Roman" w:hAnsi="Times New Roman" w:cs="Times New Roman"/>
      <w:lang w:eastAsia="cs-CZ"/>
    </w:rPr>
  </w:style>
  <w:style w:type="character" w:styleId="Hypertextovodkaz">
    <w:name w:val="Hyperlink"/>
    <w:basedOn w:val="Standardnpsmoodstavce"/>
    <w:uiPriority w:val="99"/>
    <w:semiHidden/>
    <w:unhideWhenUsed/>
    <w:rsid w:val="008E571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7095826">
      <w:bodyDiv w:val="1"/>
      <w:marLeft w:val="0"/>
      <w:marRight w:val="0"/>
      <w:marTop w:val="0"/>
      <w:marBottom w:val="0"/>
      <w:divBdr>
        <w:top w:val="none" w:sz="0" w:space="0" w:color="auto"/>
        <w:left w:val="none" w:sz="0" w:space="0" w:color="auto"/>
        <w:bottom w:val="none" w:sz="0" w:space="0" w:color="auto"/>
        <w:right w:val="none" w:sz="0" w:space="0" w:color="auto"/>
      </w:divBdr>
      <w:divsChild>
        <w:div w:id="1987859672">
          <w:marLeft w:val="0"/>
          <w:marRight w:val="0"/>
          <w:marTop w:val="0"/>
          <w:marBottom w:val="0"/>
          <w:divBdr>
            <w:top w:val="single" w:sz="2" w:space="0" w:color="E5E7EB"/>
            <w:left w:val="single" w:sz="2" w:space="0" w:color="E5E7EB"/>
            <w:bottom w:val="single" w:sz="2" w:space="0" w:color="E5E7EB"/>
            <w:right w:val="single" w:sz="2" w:space="0" w:color="E5E7EB"/>
          </w:divBdr>
          <w:divsChild>
            <w:div w:id="3807117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89841462">
          <w:marLeft w:val="0"/>
          <w:marRight w:val="0"/>
          <w:marTop w:val="0"/>
          <w:marBottom w:val="0"/>
          <w:divBdr>
            <w:top w:val="single" w:sz="2" w:space="0" w:color="E5E7EB"/>
            <w:left w:val="single" w:sz="2" w:space="0" w:color="E5E7EB"/>
            <w:bottom w:val="single" w:sz="2" w:space="0" w:color="E5E7EB"/>
            <w:right w:val="single" w:sz="2" w:space="0" w:color="E5E7EB"/>
          </w:divBdr>
          <w:divsChild>
            <w:div w:id="799226806">
              <w:marLeft w:val="0"/>
              <w:marRight w:val="0"/>
              <w:marTop w:val="0"/>
              <w:marBottom w:val="0"/>
              <w:divBdr>
                <w:top w:val="single" w:sz="2" w:space="0" w:color="E5E7EB"/>
                <w:left w:val="single" w:sz="2" w:space="0" w:color="E5E7EB"/>
                <w:bottom w:val="single" w:sz="2" w:space="0" w:color="E5E7EB"/>
                <w:right w:val="single" w:sz="2" w:space="0" w:color="E5E7EB"/>
              </w:divBdr>
              <w:divsChild>
                <w:div w:id="213199886">
                  <w:marLeft w:val="0"/>
                  <w:marRight w:val="0"/>
                  <w:marTop w:val="0"/>
                  <w:marBottom w:val="0"/>
                  <w:divBdr>
                    <w:top w:val="none" w:sz="0" w:space="0" w:color="auto"/>
                    <w:left w:val="single" w:sz="2" w:space="0" w:color="E5E7EB"/>
                    <w:bottom w:val="none" w:sz="0" w:space="0" w:color="auto"/>
                    <w:right w:val="single" w:sz="2" w:space="0" w:color="E5E7EB"/>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mpsv.cz/app/suip-portal/" TargetMode="Externa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376</Words>
  <Characters>2223</Characters>
  <Application>Microsoft Office Word</Application>
  <DocSecurity>0</DocSecurity>
  <Lines>18</Lines>
  <Paragraphs>5</Paragraphs>
  <ScaleCrop>false</ScaleCrop>
  <Company/>
  <LinksUpToDate>false</LinksUpToDate>
  <CharactersWithSpaces>2594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2026-01-08T09:10:00Z</dcterms:created>
  <dcterms:modified xsi:type="dcterms:W3CDTF">2026-01-08T09:10:00Z</dcterms:modified>
</cp:coreProperties>
</file>