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3FC2" w:rsidRPr="00ED3FC2" w:rsidRDefault="00ED3FC2" w:rsidP="00ED3FC2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6"/>
          <w:szCs w:val="36"/>
          <w:lang w:eastAsia="cs-CZ"/>
        </w:rPr>
      </w:pPr>
      <w:r w:rsidRPr="00ED3FC2">
        <w:rPr>
          <w:rFonts w:ascii="Arial" w:eastAsia="Times New Roman" w:hAnsi="Arial" w:cs="Arial"/>
          <w:caps/>
          <w:color w:val="206875"/>
          <w:sz w:val="36"/>
          <w:szCs w:val="36"/>
          <w:lang w:eastAsia="cs-CZ"/>
        </w:rPr>
        <w:t>MŠMT VYHLAŠUJE NOVOU VÝZVU NA PODPORU ŠKOLNÍCH SPORTOVNÍCH SOUTĚŽÍ</w:t>
      </w:r>
    </w:p>
    <w:p w:rsidR="00ED3FC2" w:rsidRPr="00ED3FC2" w:rsidRDefault="00ED3FC2" w:rsidP="00ED3FC2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:rsidR="00ED3FC2" w:rsidRPr="00ED3FC2" w:rsidRDefault="00ED3FC2" w:rsidP="00ED3FC2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bookmarkStart w:id="0" w:name="_GoBack"/>
      <w:bookmarkEnd w:id="0"/>
      <w:r w:rsidRPr="00ED3FC2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Ministerstvo školství, mládeže a tělovýchovy vyhlašuje novou Výzvu na podporu školních sportovních soutěží v roce 2026, která nahrazuje výzvu původní a reflektuje aktualizované finanční možnosti státního rozpočtu.</w:t>
      </w:r>
    </w:p>
    <w:p w:rsidR="00ED3FC2" w:rsidRPr="00ED3FC2" w:rsidRDefault="00ED3FC2" w:rsidP="00ED3FC2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D3FC2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Celková alokace Výzvy pro rok 2026 činí 14,97 milionu Kč. Podpora je zaměřena na co nejširší zapojení žáků a klade důraz na radost z pohybu, osobní úspěch, týmovou spolupráci, zásady fair play a podporu fyzického i duševního zdraví. Cílem Výzvy je také motivovat pedagogické pracovníky k rozvíjení nadání žáků způsobem, který povede k přípravě a účasti žáků na školních sportovních soutěžích.</w:t>
      </w:r>
    </w:p>
    <w:p w:rsidR="00ED3FC2" w:rsidRPr="00ED3FC2" w:rsidRDefault="00ED3FC2" w:rsidP="00ED3FC2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D3FC2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Podpora je rozdělena do pěti modulů:</w:t>
      </w:r>
      <w:r w:rsidRPr="00ED3FC2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Modul A – soutěže na I. stupni základních škol do úrovně okresních kol,</w:t>
      </w:r>
      <w:r w:rsidRPr="00ED3FC2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Modul B – soutěže na II. stupni základních škol do úrovně krajských kol,</w:t>
      </w:r>
      <w:r w:rsidRPr="00ED3FC2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Modul C – školní sportovní soutěže na středních školách,</w:t>
      </w:r>
      <w:r w:rsidRPr="00ED3FC2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Modul D – účast žáků na mezinárodních kolech soutěží,</w:t>
      </w:r>
      <w:r w:rsidRPr="00ED3FC2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Modul E – sportovní soutěže žáků se zdravotním postižením.</w:t>
      </w:r>
    </w:p>
    <w:p w:rsidR="00ED3FC2" w:rsidRPr="00ED3FC2" w:rsidRDefault="00ED3FC2" w:rsidP="00ED3FC2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D3FC2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Okruh oprávněných žadatelů byl upraven s ohledem na snížení alokace finančních prostředků na danou výzvu ze státního rozpočtu, jakož i na základě historicky požadované výše dotací jednotlivých subjektů v rámci výzev na podporu sportovních soutěží. MŠMT se chce také v této oblasti soustředit na užší spolupráci se svazy a samosprávami. O podporu v modulu A, B a C mohou proto požádat právě sportovní svazy a kraje či jejich příspěvkové organizace, u modulu D a E jsou pak oprávněnými žadateli opět sportovní svazy a kraje, ale stejně tak samotné školy, které jsou zapsány ve školském rejstříku.</w:t>
      </w:r>
    </w:p>
    <w:p w:rsidR="00ED3FC2" w:rsidRPr="00ED3FC2" w:rsidRDefault="00ED3FC2" w:rsidP="00ED3FC2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D3FC2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Oprávnění žadatelé se mohou už nyní přihlásit do </w:t>
      </w:r>
      <w:hyperlink r:id="rId4" w:history="1">
        <w:r w:rsidRPr="00ED3FC2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nové výzvy</w:t>
        </w:r>
      </w:hyperlink>
      <w:r w:rsidRPr="00ED3FC2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 Hodnocení doručených projektů a výsledky výběrového řízení budou předloženy nejpozději do 31. července 2026. Výzva bude doplněna metodickým doporučením, které upřesní její cíle a principy. Všichni žadatelé z původní výzvy budou informováni prostřednictvím nahlédnutí do spisu a následně obdrží rozhodnutí o zamítnutí žádosti.</w:t>
      </w:r>
    </w:p>
    <w:p w:rsidR="00ED3FC2" w:rsidRPr="00ED3FC2" w:rsidRDefault="00ED3FC2" w:rsidP="00ED3FC2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D3FC2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Zkušenosti z předchozích let potvrzují, že podpora školních sportovních soutěží má významný pozitivní dopad – v roce 2025 se do podpořených soutěží zapojilo téměř 188 tisíc žáků základních a středních škol.</w:t>
      </w:r>
    </w:p>
    <w:p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Cambria"/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FC2"/>
    <w:rsid w:val="00704B05"/>
    <w:rsid w:val="00B94EFF"/>
    <w:rsid w:val="00ED3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B076A82"/>
  <w15:chartTrackingRefBased/>
  <w15:docId w15:val="{C4FB5D0D-1686-7D4B-805D-A1FEB582A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ED3FC2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ED3FC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3FC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ED3FC2"/>
  </w:style>
  <w:style w:type="character" w:styleId="Hypertextovodkaz">
    <w:name w:val="Hyperlink"/>
    <w:basedOn w:val="Standardnpsmoodstavce"/>
    <w:uiPriority w:val="99"/>
    <w:semiHidden/>
    <w:unhideWhenUsed/>
    <w:rsid w:val="00ED3FC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3FC2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3FC2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2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563502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21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smt.gov.cz/mladez/vyzva-na-podporu-skolnich-sportovnich-soutezi-v-roce-2026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2026-04-27T15:43:00Z</dcterms:created>
  <dcterms:modified xsi:type="dcterms:W3CDTF">2026-04-27T15:43:00Z</dcterms:modified>
</cp:coreProperties>
</file>