
<file path=[Content_Types].xml><?xml version="1.0" encoding="utf-8"?>
<Types xmlns="http://schemas.openxmlformats.org/package/2006/content-types">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Pr>
          <w:rFonts w:ascii="Times New Roman" w:eastAsia="Times New Roman" w:hAnsi="Times New Roman" w:cs="Times New Roman"/>
          <w:b/>
          <w:bCs/>
          <w:sz w:val="24"/>
          <w:szCs w:val="24"/>
          <w:lang w:eastAsia="cs-CZ"/>
        </w:rPr>
        <w:t xml:space="preserve">Vyhláška č. 73/2005 Sb., </w:t>
      </w:r>
      <w:r w:rsidRPr="00A816A8">
        <w:rPr>
          <w:rFonts w:ascii="Times New Roman" w:eastAsia="Times New Roman" w:hAnsi="Times New Roman" w:cs="Times New Roman"/>
          <w:b/>
          <w:bCs/>
          <w:sz w:val="24"/>
          <w:szCs w:val="24"/>
          <w:lang w:eastAsia="cs-CZ"/>
        </w:rPr>
        <w:t>o vzdělávání dětí, žáků a studentů se speciálními vzdělávacími potřebami</w:t>
      </w:r>
      <w:r>
        <w:rPr>
          <w:rFonts w:ascii="Times New Roman" w:eastAsia="Times New Roman" w:hAnsi="Times New Roman" w:cs="Times New Roman"/>
          <w:b/>
          <w:bCs/>
          <w:sz w:val="24"/>
          <w:szCs w:val="24"/>
          <w:lang w:eastAsia="cs-CZ"/>
        </w:rPr>
        <w:t xml:space="preserve"> </w:t>
      </w:r>
      <w:r w:rsidRPr="00A816A8">
        <w:rPr>
          <w:rFonts w:ascii="Times New Roman" w:eastAsia="Times New Roman" w:hAnsi="Times New Roman" w:cs="Times New Roman"/>
          <w:b/>
          <w:bCs/>
          <w:sz w:val="24"/>
          <w:szCs w:val="24"/>
          <w:lang w:eastAsia="cs-CZ"/>
        </w:rPr>
        <w:t>a dětí, žáků a studentů mimořádně nadaných</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6" name="Obrázek 7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Ministerstvo školství, mládeže a tělovýchovy stanoví podle § 7 odst. 3, § 19, § 23 odst. 3, § 26 odst. 4 a § 56 zákona č. 561/2004 Sb., o předškolním, základním, středním, vyšším odborném a jiném vzdělávání (školský zákon):</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b/>
          <w:bCs/>
          <w:sz w:val="24"/>
          <w:szCs w:val="24"/>
          <w:lang w:eastAsia="cs-CZ"/>
        </w:rPr>
      </w:pPr>
      <w:r w:rsidRPr="00A816A8">
        <w:rPr>
          <w:rFonts w:ascii="Times New Roman" w:eastAsia="Times New Roman" w:hAnsi="Times New Roman" w:cs="Times New Roman"/>
          <w:b/>
          <w:bCs/>
          <w:sz w:val="24"/>
          <w:szCs w:val="24"/>
          <w:lang w:eastAsia="cs-CZ"/>
        </w:rPr>
        <w:t>ČÁST PRVNÍ</w:t>
      </w:r>
    </w:p>
    <w:p w:rsidR="00A816A8" w:rsidRPr="00A816A8" w:rsidRDefault="00A816A8" w:rsidP="00A816A8">
      <w:pPr>
        <w:spacing w:after="0" w:line="240" w:lineRule="auto"/>
        <w:rPr>
          <w:rFonts w:ascii="Times New Roman" w:eastAsia="Times New Roman" w:hAnsi="Times New Roman" w:cs="Times New Roman"/>
          <w:b/>
          <w:bCs/>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OBECNÁ USTANOVENÍ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5" name="Obrázek 7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Vzdělávání dětí, žáků a studentů (dále jen "žák") se speciálními vzdělávacími potřebami (dále jen "speciální vzdělávání") a vzdělávání žáků mimořádně nadaných se uskutečňuje s využitím vyrovnávacích a podpůrných opatření.</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4" name="Obrázek 7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Vyrovnávacími opatřeními při vzdělávání žáků se zdravotním nebo sociálním znevýhodněním se pro účely této vyhlášky rozumí využívání pedagogických, popřípadě speciálně pedagogických metod a postupů, které odpovídají vzdělávacím potřebám žáků, poskytování individuální podpory v rámci výuky a přípravy na výuku, využívání poradenských služeb školy a školských poradenských zařízení, individuálního vzdělávacího plánu a služeb asistenta pedagoga</w:t>
      </w:r>
      <w:r w:rsidRPr="00A816A8">
        <w:rPr>
          <w:rFonts w:ascii="Times New Roman" w:eastAsia="Times New Roman" w:hAnsi="Times New Roman" w:cs="Times New Roman"/>
          <w:sz w:val="24"/>
          <w:szCs w:val="24"/>
          <w:vertAlign w:val="superscript"/>
          <w:lang w:eastAsia="cs-CZ"/>
        </w:rPr>
        <w:t>2)</w:t>
      </w:r>
      <w:r w:rsidRPr="00A816A8">
        <w:rPr>
          <w:rFonts w:ascii="Times New Roman" w:eastAsia="Times New Roman" w:hAnsi="Times New Roman" w:cs="Times New Roman"/>
          <w:sz w:val="24"/>
          <w:szCs w:val="24"/>
          <w:lang w:eastAsia="cs-CZ"/>
        </w:rPr>
        <w:t>. Škola tato opatření poskytuje na základě pedagogického posouzení vzdělávacích potřeb žáka, průběhu a výsledků jeho vzdělávání, popřípadě ve spolupráci se školským poradenským zařízením.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3" name="Obrázek 7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(3) Podpůrnými opatřeními při vzdělávání žáků se zdravotním postižením se pro účely této vyhlášky rozumí využití speciálních metod, postupů, forem a prostředků vzdělávání, kompenzačních, rehabilitačních a učebních pomůcek, speciálních učebnic a didaktických materiálů, zařazení předmětů speciálně pedagogické péče, poskytování pedagogicko-psychologických služeb</w:t>
      </w:r>
      <w:r w:rsidRPr="00A816A8">
        <w:rPr>
          <w:rFonts w:ascii="Times New Roman" w:eastAsia="Times New Roman" w:hAnsi="Times New Roman" w:cs="Times New Roman"/>
          <w:sz w:val="24"/>
          <w:szCs w:val="24"/>
          <w:vertAlign w:val="superscript"/>
          <w:lang w:eastAsia="cs-CZ"/>
        </w:rPr>
        <w:t>1)</w:t>
      </w:r>
      <w:r w:rsidRPr="00A816A8">
        <w:rPr>
          <w:rFonts w:ascii="Times New Roman" w:eastAsia="Times New Roman" w:hAnsi="Times New Roman" w:cs="Times New Roman"/>
          <w:sz w:val="24"/>
          <w:szCs w:val="24"/>
          <w:lang w:eastAsia="cs-CZ"/>
        </w:rPr>
        <w:t>, zajištění služeb asistenta pedagoga</w:t>
      </w:r>
      <w:r w:rsidRPr="00A816A8">
        <w:rPr>
          <w:rFonts w:ascii="Times New Roman" w:eastAsia="Times New Roman" w:hAnsi="Times New Roman" w:cs="Times New Roman"/>
          <w:sz w:val="24"/>
          <w:szCs w:val="24"/>
          <w:vertAlign w:val="superscript"/>
          <w:lang w:eastAsia="cs-CZ"/>
        </w:rPr>
        <w:t>2)</w:t>
      </w:r>
      <w:r w:rsidRPr="00A816A8">
        <w:rPr>
          <w:rFonts w:ascii="Times New Roman" w:eastAsia="Times New Roman" w:hAnsi="Times New Roman" w:cs="Times New Roman"/>
          <w:sz w:val="24"/>
          <w:szCs w:val="24"/>
          <w:lang w:eastAsia="cs-CZ"/>
        </w:rPr>
        <w:t>, snížení počtu žáků ve třídě nebo studijní skupině nebo jiná úprava organizace vzdělávání zohledňující speciální vzdělávací potřeby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2" name="Obrázek 7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(4) Podpůrnými opatřeními při vzdělávání mimořádně nadaných žáků se pro účely této vyhlášky rozumí využití speciálních metod, postupů, forem a prostředků vzdělávání, didaktických materiálů, poskytování pedagogicko-psychologických služeb, nebo jiná úprava organizace vzdělávání zohledňující vzdělávací potřeby těchto žáků.</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1" name="Obrázek 7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(5) Za žáky s těžkým zdravotním postižením se pro účely této vyhlášky považují žáci s těžkým zrakovým postižením, s těžkým sluchovým postižením, s těžkým tělesným postižením, s těžkou poruchou dorozumívacích schopností, hluchoslepí, se souběžným postižením více vadami, s autismem, s těžkým tělesným nebo středně těžkým, těžkým či hlubokým mentálním postižením. Těmto žákům s ohledem na rozsah speciálních vzdělávacích potřeb náleží nejvyšší míra podpůrných opatření.</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0" name="Obrázek 7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 xml:space="preserve">(6) Za žáka se sociálním znevýhodněním se pro účely poskytování vyrovnávacích opatření podle odstavce 2 považuje zejména žák z prostředí, kde se mu nedostává potřebné </w:t>
      </w:r>
      <w:r w:rsidRPr="00A816A8">
        <w:rPr>
          <w:rFonts w:ascii="Times New Roman" w:eastAsia="Times New Roman" w:hAnsi="Times New Roman" w:cs="Times New Roman"/>
          <w:sz w:val="24"/>
          <w:szCs w:val="24"/>
          <w:lang w:eastAsia="cs-CZ"/>
        </w:rPr>
        <w:lastRenderedPageBreak/>
        <w:t>podpory k řádnému průběhu vzdělávání včetně spolupráce zákonných zástupců se školou, a žák znevýhodněný nedostatečnou znalostí vyučovacího jazyka.</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b/>
          <w:bCs/>
          <w:sz w:val="24"/>
          <w:szCs w:val="24"/>
          <w:lang w:eastAsia="cs-CZ"/>
        </w:rPr>
      </w:pPr>
      <w:r w:rsidRPr="00A816A8">
        <w:rPr>
          <w:rFonts w:ascii="Times New Roman" w:eastAsia="Times New Roman" w:hAnsi="Times New Roman" w:cs="Times New Roman"/>
          <w:b/>
          <w:bCs/>
          <w:sz w:val="24"/>
          <w:szCs w:val="24"/>
          <w:lang w:eastAsia="cs-CZ"/>
        </w:rPr>
        <w:t>ČÁST DRUHÁ</w:t>
      </w:r>
    </w:p>
    <w:p w:rsidR="00A816A8" w:rsidRPr="00A816A8" w:rsidRDefault="00A816A8" w:rsidP="00A816A8">
      <w:pPr>
        <w:spacing w:after="0" w:line="240" w:lineRule="auto"/>
        <w:rPr>
          <w:rFonts w:ascii="Times New Roman" w:eastAsia="Times New Roman" w:hAnsi="Times New Roman" w:cs="Times New Roman"/>
          <w:b/>
          <w:bCs/>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SPECIÁLNÍ VZDĚLÁVÁNÍ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2</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Zásady a cíle speciálního vzdělávání</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9" name="Obrázek 6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Speciální vzdělávání se poskytuje žákům, u kterých byly speciální vzdělávací potřeby zjištěny na základě speciálně pedagogického, popřípadě psychologického vyšetření školským poradenským zařízením</w:t>
      </w:r>
      <w:r w:rsidRPr="00A816A8">
        <w:rPr>
          <w:rFonts w:ascii="Times New Roman" w:eastAsia="Times New Roman" w:hAnsi="Times New Roman" w:cs="Times New Roman"/>
          <w:sz w:val="24"/>
          <w:szCs w:val="24"/>
          <w:vertAlign w:val="superscript"/>
          <w:lang w:eastAsia="cs-CZ"/>
        </w:rPr>
        <w:t>3)</w:t>
      </w:r>
      <w:r w:rsidRPr="00A816A8">
        <w:rPr>
          <w:rFonts w:ascii="Times New Roman" w:eastAsia="Times New Roman" w:hAnsi="Times New Roman" w:cs="Times New Roman"/>
          <w:sz w:val="24"/>
          <w:szCs w:val="24"/>
          <w:lang w:eastAsia="cs-CZ"/>
        </w:rPr>
        <w:t xml:space="preserve"> a jejich rozsah a závažnost je důvodem k zařazení žáků do režimu speciálního vzdělávání. Speciální vzdělávání se poskytuje i žákům zařazeným do škol zřízených při školských zařízeních pro výkon ústavní výchovy a ochranné výchovy</w:t>
      </w:r>
      <w:r w:rsidRPr="00A816A8">
        <w:rPr>
          <w:rFonts w:ascii="Times New Roman" w:eastAsia="Times New Roman" w:hAnsi="Times New Roman" w:cs="Times New Roman"/>
          <w:sz w:val="24"/>
          <w:szCs w:val="24"/>
          <w:vertAlign w:val="superscript"/>
          <w:lang w:eastAsia="cs-CZ"/>
        </w:rPr>
        <w:t>4)</w:t>
      </w:r>
      <w:r w:rsidRPr="00A816A8">
        <w:rPr>
          <w:rFonts w:ascii="Times New Roman" w:eastAsia="Times New Roman" w:hAnsi="Times New Roman" w:cs="Times New Roman"/>
          <w:sz w:val="24"/>
          <w:szCs w:val="24"/>
          <w:lang w:eastAsia="cs-CZ"/>
        </w:rPr>
        <w:t>.</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3</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Formy speciálního vzdělávání žáků se zdravotním postižením</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8" name="Obrázek 6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Speciální vzdělávání žáků se zdravotním postižením</w:t>
      </w:r>
      <w:r w:rsidRPr="00A816A8">
        <w:rPr>
          <w:rFonts w:ascii="Times New Roman" w:eastAsia="Times New Roman" w:hAnsi="Times New Roman" w:cs="Times New Roman"/>
          <w:sz w:val="24"/>
          <w:szCs w:val="24"/>
          <w:vertAlign w:val="superscript"/>
          <w:lang w:eastAsia="cs-CZ"/>
        </w:rPr>
        <w:t>5)</w:t>
      </w:r>
      <w:r w:rsidRPr="00A816A8">
        <w:rPr>
          <w:rFonts w:ascii="Times New Roman" w:eastAsia="Times New Roman" w:hAnsi="Times New Roman" w:cs="Times New Roman"/>
          <w:sz w:val="24"/>
          <w:szCs w:val="24"/>
          <w:lang w:eastAsia="cs-CZ"/>
        </w:rPr>
        <w:t xml:space="preserve"> je zajišťováno</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a)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formou individuální integrace,</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b)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formou skupinové integrace,</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c)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ve škole samostatně zřízené pro žáky se zdravotním postižením (dále jen "speciální škola"), nebo</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d)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kombinací forem uvedených pod písmeny a) až c).</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7" name="Obrázek 6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Individuální integrací se rozumí vzdělávání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a)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v běžné škole, nebo</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b)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v případech hodných zvláštního zřetele ve speciální škole určené pro žáky s jiným druhem zdravotního postižení.</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6" name="Obrázek 6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 xml:space="preserve">(3) Skupinovou integrací se rozumí vzdělávání žáka ve třídě, oddělení nebo studijní skupině zřízené pro žáky se zdravotním postižením v běžné škole nebo ve speciální škole </w:t>
      </w:r>
      <w:r w:rsidRPr="00A816A8">
        <w:rPr>
          <w:rFonts w:ascii="Times New Roman" w:eastAsia="Times New Roman" w:hAnsi="Times New Roman" w:cs="Times New Roman"/>
          <w:sz w:val="24"/>
          <w:szCs w:val="24"/>
          <w:lang w:eastAsia="cs-CZ"/>
        </w:rPr>
        <w:lastRenderedPageBreak/>
        <w:t>určené pro žáky s jiným druhem zdravotního postižení.</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5" name="Obrázek 6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(4) Žák bez zdravotního postižení se nevzdělává podle vzdělávacího programu pro vzdělávání žáků se zdravotním postižením.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4" name="Obrázek 6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u w:val="single"/>
          <w:lang w:eastAsia="cs-CZ"/>
        </w:rPr>
        <w:t>(5) Žák se zdravotním znevýhodněním se výjimečně a pouze po dobu nezbytně nutnou pro vyrovnání jeho znevýhodnění může vzdělávat v základní škole nebo třídě základní školy pro žáky se zdravotním postižením, pokud při vzdělávání v základní škole nebo třídě základní školy pro žáky bez zdravotního postižení i při zohledňování individuálních vzdělávacích potřeb a uplatňování vyrovnávacích opatření podle § 1 odst. 2 celkově selhává a pokud to vyžaduje jeho zájem. Věta první se nepoužije, jde-li o školu či třídu pro žáky s lehkým mentálním postižením. Žáka lze zařadit podle věty první za podmínek § 9 odst. 1 a na základě písemného potvrzení odborného lékaře. Nejméně jedenkrát za školní rok školské poradenské zařízení posoudí, zda důvody pro vzdělávání žáka podle věty první trvají; pokud tyto důvody pominuly, navrhne zákonnému zástupci žáka nebo zletilému žákovi vzdělávat se ve škole nebo třídě pro žáky bez zdravotního postižení.</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4</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Školy při zdravotnických zařízeních</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3" name="Obrázek 6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V mateřské a základní škole při zdravotnickém zařízení se mohou vzdělávat žáci se zdravotním oslabením nebo žáci dlouhodobě nemocní umístění v tomto zdravotnickém zařízení, pokud to jejich zdravotní stav umožňuje. Základní školy mohou poskytovat podle svých možností individuální konzultace ve všeobecně vzdělávacích předmětech i žákům středních škol umístěným v tomto zdravotnickém zařízení.</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2" name="Obrázek 6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K zařazení do školy při zdravotnickém zařízení se vyžaduje doporučení ošetřujícího lékaře a souhlas zákonného zástupce žáka. Rozsah a organizaci výuky žáka určuje ředitel školy po dohodě s ošetřujícím lékařem.</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5</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Typy speciálních škol</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1" name="Obrázek 6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Typy speciálních škol pro účely jejich označování</w:t>
      </w:r>
      <w:r w:rsidRPr="00A816A8">
        <w:rPr>
          <w:rFonts w:ascii="Times New Roman" w:eastAsia="Times New Roman" w:hAnsi="Times New Roman" w:cs="Times New Roman"/>
          <w:sz w:val="24"/>
          <w:szCs w:val="24"/>
          <w:vertAlign w:val="superscript"/>
          <w:lang w:eastAsia="cs-CZ"/>
        </w:rPr>
        <w:t>6)</w:t>
      </w:r>
      <w:r w:rsidRPr="00A816A8">
        <w:rPr>
          <w:rFonts w:ascii="Times New Roman" w:eastAsia="Times New Roman" w:hAnsi="Times New Roman" w:cs="Times New Roman"/>
          <w:sz w:val="24"/>
          <w:szCs w:val="24"/>
          <w:lang w:eastAsia="cs-CZ"/>
        </w:rPr>
        <w:t xml:space="preserve"> jsou:</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a)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mateřská škola pro zrakově postižené, základní škola pro zrakově postižené, střední škola pro zrakově postižené (střední odborné učiliště pro zrakově postižené, odborné učiliště pro zrakově postižené, praktická škola pro zrakově postižené, gymnázium pro zrakově postižené, střední odborná škola pro zrakově postižené), konzervatoř pro zrakově postižené,</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b)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mateřská škola pro sluchově postižené, základní škola pro sluchově postižené, střední škola pro sluchově postižené (střední odborné učiliště pro sluchově postižené, odborné </w:t>
      </w:r>
      <w:r w:rsidRPr="00A816A8">
        <w:rPr>
          <w:rFonts w:ascii="Times New Roman" w:eastAsia="Times New Roman" w:hAnsi="Times New Roman" w:cs="Times New Roman"/>
          <w:sz w:val="24"/>
          <w:szCs w:val="24"/>
          <w:lang w:eastAsia="cs-CZ"/>
        </w:rPr>
        <w:lastRenderedPageBreak/>
        <w:t>učiliště pro sluchově postižené, praktická škola pro sluchově postižené, gymnázium pro sluchově postižené, střední odborná škola pro sluchově postižené),</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c)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mateřská škola pro hluchoslepé, základní škola pro hluchoslepé,</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d)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mateřská škola pro tělesně postižené, základní škola pro tělesně postižené, střední škola pro tělesně postižené (střední odborné učiliště pro tělesně postižené, odborné učiliště pro tělesně postižené, praktická škola pro tělesně postižené, gymnázium pro tělesně postižené, střední odborná škola pro tělesně postižené),</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e)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mateřská škola logopedická, základní škola logopedická,</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f)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mateřská škola speciální, základní škola praktická, základní škola speciální, odborné učiliště, praktická škola,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g)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základní škola pro žáky se specifickými poruchami učení, základní škola pro žáky se specifickými poruchami chování,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h)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mateřská škola při zdravotnickém zařízení, základní škola při zdravotnickém zařízení, základní škola speciální při zdravotnickém zařízení.</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6</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Individuální vzdělávací plán</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0" name="Obrázek 6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Individuální vzdělávací plán</w:t>
      </w:r>
      <w:r w:rsidRPr="00A816A8">
        <w:rPr>
          <w:rFonts w:ascii="Times New Roman" w:eastAsia="Times New Roman" w:hAnsi="Times New Roman" w:cs="Times New Roman"/>
          <w:sz w:val="24"/>
          <w:szCs w:val="24"/>
          <w:vertAlign w:val="superscript"/>
          <w:lang w:eastAsia="cs-CZ"/>
        </w:rPr>
        <w:t>7)</w:t>
      </w:r>
      <w:r w:rsidRPr="00A816A8">
        <w:rPr>
          <w:rFonts w:ascii="Times New Roman" w:eastAsia="Times New Roman" w:hAnsi="Times New Roman" w:cs="Times New Roman"/>
          <w:sz w:val="24"/>
          <w:szCs w:val="24"/>
          <w:lang w:eastAsia="cs-CZ"/>
        </w:rPr>
        <w:t xml:space="preserve"> se stanoví v případě potřeby především pro individuálně integrovaného žáka, žáka s hlubokým mentálním postižením, případně také pro žáka skupinově integrovaného nebo pro žáka speciální školy.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9" name="Obrázek 5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Individuální vzdělávací plán vychází ze školního vzdělávacího programu příslušné školy, závěrů speciálně pedagogického vyšetření, popřípadě psychologického vyšetření školským poradenským zařízením, popřípadě doporučení registrujícího praktického lékaře pro děti a dorost nebo odborného lékaře nebo dalšího odborníka, a vyjádření zákonného zástupce žáka nebo zletilého žáka. Je závazným dokumentem pro zajištění speciálních vzdělávacích potřeb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8" name="Obrázek 5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(3) Individuální vzdělávací plán je součástí dokumentace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7" name="Obrázek 5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(4) Individuální vzdělávací plán obsahuje:</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a)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údaje o obsahu, rozsahu, průběhu a způsobu poskytování individuální speciálně pedagogické nebo psychologické péče žákovi včetně zdůvodnění,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lastRenderedPageBreak/>
        <w:t xml:space="preserve">b)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údaje o cíli vzdělávání žáka, časové a obsahové rozvržení učiva, včetně případného prodloužení délky středního nebo vyššího odborného vzdělávání, volbu pedagogických postupů, způsob zadávání a plnění úkolů, způsob hodnocení, úpravu konání závěrečných zkoušek, maturitních zkoušek nebo absolutoria,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c)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vyjádření potřeby dalšího pedagogického pracovníka nebo další osoby podílející se na práci se žákem a její rozsah; u žáka střední školy se sluchovým postižením a studenta vyšší odborné školy se sluchovým postižením se uvede potřebnost nezbytných tlumočnických služeb a jejich rozsah</w:t>
      </w:r>
      <w:r w:rsidRPr="00A816A8">
        <w:rPr>
          <w:rFonts w:ascii="Times New Roman" w:eastAsia="Times New Roman" w:hAnsi="Times New Roman" w:cs="Times New Roman"/>
          <w:sz w:val="24"/>
          <w:szCs w:val="24"/>
          <w:vertAlign w:val="superscript"/>
          <w:lang w:eastAsia="cs-CZ"/>
        </w:rPr>
        <w:t>8)</w:t>
      </w:r>
      <w:r w:rsidRPr="00A816A8">
        <w:rPr>
          <w:rFonts w:ascii="Times New Roman" w:eastAsia="Times New Roman" w:hAnsi="Times New Roman" w:cs="Times New Roman"/>
          <w:sz w:val="24"/>
          <w:szCs w:val="24"/>
          <w:lang w:eastAsia="cs-CZ"/>
        </w:rPr>
        <w:t>, případně další úprava organizace vzdělávání,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d)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seznam kompenzačních, rehabilitačních a učebních pomůcek, speciálních učebnic a didaktických materiálů nezbytných pro výuku žáka nebo pro konání příslušných zkoušek,</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e)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jmenovité určení pedagogického pracovníka školského poradenského zařízení, se kterým bude škola spolupracovat při zajišťování speciálních vzdělávacích potřeb žáka,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f)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předpokládanou potřebu navýšení finančních prostředků nad rámec prostředků státního rozpočtu poskytovaných podle zvláštního právního předpisu</w:t>
      </w:r>
      <w:r w:rsidRPr="00A816A8">
        <w:rPr>
          <w:rFonts w:ascii="Times New Roman" w:eastAsia="Times New Roman" w:hAnsi="Times New Roman" w:cs="Times New Roman"/>
          <w:sz w:val="24"/>
          <w:szCs w:val="24"/>
          <w:vertAlign w:val="superscript"/>
          <w:lang w:eastAsia="cs-CZ"/>
        </w:rPr>
        <w:t>9)</w:t>
      </w:r>
      <w:r w:rsidRPr="00A816A8">
        <w:rPr>
          <w:rFonts w:ascii="Times New Roman" w:eastAsia="Times New Roman" w:hAnsi="Times New Roman" w:cs="Times New Roman"/>
          <w:sz w:val="24"/>
          <w:szCs w:val="24"/>
          <w:lang w:eastAsia="cs-CZ"/>
        </w:rPr>
        <w:t>, kterou se stanoví členění krajských normativů, ukazatele rozhodné pro jejich stanovení, jednotky výkonu pro jednotlivé krajské normativy, vztah mezi ukazateli a jednotkami výkonu, ukazatele pro výpočet minimální úrovně krajských normativů a zásady pro zvýšení krajských normativů (vyhláška o krajských normativech).,</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g)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závěry speciálně pedagogických, popřípadě psychologických vyšetření.</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6" name="Obrázek 5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(5) Individuální vzdělávací plán je vypracován zpravidla před nástupem žáka do školy, nejpozději však 1 měsíc po nástupu žáka do školy nebo po zjištění speciálních vzdělávacích potřeb žáka. Individuální vzdělávací plán může být doplňován a upravován v průběhu celého školního roku podle potřeby.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5" name="Obrázek 5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(6) Za zpracování individuálního vzdělávacího plánu odpovídá ředitel školy. Individuální vzdělávací plán se vypracovává ve spolupráci se školským poradenským zařízením a zákonným zástupcem žáka nebo zletilým žákem.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4" name="Obrázek 5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(7) Ředitel školy seznámí s individuálním vzdělávacím plánem zákonného zástupce žáka nebo zletilého žáka, který tuto skutečnost potvrdí svým podpisem.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3" name="Obrázek 5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(8) Školské poradenské zařízení sleduje a dvakrát ročně vyhodnocuje dodržování postupů a opatření stanovených v individuálním vzdělávacím plánu a poskytuje žákovi, škole i zákonnému zástupci žáka poradenskou podporu. V případě nedodržování stanovených opatření informuje o této skutečnosti ředitele školy.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2" name="Obrázek 5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 xml:space="preserve">(9) Ustanovení odstavců 6 a 7 se vztahují na změny v individuálním vzdělávacím plánu </w:t>
      </w:r>
      <w:r w:rsidRPr="00A816A8">
        <w:rPr>
          <w:rFonts w:ascii="Times New Roman" w:eastAsia="Times New Roman" w:hAnsi="Times New Roman" w:cs="Times New Roman"/>
          <w:sz w:val="24"/>
          <w:szCs w:val="24"/>
          <w:lang w:eastAsia="cs-CZ"/>
        </w:rPr>
        <w:lastRenderedPageBreak/>
        <w:t>obdobně.</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7</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Asistent pedagoga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1" name="Obrázek 5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Hlavními činnostmi asistenta pedagoga</w:t>
      </w:r>
      <w:r w:rsidRPr="00A816A8">
        <w:rPr>
          <w:rFonts w:ascii="Times New Roman" w:eastAsia="Times New Roman" w:hAnsi="Times New Roman" w:cs="Times New Roman"/>
          <w:sz w:val="24"/>
          <w:szCs w:val="24"/>
          <w:vertAlign w:val="superscript"/>
          <w:lang w:eastAsia="cs-CZ"/>
        </w:rPr>
        <w:t>2)</w:t>
      </w:r>
      <w:r w:rsidRPr="00A816A8">
        <w:rPr>
          <w:rFonts w:ascii="Times New Roman" w:eastAsia="Times New Roman" w:hAnsi="Times New Roman" w:cs="Times New Roman"/>
          <w:sz w:val="24"/>
          <w:szCs w:val="24"/>
          <w:lang w:eastAsia="cs-CZ"/>
        </w:rPr>
        <w:t xml:space="preserve"> jsou:</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a)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pomoc pedagogickým pracovníkům školy při výchovné a vzdělávací činnosti, pomoc při komunikaci se žáky a zákonnými zástupci žáků a komunitou, ze které žák pochází,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b)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podpora žákům při přizpůsobení se školnímu prostředí,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c)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pomoc žákům při výuce a při přípravě na výuku,</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d)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nezbytná pomoc žákům s těžkým zdravotním postižením při sebeobsluze a pohybu během vyučování a při akcích pořádaných školou mimo místo, kde škola v souladu se zápisem do školského rejstříku uskutečňuje vzdělávání.</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0" name="Obrázek 5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Žádost o souhlas se zřízením funkce asistenta pedagoga obsahuje název a sídlo právnické osoby, která vykonává činnost školy, počet žáků a tříd celkem, počet žáků se speciálními vzdělávacími potřebami, dosažené vzdělání asistenta pedagoga, předpokládanou výši platu nebo mzdy, zdůvodnění potřeby zřízení funkce asistenta pedagoga, cíle, kterých chce ředitel školy zřízením této funkce ve škole dosáhnout, a náplň práce asistenta pedagoga.</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8</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Organizace speciálního vzdělávání</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9" name="Obrázek 4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Forma a obsah speciálního vzdělávání žáka a míra podpůrných opatření se stanoví podle rozsahu speciálních vzdělávacích potřeb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8" name="Obrázek 4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Speciální vzdělávání a podpůrná opatření doporučená školským poradenským zařízením zabezpečuje škola ve spolupráci se školským poradenským zařízením.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7" name="Obrázek 4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(3) Ve třídě mateřské školy samostatně zřízené pro děti se zdravotním postižením je rozsah výuky předmětů speciálně pedagogické péče nejvýše 3 hodiny denně.</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6" name="Obrázek 4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(4) Žáci se zdravotním postižením, kteří se vzdělávají v základní škole nebo třídě základní školy samostatně určené pro tyto žáky, mohou mít na prvním stupni nejvýše 5 vyučovacích hodin v dopoledním vyučování a 5 vyučovacích hodin v odpoledním vyučování; na druhém stupni nejvýše 6 vyučovacích hodin v dopoledním vyučování a 6 vyučovacích hodin v odpoledním vyučování.</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lastRenderedPageBreak/>
        <w:drawing>
          <wp:inline distT="0" distB="0" distL="0" distR="0">
            <wp:extent cx="352425" cy="28575"/>
            <wp:effectExtent l="0" t="0" r="9525" b="9525"/>
            <wp:docPr id="45" name="Obrázek 4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(5) Ve třídách, odděleních a studijních skupinách zřízených pro žáky se zdravotním postižením mohou být zařazeni žáci 2 i více ročníků, popřípadě i prvního a druhého stupně.</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4" name="Obrázek 4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(6) Ve třídách a studijních skupinách zřízených pro žáky s těžkým zdravotním postižením a ve třídách škol při psychiatrických léčebnách mohou zabezpečovat výchovně vzdělávací činnost souběžně 3 pedagogičtí pracovníci, z nichž alespoň 1 je asistent pedagoga.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3" name="Obrázek 4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(7) Ve třídách, odděleních a studijních skupinách, ve kterých se vzdělává žák se zdravotním postižením, může se souhlasem ředitele školy a zákonného zástupce žáka nebo zletilého žáka působit osobní asistent, který není zaměstnancem právnické osoby, která vykonává činnost školy.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2" name="Obrázek 4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(8) Ve vybraných předmětech se žáci se zdravotním postižením v rámci svých možností mohou vzdělávat společně s ostatními žáky školy a být zapojeni do všech činností školy v době mimo vyučování.</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1" name="Obrázek 4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 xml:space="preserve">(9) Pro osoby s těžkým mentálním postižením, více vadami nebo autismem, které nezískaly základy vzdělání, může základní škola speciální organizovat kursy k jejich získání. </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9</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b/>
          <w:bCs/>
          <w:sz w:val="24"/>
          <w:szCs w:val="24"/>
          <w:lang w:eastAsia="cs-CZ"/>
        </w:rPr>
      </w:pPr>
      <w:r w:rsidRPr="00A816A8">
        <w:rPr>
          <w:rFonts w:ascii="Times New Roman" w:eastAsia="Times New Roman" w:hAnsi="Times New Roman" w:cs="Times New Roman"/>
          <w:b/>
          <w:bCs/>
          <w:sz w:val="24"/>
          <w:szCs w:val="24"/>
          <w:lang w:eastAsia="cs-CZ"/>
        </w:rPr>
        <w:t>Zařazování žáků se zdravotním postižením</w:t>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do speciálního vzdělávání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0" name="Obrázek 4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Žáka lze zařadit do školy, třídy nebo studijní skupiny zřízené pro žáky se zdravotním postižením nebo převést do vzdělávacího programu upraveného pro žáky se zdravotním postižením jen:</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a)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na základě písemného doporučení školského poradenského zařízení, jehož součástí je navržení konkrétních podpůrných opatření,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b)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po projednání se zákonným zástupcem žáka nebo zletilým žákem, včetně poskytnutí srozumitelného poučení podle přílohy k této vyhlášce; přiměřeného poučení se dostane také nezletilému žákovi,</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c)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s informovaným souhlasem uděleným zákonným zástupcem žáka nebo zletilým žákem na formulář zpracovaný podle přílohy k této vyhlášce v případě základního vzdělávání.".</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9" name="Obrázek 3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 xml:space="preserve">(2) Zařazení žáka podle odstavce 1 může předcházet diagnostický pobyt. Diagnostický pobyt trvá, jde-li o zařazení do formy vzdělávání podle § 3 odst. 1 písm. a) nebo b), 2 až 6 měsíců, a jde-li o zařazení do formy vzdělávání podle § 3 odst. 1 písm. c) nebo d), 1 až 3 měsíce. Po dobu diagnostického pobytu zůstává žák žákem původní školy. Ustanovení § 9 odst. 1 se použije obdobně. O průběhu diagnostického pobytu vydá školské poradenské zařízení zletilému žáku nebo zákonnému zástupci žáka zprávu a doporučení obsahující návrhy vzdělávání žáka. Zpráva a doporučení se vydávají nejpozději do 30 dnů ode dne ukončení </w:t>
      </w:r>
      <w:r w:rsidRPr="00A816A8">
        <w:rPr>
          <w:rFonts w:ascii="Times New Roman" w:eastAsia="Times New Roman" w:hAnsi="Times New Roman" w:cs="Times New Roman"/>
          <w:sz w:val="24"/>
          <w:szCs w:val="24"/>
          <w:lang w:eastAsia="cs-CZ"/>
        </w:rPr>
        <w:lastRenderedPageBreak/>
        <w:t xml:space="preserve">diagnostického pobytu. </w:t>
      </w:r>
      <w:r w:rsidRPr="00A816A8">
        <w:rPr>
          <w:rFonts w:ascii="Times New Roman" w:eastAsia="Times New Roman" w:hAnsi="Times New Roman" w:cs="Times New Roman"/>
          <w:sz w:val="24"/>
          <w:szCs w:val="24"/>
          <w:u w:val="single"/>
          <w:lang w:eastAsia="cs-CZ"/>
        </w:rPr>
        <w:t>Diagnostický pobyt nelze vykonávat ve školách, třídách a studijních skupinách pro žáky s lehkým mentálním postižením.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8" name="Obrázek 3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u w:val="single"/>
          <w:lang w:eastAsia="cs-CZ"/>
        </w:rPr>
        <w:t>(3) Školské poradenské zařízení pravidelně vyhodnocuje, zda zařazení žáka do vzdělávacího programu upraveného pro žáky se zdravotním postižením, způsob vzdělávání podle § 3 odst. 1 a podpůrná opatření poskytovaná žákovi ve škole odpovídají jeho speciálním vzdělávacím potřebám. V případě žáka zařazeného do vzdělávacího programu základního vzdělávání pro žáky s lehkým mentálním postižením se vyhodnocení provádí nejpozději rok po zařazení; další vyhodnocení se provádí na konci třetího ročníku, pátého ročníku a posledního roku povinné školní docházky, ne však dříve než ve školním roce následujícím po prvním vyhodnocení. U ostatních žáků se zdravotním postižením se vyhodnocení provádí v termínu stanoveném školským poradenským zařízením. Školské poradenské zařízení vyhodnocuje skutečnosti podle věty první také po zjištění skutečností nasvědčujících změně speciálních vzdělávacích potřeb žáka nebo na žádost zletilého žáka nebo zákonného zástupce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7" name="Obrázek 3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u w:val="single"/>
          <w:lang w:eastAsia="cs-CZ"/>
        </w:rPr>
        <w:t>(4) Dojde-li ke změně speciálních vzdělávacích potřeb žáka se zdravotním postižením, školské poradenské zařízení navrhne odpovídající úpravu ve vzdělávání žáka. V případě přeřazení do jiného vzdělávacího programu zařadí ředitel školy žáka do ročníku, který odpovídá dosaženým znalostem a dovednostem žáka.</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10</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Počty žáků</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6" name="Obrázek 3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Třída, oddělení a studijní skupina zřízená pro žáky se zdravotním postižením a třída ve škole při zdravotnickém zařízení má nejméně 6 a nejvíce 14 žáků s přihlédnutím k věku a speciálním vzdělávacím potřebám žáků. Třída, oddělení a studijní skupina zřízená pro žáky s těžkým zdravotním postižením má nejméně 4 a nejvíce 6 žáků.</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5" name="Obrázek 3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Do třídy nebo studijní skupiny zřízené pro žáky se zdravotním postižením mohou být na základě žádosti zletilého žáka nebo zákonného zástupce žáka a písemného doporučení školského poradenského zařízení zařazeni i žáci s jiným typem zdravotního postižení</w:t>
      </w:r>
      <w:r w:rsidRPr="00A816A8">
        <w:rPr>
          <w:rFonts w:ascii="Times New Roman" w:eastAsia="Times New Roman" w:hAnsi="Times New Roman" w:cs="Times New Roman"/>
          <w:sz w:val="24"/>
          <w:szCs w:val="24"/>
          <w:u w:val="single"/>
          <w:lang w:eastAsia="cs-CZ"/>
        </w:rPr>
        <w:t>, v případě základního vzdělávání i se zdravotním znevýhodněním</w:t>
      </w:r>
      <w:r w:rsidRPr="00A816A8">
        <w:rPr>
          <w:rFonts w:ascii="Times New Roman" w:eastAsia="Times New Roman" w:hAnsi="Times New Roman" w:cs="Times New Roman"/>
          <w:sz w:val="24"/>
          <w:szCs w:val="24"/>
          <w:lang w:eastAsia="cs-CZ"/>
        </w:rPr>
        <w:t>. Jejich počet nepřesáhne 25 % nejvyššího počtu žáků ve třídě nebo studijní skupině podle odstavce 1. Ustanovení § 3 odst. 4 a 5 a § 9 odst. 1 nejsou dotčena.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4" name="Obrázek 3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(3) Ředitel školy může dělit třídy, oddělení a studijní skupiny na skupiny v souladu se školním vzdělávacím programem, pedagogickými, hygienickými, ekonomickými a prostorovými podmínkami</w:t>
      </w:r>
      <w:r w:rsidRPr="00A816A8">
        <w:rPr>
          <w:rFonts w:ascii="Times New Roman" w:eastAsia="Times New Roman" w:hAnsi="Times New Roman" w:cs="Times New Roman"/>
          <w:sz w:val="24"/>
          <w:szCs w:val="24"/>
          <w:vertAlign w:val="superscript"/>
          <w:lang w:eastAsia="cs-CZ"/>
        </w:rPr>
        <w:t>10)</w:t>
      </w:r>
      <w:r w:rsidRPr="00A816A8">
        <w:rPr>
          <w:rFonts w:ascii="Times New Roman" w:eastAsia="Times New Roman" w:hAnsi="Times New Roman" w:cs="Times New Roman"/>
          <w:sz w:val="24"/>
          <w:szCs w:val="24"/>
          <w:lang w:eastAsia="cs-CZ"/>
        </w:rPr>
        <w:t>, požadavky na bezpečnost žáků a ochranu jejich zdraví a charakterem předmětu.</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3" name="Obrázek 3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(4) Ve třídě běžné mateřské, základní nebo střední školy, v oddělení běžné konzervatoře a ve studijní skupině běžné vyšší odborné školy lze s přihlédnutím k rozsahu speciálních vzdělávacích potřeb žáků individuálně integrovat nejvýše 5 žáků se zdravotním postižením.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2" name="Obrázek 3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(5) Při odborném výcviku ve střední škole samostatně zřízené pro žáky se zdravotním postižením se skupiny naplňují do počtu stanoveného zvláštním právním předpisem</w:t>
      </w:r>
      <w:r w:rsidRPr="00A816A8">
        <w:rPr>
          <w:rFonts w:ascii="Times New Roman" w:eastAsia="Times New Roman" w:hAnsi="Times New Roman" w:cs="Times New Roman"/>
          <w:sz w:val="24"/>
          <w:szCs w:val="24"/>
          <w:vertAlign w:val="superscript"/>
          <w:lang w:eastAsia="cs-CZ"/>
        </w:rPr>
        <w:t>11)</w:t>
      </w:r>
      <w:r w:rsidRPr="00A816A8">
        <w:rPr>
          <w:rFonts w:ascii="Times New Roman" w:eastAsia="Times New Roman" w:hAnsi="Times New Roman" w:cs="Times New Roman"/>
          <w:sz w:val="24"/>
          <w:szCs w:val="24"/>
          <w:lang w:eastAsia="cs-CZ"/>
        </w:rPr>
        <w:t>, v ostatních případech se skupina při praktickém vyučování naplňuje do počtu 6 žáků.</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1" name="Obrázek 3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(6) Speciální škola a škola při zdravotnickém zařízení má nejméně 10 žáků.</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11</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Péče o bezpečnost a zdraví žáků</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0" name="Obrázek 3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V jedné skupině žáků se zdravotním postižením při koupání a plaveckém výcviku neplavců se zdravotním postižením připadají na 1 pedagogického pracovníka nejvýše 4 žáci; vyžaduje-li to zdravotní stav žáka, je možné ve škole při zdravotnickém zařízení a s žáky s těžkým zdravotním postižením konat plavecký výcvik individuálně.</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9" name="Obrázek 2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Lyžařský výcvik provádí 1 pedagogický pracovník s nejvýše 8 žáky se zdravotním postižením. U žáků slabozrakých a žáků s tělesným postižením připadá na 1 pedagogického pracovníka nejvýše 6 žáků, u žáků nevidomých na 1 pedagogického pracovníka připadá 1 žák.</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8" name="Obrázek 2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(3) Přesahuje-li počet žáků při akci mimo místo, kde se uskutečňuje vzdělávání</w:t>
      </w:r>
      <w:r w:rsidRPr="00A816A8">
        <w:rPr>
          <w:rFonts w:ascii="Times New Roman" w:eastAsia="Times New Roman" w:hAnsi="Times New Roman" w:cs="Times New Roman"/>
          <w:sz w:val="24"/>
          <w:szCs w:val="24"/>
          <w:vertAlign w:val="superscript"/>
          <w:lang w:eastAsia="cs-CZ"/>
        </w:rPr>
        <w:t>12)</w:t>
      </w:r>
      <w:r w:rsidRPr="00A816A8">
        <w:rPr>
          <w:rFonts w:ascii="Times New Roman" w:eastAsia="Times New Roman" w:hAnsi="Times New Roman" w:cs="Times New Roman"/>
          <w:sz w:val="24"/>
          <w:szCs w:val="24"/>
          <w:lang w:eastAsia="cs-CZ"/>
        </w:rPr>
        <w:t>, počet žáků stanovený na příslušnou třídu nebo skupinu, zabezpečí ředitel školy dozor další zletilé osoby, která je způsobilá k právním úkonům a je v pracovněprávním vztahu k právnické osobě, která vykonává činnost školy.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7" name="Obrázek 2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(4) Ředitel speciální školy může pro žáky se zdravotním postižením zajistit léčebně preventivní a rehabilitační péči.</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b/>
          <w:bCs/>
          <w:sz w:val="24"/>
          <w:szCs w:val="24"/>
          <w:lang w:eastAsia="cs-CZ"/>
        </w:rPr>
      </w:pPr>
      <w:r w:rsidRPr="00A816A8">
        <w:rPr>
          <w:rFonts w:ascii="Times New Roman" w:eastAsia="Times New Roman" w:hAnsi="Times New Roman" w:cs="Times New Roman"/>
          <w:b/>
          <w:bCs/>
          <w:sz w:val="24"/>
          <w:szCs w:val="24"/>
          <w:lang w:eastAsia="cs-CZ"/>
        </w:rPr>
        <w:t>ČÁST TŘETÍ</w:t>
      </w:r>
    </w:p>
    <w:p w:rsidR="00A816A8" w:rsidRPr="00A816A8" w:rsidRDefault="00A816A8" w:rsidP="00A816A8">
      <w:pPr>
        <w:spacing w:after="0" w:line="240" w:lineRule="auto"/>
        <w:rPr>
          <w:rFonts w:ascii="Times New Roman" w:eastAsia="Times New Roman" w:hAnsi="Times New Roman" w:cs="Times New Roman"/>
          <w:b/>
          <w:bCs/>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VZDĚLÁVÁNÍ ŽÁKŮ MIMOŘÁDNĚ NADANÝCH</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12</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6" name="Obrázek 2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Mimořádně nadaným žákem se pro účely této vyhlášky rozumí jedinec, jehož rozložení schopností dosahuje mimořádné úrovně při vysoké tvořivosti v celém okruhu činností nebo v jednotlivých rozumových oblastech, pohybových, uměleckých a sociálních dovednostech.</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5" name="Obrázek 2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Zjišťování mimořádného nadání žáka provádí školské poradenské zařízení.</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4" name="Obrázek 2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(3) Pro mimořádně nadané žáky může ředitel školy vytvářet skupiny, ve kterých se vzdělávají žáci stejných nebo různých ročníků v některých předmětech.</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13</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Individuální vzdělávací plán</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3" name="Obrázek 2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Vzdělávání mimořádně nadaných žáků se může uskutečňovat podle individuálního vzdělávacího plánu, který vychází ze školního vzdělávacího programu příslušné školy, závěrů psychologického vyšetření a vyjádření zákonného zástupce žáka nebo zletilého žáka. Je závazným dokumentem pro zajištění vzdělávacích potřeb mimořádně nadaného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2" name="Obrázek 2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Individuální vzdělávací plán je součástí dokumentace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1" name="Obrázek 2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(3) Individuální vzdělávací plán obsahuje:</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a)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závěry psychologických vyšetření, která blíže popisují oblast, typ a rozsah nadání a vzdělávací potřeby mimořádně nadaného žáka, případně vyjádření registrujícího praktického lékaře pro děti a dorost,</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b)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údaje o způsobu poskytování individuální pedagogické nebo psychologické péče mimořádně nadanému žákovi,</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c)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vzdělávací model pro mimořádně nadaného žáka, časové a obsahové rozvržení učiva, volbu pedagogických postupů, způsob zadávání a plnění úkolů, způsob hodnocení, úpravu zkoušek,</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d)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seznam doporučených učebních pomůcek, učebnic a materiálů,</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e)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určení pedagogického pracovníka školského poradenského zařízení, se kterým bude škola spolupracovat při zajišťování péče o mimořádně nadaného žáka,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f)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personální zajištění úprav a průběhu vzdělávání mimořádně nadaného žáka,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g)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určení pedagogického pracovníka školy pro sledování průběhu vzdělávání mimořádně nadaného žáka a pro zajištění spolupráce se školským poradenským zařízením,</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h)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předpokládanou potřebu navýšení finančních prostředků nad rámec prostředků státního rozpočtu poskytovaných podle zvláštního právního předpisu</w:t>
      </w:r>
      <w:r w:rsidRPr="00A816A8">
        <w:rPr>
          <w:rFonts w:ascii="Times New Roman" w:eastAsia="Times New Roman" w:hAnsi="Times New Roman" w:cs="Times New Roman"/>
          <w:sz w:val="24"/>
          <w:szCs w:val="24"/>
          <w:vertAlign w:val="superscript"/>
          <w:lang w:eastAsia="cs-CZ"/>
        </w:rPr>
        <w:t>9)</w:t>
      </w:r>
      <w:r w:rsidRPr="00A816A8">
        <w:rPr>
          <w:rFonts w:ascii="Times New Roman" w:eastAsia="Times New Roman" w:hAnsi="Times New Roman" w:cs="Times New Roman"/>
          <w:sz w:val="24"/>
          <w:szCs w:val="24"/>
          <w:lang w:eastAsia="cs-CZ"/>
        </w:rPr>
        <w:t>.</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0" name="Obrázek 2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(4) Individuální vzdělávací plán je vypracován po nástupu mimořádně nadaného žáka do školy, nejpozději však do 3 měsíců po zjištění jeho mimořádného nadání. Individuální vzdělávací plán může být doplňován a upravován v průběhu školního roku.</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9" name="Obrázek 1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(5) Za zpracování individuálního vzdělávacího plánu odpovídá ředitel školy. Individuální vzdělávací plán se vypracovává ve spolupráci se školským poradenským zařízením a zákonným zástupcem žáka nebo zletilým žákem.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8" name="Obrázek 1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(6) Ředitel školy seznámí s individuálním vzdělávacím plánem zákonného zástupce žáka nebo zletilého žáka, který tuto skutečnost potvrdí svým podpisem.</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7" name="Obrázek 1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 xml:space="preserve">(7) Určený pedagogický pracovník školy sleduje průběh vzdělávání mimořádně nadaného žáka a poskytuje společně se školským poradenským zařízením podporu žákovi i </w:t>
      </w:r>
      <w:r w:rsidRPr="00A816A8">
        <w:rPr>
          <w:rFonts w:ascii="Times New Roman" w:eastAsia="Times New Roman" w:hAnsi="Times New Roman" w:cs="Times New Roman"/>
          <w:sz w:val="24"/>
          <w:szCs w:val="24"/>
          <w:lang w:eastAsia="cs-CZ"/>
        </w:rPr>
        <w:lastRenderedPageBreak/>
        <w:t xml:space="preserve">jeho zákonným zástupcům. </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14</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Přeřazení do vyššího ročníku</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6" name="Obrázek 1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Ředitel školy může přeřadit mimořádně nadaného žáka do vyššího ročníku bez absolvování předchozího ročníku na základě zkoušky před komisí, kterou jmenuje ředitel školy.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5" name="Obrázek 1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Komise je nejméně tříčlenná a tvoří ji vždy: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a)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předseda, kterým je zpravidla ředitel školy nebo jím pověřený učitel,</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b)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zkoušející učitel, jímž je vyučující předmětu dané vzdělávací oblasti, v prvním až pátém ročníku základního vzdělávání vyučující daného ročníku,</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c)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přísedící, kterým je učitel vyučující předmětu dané vzdělávací oblasti.</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4" name="Obrázek 1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(3) Termín konání zkoušky stanoví ředitel školy v dohodě se zákonným zástupcem žáka nebo se zletilým žákem. Není-li možné žáka ze závažných důvodů ve stanoveném termínu přezkoušet, stanoví ředitel školy náhradní termín zkoušky.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3" name="Obrázek 1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(4) Žák může v 1 dni skládat jen 1 zkoušku.</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2" name="Obrázek 1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(5) Ředitel školy stanoví obsah, formu a časové rozložení zkoušky s ohledem na věk žáka. Zkouška ověřuje vědomosti a dovednosti umožňující žákovi plynulý přechod do vyššího ročníku a je zaměřena na jednotlivý předmět nebo vzdělávací oblast.</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1" name="Obrázek 1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(6) Výsledek zkoušky určí komise hlasováním. V případě rovnosti hlasů rozhodne hlas předsedy.</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0" name="Obrázek 10"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(7) O zkoušce se pořizuje protokol, který je součástí dokumentace žáka.</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9" name="Obrázek 9"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(8) Ředitel školy sdělí výsledek zkoušky prokazatelným způsobem zákonnému zástupci žáka nebo zletilému žákovi.</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8" name="Obrázek 8"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(9) Za neabsolvovaný ročník nebude žákovi vydáno vysvědčení. V následujících vysvědčeních se na zadní straně uvede, které ročníky žák neabsolvoval.</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b/>
          <w:bCs/>
          <w:sz w:val="24"/>
          <w:szCs w:val="24"/>
          <w:lang w:eastAsia="cs-CZ"/>
        </w:rPr>
      </w:pPr>
      <w:r w:rsidRPr="00A816A8">
        <w:rPr>
          <w:rFonts w:ascii="Times New Roman" w:eastAsia="Times New Roman" w:hAnsi="Times New Roman" w:cs="Times New Roman"/>
          <w:b/>
          <w:bCs/>
          <w:sz w:val="24"/>
          <w:szCs w:val="24"/>
          <w:lang w:eastAsia="cs-CZ"/>
        </w:rPr>
        <w:t>ČÁST ČTVRTÁ</w:t>
      </w:r>
    </w:p>
    <w:p w:rsidR="00A816A8" w:rsidRPr="00A816A8" w:rsidRDefault="00A816A8" w:rsidP="00A816A8">
      <w:pPr>
        <w:spacing w:after="0" w:line="240" w:lineRule="auto"/>
        <w:rPr>
          <w:rFonts w:ascii="Times New Roman" w:eastAsia="Times New Roman" w:hAnsi="Times New Roman" w:cs="Times New Roman"/>
          <w:b/>
          <w:bCs/>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SPOLEČNÁ A ZÁVĚREČNÁ USTANOVENÍ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15</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lastRenderedPageBreak/>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7" name="Obrázek 7"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 xml:space="preserve">Pokud tato vyhláška nestanoví jinak, vztahují se na speciální vzdělávání žáků a vzdělávání žáků mimořádně nadaných obecné předpisy upravující oblast předškolního, základního, středního a vyššího odborného vzdělávání. </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16</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6" name="Obrázek 6"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(1) Pokud učební plány a učební osnovy vydané podle dosavadních právních předpisů a konkretizované školou neobsahují části nebo údaje, u kterých tato vyhláška stanovuje, aby byly stanoveny školním vzdělávacím programem, ředitel školy je doplní s platností od 1. září 2005.</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5" name="Obrázek 5"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(2) Podle § 10 se postupuje od 1. září 2005. Do té doby se postupuje podle dosavadních právních předpisů.</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17</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4" name="Obrázek 4"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Zrušuje se vyhláška Ministerstva školství, mládeže a tělovýchovy č. 127/1997 Sb., o speciálních školách a speciálních mateřských školách.</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18</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Účinnost</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3" name="Obrázek 3"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lang w:eastAsia="cs-CZ"/>
        </w:rPr>
        <w:t>Tato vyhláška nabývá účinnosti dnem jejího vyhlášení.</w:t>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r>
      <w:r w:rsidRPr="00A816A8">
        <w:rPr>
          <w:rFonts w:ascii="Times New Roman" w:eastAsia="Times New Roman" w:hAnsi="Times New Roman" w:cs="Times New Roman"/>
          <w:sz w:val="24"/>
          <w:szCs w:val="24"/>
          <w:lang w:eastAsia="cs-CZ"/>
        </w:rPr>
        <w:br/>
        <w:t>____________________________________________________________</w:t>
      </w:r>
      <w:r w:rsidRPr="00A816A8">
        <w:rPr>
          <w:rFonts w:ascii="Times New Roman" w:eastAsia="Times New Roman" w:hAnsi="Times New Roman" w:cs="Times New Roman"/>
          <w:sz w:val="24"/>
          <w:szCs w:val="24"/>
          <w:lang w:eastAsia="cs-CZ"/>
        </w:rPr>
        <w:br/>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1)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Vyhláška č. 72/2005 Sb., o poskytování poradenských služeb ve školách a školských poradenských zařízeních, ve znění vyhlášky č. 116/2011 Sb.</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2)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2 odst. 2 písm. f) zákona č. 563/2004 Sb., o pedagogických pracovnících a o změně některých zákonů.</w:t>
      </w:r>
      <w:r w:rsidRPr="00A816A8">
        <w:rPr>
          <w:rFonts w:ascii="Times New Roman" w:eastAsia="Times New Roman" w:hAnsi="Times New Roman" w:cs="Times New Roman"/>
          <w:sz w:val="24"/>
          <w:szCs w:val="24"/>
          <w:lang w:eastAsia="cs-CZ"/>
        </w:rPr>
        <w:br/>
        <w:t>§ 16 odst. 9 školského zákona.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3)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16 odst. 5 školského zákona.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4)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Zákon č. 109/2002 Sb., o výkonu ústavní výchovy nebo ochranné výchovy ve školských zařízeních a o preventivně výchovné péči ve školských zařízeních a o změně dalších zákonů, ve znění nálezu Ústavního soudu uveřejněného pod č. 476/2004 Sb. a zákona č. 563/2004 Sb.</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5)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16 odst. 2 školského zákona.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6)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7 odst. 3 školského zákona.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7)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lastRenderedPageBreak/>
        <w:t>§ 18 školského zákona.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8)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8 odst. 3 zákona č. 155/1998 Sb., o znakové řeči a o změně dalších zákonů.</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9)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Vyhláška č. 65/2005 Sb.</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10)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7 odst. 1 zákona č. 258/2000 Sb., o ochraně veřejného zdraví a o změně některých souvisejících zákonů.</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Vyhláška č. 108/2001 Sb., kterou se stanoví hygienické požadavky na prostory škol, předškolních zařízení a některých školských zařízení.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11) </w:t>
      </w:r>
    </w:p>
    <w:p w:rsidR="00A816A8" w:rsidRPr="00A816A8" w:rsidRDefault="00A816A8" w:rsidP="00A816A8">
      <w:pPr>
        <w:spacing w:after="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Nařízení vlády č. 689/2004 Sb., o soustavě oborů vzdělání v základním, středním a vyšším odborném vzdělávání.</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xml:space="preserve">12) </w:t>
      </w:r>
    </w:p>
    <w:p w:rsidR="00A816A8" w:rsidRPr="00A816A8" w:rsidRDefault="00A816A8" w:rsidP="00A816A8">
      <w:pPr>
        <w:spacing w:after="240" w:line="240" w:lineRule="auto"/>
        <w:ind w:left="720"/>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lang w:eastAsia="cs-CZ"/>
        </w:rPr>
        <w:t>§ 144 odst. 1 písm. g) školského zákona.</w:t>
      </w:r>
    </w:p>
    <w:p w:rsidR="00A816A8" w:rsidRPr="00A816A8" w:rsidRDefault="00A816A8" w:rsidP="00A816A8">
      <w:pPr>
        <w:spacing w:after="0" w:line="240" w:lineRule="auto"/>
        <w:rPr>
          <w:rFonts w:ascii="Times New Roman" w:eastAsia="Times New Roman" w:hAnsi="Times New Roman" w:cs="Times New Roman"/>
          <w:sz w:val="24"/>
          <w:szCs w:val="24"/>
          <w:lang w:eastAsia="cs-CZ"/>
        </w:rPr>
      </w:pPr>
    </w:p>
    <w:p w:rsidR="00A816A8" w:rsidRPr="00A816A8" w:rsidRDefault="00A816A8" w:rsidP="00A816A8">
      <w:pPr>
        <w:spacing w:before="100" w:beforeAutospacing="1" w:after="100" w:afterAutospacing="1" w:line="240" w:lineRule="auto"/>
        <w:jc w:val="right"/>
        <w:rPr>
          <w:rFonts w:ascii="Times New Roman" w:eastAsia="Times New Roman" w:hAnsi="Times New Roman" w:cs="Times New Roman"/>
          <w:sz w:val="24"/>
          <w:szCs w:val="24"/>
          <w:lang w:eastAsia="cs-CZ"/>
        </w:rPr>
      </w:pPr>
      <w:r w:rsidRPr="00A816A8">
        <w:rPr>
          <w:rFonts w:ascii="Times New Roman" w:eastAsia="Times New Roman" w:hAnsi="Times New Roman" w:cs="Times New Roman"/>
          <w:b/>
          <w:bCs/>
          <w:sz w:val="24"/>
          <w:szCs w:val="24"/>
          <w:lang w:eastAsia="cs-CZ"/>
        </w:rPr>
        <w:t>Příloha k vyhlášce č. 73/2005 Sb.</w:t>
      </w:r>
    </w:p>
    <w:p w:rsidR="00A816A8" w:rsidRPr="006829D4" w:rsidRDefault="00A816A8" w:rsidP="006829D4">
      <w:pPr>
        <w:pStyle w:val="Bezmezer"/>
        <w:rPr>
          <w:rFonts w:ascii="Times New Roman" w:hAnsi="Times New Roman" w:cs="Times New Roman"/>
          <w:sz w:val="24"/>
          <w:szCs w:val="24"/>
          <w:lang w:eastAsia="cs-CZ"/>
        </w:rPr>
      </w:pPr>
    </w:p>
    <w:p w:rsidR="006829D4" w:rsidRPr="006829D4" w:rsidRDefault="006829D4" w:rsidP="006829D4">
      <w:pPr>
        <w:pStyle w:val="Bezmezer"/>
        <w:rPr>
          <w:rFonts w:ascii="Times New Roman" w:hAnsi="Times New Roman" w:cs="Times New Roman"/>
          <w:sz w:val="24"/>
          <w:szCs w:val="24"/>
        </w:rPr>
      </w:pPr>
    </w:p>
    <w:p w:rsidR="006829D4" w:rsidRPr="006829D4" w:rsidRDefault="006829D4" w:rsidP="006829D4">
      <w:pPr>
        <w:pStyle w:val="Bezmezer"/>
        <w:rPr>
          <w:rFonts w:ascii="Times New Roman" w:hAnsi="Times New Roman" w:cs="Times New Roman"/>
          <w:b/>
          <w:sz w:val="24"/>
          <w:szCs w:val="24"/>
        </w:rPr>
      </w:pPr>
      <w:r w:rsidRPr="006829D4">
        <w:rPr>
          <w:rFonts w:ascii="Times New Roman" w:hAnsi="Times New Roman" w:cs="Times New Roman"/>
          <w:b/>
          <w:sz w:val="24"/>
          <w:szCs w:val="24"/>
        </w:rPr>
        <w:t>Minimální rozsah údajů a informací pro udělení informovaného souhlasu se zařazením žáka do některé z organizačních forem vzdělávání podle § 3 této vyhlášky a s převedením žáka do vzdělávacího programu pro žáky se zdravotním postižením (§ 49 odst. 2 zákona č. 561/2004 Sb.) v základním vzdělávání</w:t>
      </w:r>
    </w:p>
    <w:p w:rsidR="006829D4" w:rsidRPr="006829D4" w:rsidRDefault="006829D4" w:rsidP="006829D4">
      <w:pPr>
        <w:pStyle w:val="Bezmezer"/>
        <w:rPr>
          <w:rFonts w:ascii="Times New Roman" w:hAnsi="Times New Roman" w:cs="Times New Roman"/>
          <w:sz w:val="24"/>
          <w:szCs w:val="24"/>
        </w:rPr>
      </w:pPr>
    </w:p>
    <w:p w:rsidR="006829D4" w:rsidRPr="006829D4" w:rsidRDefault="006829D4" w:rsidP="006829D4">
      <w:pPr>
        <w:pStyle w:val="Bezmezer"/>
        <w:rPr>
          <w:rFonts w:ascii="Times New Roman" w:hAnsi="Times New Roman" w:cs="Times New Roman"/>
          <w:i/>
          <w:sz w:val="24"/>
          <w:szCs w:val="24"/>
          <w:u w:val="single"/>
        </w:rPr>
      </w:pPr>
      <w:r w:rsidRPr="006829D4">
        <w:rPr>
          <w:rFonts w:ascii="Times New Roman" w:hAnsi="Times New Roman" w:cs="Times New Roman"/>
          <w:i/>
          <w:sz w:val="24"/>
          <w:szCs w:val="24"/>
          <w:u w:val="single"/>
        </w:rPr>
        <w:t>Zákonný zástupce žáka nebo zletilý žák obdrží srozumitelné poučení především o:</w:t>
      </w: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a) právech a povinnostech žáků a zákonných zástupců žáků ve vztahu k plnění povinné školní docházky,</w:t>
      </w:r>
    </w:p>
    <w:p w:rsidR="006829D4" w:rsidRPr="006829D4" w:rsidRDefault="006829D4" w:rsidP="006829D4">
      <w:pPr>
        <w:pStyle w:val="Bezmezer"/>
        <w:rPr>
          <w:rFonts w:ascii="Times New Roman" w:hAnsi="Times New Roman" w:cs="Times New Roman"/>
          <w:sz w:val="24"/>
          <w:szCs w:val="24"/>
        </w:rPr>
      </w:pPr>
      <w:proofErr w:type="gramStart"/>
      <w:r w:rsidRPr="006829D4">
        <w:rPr>
          <w:rFonts w:ascii="Times New Roman" w:hAnsi="Times New Roman" w:cs="Times New Roman"/>
          <w:sz w:val="24"/>
          <w:szCs w:val="24"/>
        </w:rPr>
        <w:t>b) organizačních formách</w:t>
      </w:r>
      <w:proofErr w:type="gramEnd"/>
      <w:r w:rsidRPr="006829D4">
        <w:rPr>
          <w:rFonts w:ascii="Times New Roman" w:hAnsi="Times New Roman" w:cs="Times New Roman"/>
          <w:sz w:val="24"/>
          <w:szCs w:val="24"/>
        </w:rPr>
        <w:t xml:space="preserve"> vzdělávání, jejich rozdílech a souvisejících organizačních změnách,</w:t>
      </w:r>
    </w:p>
    <w:p w:rsidR="006829D4" w:rsidRPr="006829D4" w:rsidRDefault="006829D4" w:rsidP="006829D4">
      <w:pPr>
        <w:pStyle w:val="Bezmezer"/>
        <w:rPr>
          <w:rFonts w:ascii="Times New Roman" w:hAnsi="Times New Roman" w:cs="Times New Roman"/>
          <w:i/>
          <w:sz w:val="24"/>
          <w:szCs w:val="24"/>
        </w:rPr>
      </w:pPr>
      <w:r w:rsidRPr="006829D4">
        <w:rPr>
          <w:rFonts w:ascii="Times New Roman" w:hAnsi="Times New Roman" w:cs="Times New Roman"/>
          <w:sz w:val="24"/>
          <w:szCs w:val="24"/>
        </w:rPr>
        <w:t xml:space="preserve">c) struktuře vzdělávacích programů </w:t>
      </w:r>
      <w:r w:rsidRPr="006829D4">
        <w:rPr>
          <w:rFonts w:ascii="Times New Roman" w:hAnsi="Times New Roman" w:cs="Times New Roman"/>
          <w:i/>
          <w:sz w:val="24"/>
          <w:szCs w:val="24"/>
        </w:rPr>
        <w:t>(RVP ZV,RVP ZV, část D, kapitola 8, RVP ZV – příloha upravující vzdělávání žáků s lehkým mentálním postižením, RVP pro obor vzdělání základní škola speciální – díl I a II, školní vzdělávací program),</w:t>
      </w: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d) rozdílech ve vzdělávacích programech a rozdílech ve výstupních klíčových kompetencích,</w:t>
      </w: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 xml:space="preserve">e) organizačních </w:t>
      </w:r>
      <w:proofErr w:type="gramStart"/>
      <w:r w:rsidRPr="006829D4">
        <w:rPr>
          <w:rFonts w:ascii="Times New Roman" w:hAnsi="Times New Roman" w:cs="Times New Roman"/>
          <w:sz w:val="24"/>
          <w:szCs w:val="24"/>
        </w:rPr>
        <w:t>změnách</w:t>
      </w:r>
      <w:proofErr w:type="gramEnd"/>
      <w:r w:rsidRPr="006829D4">
        <w:rPr>
          <w:rFonts w:ascii="Times New Roman" w:hAnsi="Times New Roman" w:cs="Times New Roman"/>
          <w:sz w:val="24"/>
          <w:szCs w:val="24"/>
        </w:rPr>
        <w:t>, které v souvislosti s převodem do jiného vzdělávacího programu mohou nastat,</w:t>
      </w: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 xml:space="preserve">f) podpůrných nebo vyrovnávacích </w:t>
      </w:r>
      <w:proofErr w:type="gramStart"/>
      <w:r w:rsidRPr="006829D4">
        <w:rPr>
          <w:rFonts w:ascii="Times New Roman" w:hAnsi="Times New Roman" w:cs="Times New Roman"/>
          <w:sz w:val="24"/>
          <w:szCs w:val="24"/>
        </w:rPr>
        <w:t>opatřeních</w:t>
      </w:r>
      <w:proofErr w:type="gramEnd"/>
      <w:r w:rsidRPr="006829D4">
        <w:rPr>
          <w:rFonts w:ascii="Times New Roman" w:hAnsi="Times New Roman" w:cs="Times New Roman"/>
          <w:sz w:val="24"/>
          <w:szCs w:val="24"/>
        </w:rPr>
        <w:t>, která mohou žákovi pomoci zvládat stávající vzdělávací program,</w:t>
      </w: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g) možnosti diagnostického pobytu podle § 9 odst. 2,</w:t>
      </w: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h) možnosti vzdělávání podle individuálního vzdělávacího plánu,</w:t>
      </w: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i) možnostech dalšího vzdělávání a profesního uplatnění.</w:t>
      </w:r>
    </w:p>
    <w:p w:rsidR="006829D4" w:rsidRPr="006829D4" w:rsidRDefault="006829D4" w:rsidP="006829D4">
      <w:pPr>
        <w:pStyle w:val="Bezmezer"/>
        <w:rPr>
          <w:rFonts w:ascii="Times New Roman" w:hAnsi="Times New Roman" w:cs="Times New Roman"/>
          <w:sz w:val="24"/>
          <w:szCs w:val="24"/>
        </w:rPr>
      </w:pP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Poučení provedl/a (datum, jméno, funkce ve škole, podpis):</w:t>
      </w:r>
    </w:p>
    <w:p w:rsidR="006829D4" w:rsidRPr="006829D4" w:rsidRDefault="006829D4" w:rsidP="006829D4">
      <w:pPr>
        <w:pStyle w:val="Bezmezer"/>
        <w:rPr>
          <w:rFonts w:ascii="Times New Roman" w:hAnsi="Times New Roman" w:cs="Times New Roman"/>
          <w:sz w:val="24"/>
          <w:szCs w:val="24"/>
        </w:rPr>
      </w:pP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Prohlašuji, že jsem byl/a podrobně a srozumitelně informován/a o možnostech a důsledcích vzdělávání svého dítěte/svého vzdělávání podle vzdělávacího programu (</w:t>
      </w:r>
      <w:r w:rsidRPr="006829D4">
        <w:rPr>
          <w:rFonts w:ascii="Times New Roman" w:hAnsi="Times New Roman" w:cs="Times New Roman"/>
          <w:i/>
          <w:sz w:val="24"/>
          <w:szCs w:val="24"/>
        </w:rPr>
        <w:t>uvede se příslušný vzdělávací program</w:t>
      </w:r>
      <w:r w:rsidRPr="006829D4">
        <w:rPr>
          <w:rFonts w:ascii="Times New Roman" w:hAnsi="Times New Roman" w:cs="Times New Roman"/>
          <w:sz w:val="24"/>
          <w:szCs w:val="24"/>
        </w:rPr>
        <w:t xml:space="preserve">) a o možnostech a důsledcích jeho/svého vzdělávání ve zvolené organizační formě vzdělávání (uvede se příslušná forma) a že jsem informacím porozuměl/a. Před podpisem informovaného souhlasu jsem měl/a možnost klást otázky a dostatečně zvážit </w:t>
      </w:r>
      <w:r w:rsidRPr="006829D4">
        <w:rPr>
          <w:rFonts w:ascii="Times New Roman" w:hAnsi="Times New Roman" w:cs="Times New Roman"/>
          <w:sz w:val="24"/>
          <w:szCs w:val="24"/>
        </w:rPr>
        <w:lastRenderedPageBreak/>
        <w:t>podané odpovědi. Rozumím všem sdělením a souhlasím s nimi. Na základě poskytnutých informací</w:t>
      </w:r>
    </w:p>
    <w:p w:rsidR="006829D4" w:rsidRPr="006829D4" w:rsidRDefault="006829D4" w:rsidP="006829D4">
      <w:pPr>
        <w:pStyle w:val="Bezmezer"/>
        <w:rPr>
          <w:rFonts w:ascii="Times New Roman" w:hAnsi="Times New Roman" w:cs="Times New Roman"/>
          <w:sz w:val="24"/>
          <w:szCs w:val="24"/>
        </w:rPr>
      </w:pP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souhlasím</w:t>
      </w:r>
    </w:p>
    <w:p w:rsidR="006829D4" w:rsidRPr="006829D4" w:rsidRDefault="006829D4" w:rsidP="006829D4">
      <w:pPr>
        <w:pStyle w:val="Bezmezer"/>
        <w:rPr>
          <w:rFonts w:ascii="Times New Roman" w:hAnsi="Times New Roman" w:cs="Times New Roman"/>
          <w:sz w:val="24"/>
          <w:szCs w:val="24"/>
        </w:rPr>
      </w:pPr>
    </w:p>
    <w:p w:rsidR="006829D4" w:rsidRP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se zařazením (</w:t>
      </w:r>
      <w:bookmarkStart w:id="0" w:name="_GoBack"/>
      <w:r w:rsidRPr="006829D4">
        <w:rPr>
          <w:rFonts w:ascii="Times New Roman" w:hAnsi="Times New Roman" w:cs="Times New Roman"/>
          <w:i/>
          <w:sz w:val="24"/>
          <w:szCs w:val="24"/>
        </w:rPr>
        <w:t>jméno a příjmení, datum narození žáka</w:t>
      </w:r>
      <w:bookmarkEnd w:id="0"/>
      <w:r w:rsidRPr="006829D4">
        <w:rPr>
          <w:rFonts w:ascii="Times New Roman" w:hAnsi="Times New Roman" w:cs="Times New Roman"/>
          <w:sz w:val="24"/>
          <w:szCs w:val="24"/>
        </w:rPr>
        <w:t>) do zvolené formy vzdělávání a se vzděláváním podle výše uvedeného vzdělávacího programu.</w:t>
      </w:r>
    </w:p>
    <w:p w:rsidR="006829D4" w:rsidRPr="006829D4" w:rsidRDefault="006829D4" w:rsidP="006829D4">
      <w:pPr>
        <w:pStyle w:val="Bezmezer"/>
        <w:rPr>
          <w:rFonts w:ascii="Times New Roman" w:hAnsi="Times New Roman" w:cs="Times New Roman"/>
          <w:sz w:val="24"/>
          <w:szCs w:val="24"/>
        </w:rPr>
      </w:pPr>
    </w:p>
    <w:p w:rsidR="006829D4" w:rsidRDefault="006829D4" w:rsidP="006829D4">
      <w:pPr>
        <w:pStyle w:val="Bezmezer"/>
        <w:rPr>
          <w:rFonts w:ascii="Times New Roman" w:hAnsi="Times New Roman" w:cs="Times New Roman"/>
          <w:sz w:val="24"/>
          <w:szCs w:val="24"/>
        </w:rPr>
      </w:pPr>
      <w:r w:rsidRPr="006829D4">
        <w:rPr>
          <w:rFonts w:ascii="Times New Roman" w:hAnsi="Times New Roman" w:cs="Times New Roman"/>
          <w:sz w:val="24"/>
          <w:szCs w:val="24"/>
        </w:rPr>
        <w:t>Datum, jméno, podpis zákonného zástupce žáka nebo zletilého žáka</w:t>
      </w:r>
    </w:p>
    <w:p w:rsidR="006829D4" w:rsidRDefault="006829D4" w:rsidP="006829D4">
      <w:pPr>
        <w:pStyle w:val="Bezmezer"/>
        <w:rPr>
          <w:rFonts w:ascii="Times New Roman" w:hAnsi="Times New Roman" w:cs="Times New Roman"/>
          <w:sz w:val="24"/>
          <w:szCs w:val="24"/>
        </w:rPr>
      </w:pPr>
    </w:p>
    <w:p w:rsidR="00A816A8" w:rsidRPr="006829D4" w:rsidRDefault="00A816A8" w:rsidP="006829D4">
      <w:pPr>
        <w:pStyle w:val="Bezmezer"/>
        <w:rPr>
          <w:rFonts w:ascii="Times New Roman" w:hAnsi="Times New Roman" w:cs="Times New Roman"/>
          <w:sz w:val="24"/>
          <w:szCs w:val="24"/>
          <w:lang w:eastAsia="cs-CZ"/>
        </w:rPr>
      </w:pPr>
      <w:r w:rsidRPr="006829D4">
        <w:rPr>
          <w:rFonts w:ascii="Times New Roman" w:hAnsi="Times New Roman" w:cs="Times New Roman"/>
          <w:b/>
          <w:bCs/>
          <w:sz w:val="24"/>
          <w:szCs w:val="24"/>
          <w:lang w:eastAsia="cs-CZ"/>
        </w:rPr>
        <w:t>Čl. III vyhlášky č. 103/2014 Sb.</w:t>
      </w:r>
    </w:p>
    <w:p w:rsidR="00A816A8" w:rsidRPr="00A816A8" w:rsidRDefault="00A816A8" w:rsidP="00A816A8">
      <w:pPr>
        <w:spacing w:after="0" w:line="240" w:lineRule="auto"/>
        <w:jc w:val="center"/>
        <w:rPr>
          <w:rFonts w:ascii="Times New Roman" w:eastAsia="Times New Roman" w:hAnsi="Times New Roman" w:cs="Times New Roman"/>
          <w:sz w:val="24"/>
          <w:szCs w:val="24"/>
          <w:u w:val="single"/>
          <w:lang w:eastAsia="cs-CZ"/>
        </w:rPr>
      </w:pPr>
      <w:r w:rsidRPr="00A816A8">
        <w:rPr>
          <w:rFonts w:ascii="Times New Roman" w:eastAsia="Times New Roman" w:hAnsi="Times New Roman" w:cs="Times New Roman"/>
          <w:sz w:val="24"/>
          <w:szCs w:val="24"/>
          <w:u w:val="single"/>
          <w:lang w:eastAsia="cs-CZ"/>
        </w:rPr>
        <w:t>Čl. III</w:t>
      </w:r>
    </w:p>
    <w:p w:rsidR="00A816A8" w:rsidRPr="00A816A8" w:rsidRDefault="00A816A8" w:rsidP="00A816A8">
      <w:pPr>
        <w:spacing w:after="0" w:line="240" w:lineRule="auto"/>
        <w:rPr>
          <w:rFonts w:ascii="Times New Roman" w:eastAsia="Times New Roman" w:hAnsi="Times New Roman" w:cs="Times New Roman"/>
          <w:sz w:val="24"/>
          <w:szCs w:val="24"/>
          <w:u w:val="single"/>
          <w:lang w:eastAsia="cs-CZ"/>
        </w:rPr>
      </w:pPr>
    </w:p>
    <w:p w:rsidR="00A816A8" w:rsidRPr="00A816A8" w:rsidRDefault="00A816A8" w:rsidP="00A816A8">
      <w:pPr>
        <w:spacing w:after="0" w:line="240" w:lineRule="auto"/>
        <w:jc w:val="center"/>
        <w:rPr>
          <w:rFonts w:ascii="Times New Roman" w:eastAsia="Times New Roman" w:hAnsi="Times New Roman" w:cs="Times New Roman"/>
          <w:sz w:val="24"/>
          <w:szCs w:val="24"/>
          <w:u w:val="single"/>
          <w:lang w:eastAsia="cs-CZ"/>
        </w:rPr>
      </w:pPr>
      <w:r w:rsidRPr="00A816A8">
        <w:rPr>
          <w:rFonts w:ascii="Times New Roman" w:eastAsia="Times New Roman" w:hAnsi="Times New Roman" w:cs="Times New Roman"/>
          <w:b/>
          <w:bCs/>
          <w:sz w:val="24"/>
          <w:szCs w:val="24"/>
          <w:u w:val="single"/>
          <w:lang w:eastAsia="cs-CZ"/>
        </w:rPr>
        <w:t>Přechodná ustanovení</w:t>
      </w:r>
    </w:p>
    <w:p w:rsidR="00A816A8" w:rsidRPr="00A816A8" w:rsidRDefault="00A816A8" w:rsidP="00A816A8">
      <w:pPr>
        <w:spacing w:after="240" w:line="240" w:lineRule="auto"/>
        <w:rPr>
          <w:rFonts w:ascii="Times New Roman" w:eastAsia="Times New Roman" w:hAnsi="Times New Roman" w:cs="Times New Roman"/>
          <w:sz w:val="24"/>
          <w:szCs w:val="24"/>
          <w:lang w:eastAsia="cs-CZ"/>
        </w:rPr>
      </w:pPr>
      <w:r w:rsidRPr="00A816A8">
        <w:rPr>
          <w:rFonts w:ascii="Times New Roman" w:eastAsia="Times New Roman" w:hAnsi="Times New Roman" w:cs="Times New Roman"/>
          <w:sz w:val="24"/>
          <w:szCs w:val="24"/>
          <w:u w:val="single"/>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2" name="Obrázek 2"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u w:val="single"/>
          <w:lang w:eastAsia="cs-CZ"/>
        </w:rPr>
        <w:t>1. Doporučení zařazení dítěte, žáka nebo studenta do školy nebo vzdělávacího programu pro děti, žáky nebo studenty se zdravotním postižením, s výjimkou lehkého mentálního postižení, vydaná přede dnem nabytí účinnosti této vyhlášky a platná ke dni nabytí účinnosti této vyhlášky, jsou nadále platná po dobu odpovídající účelu doporučení.</w:t>
      </w:r>
      <w:r w:rsidRPr="00A816A8">
        <w:rPr>
          <w:rFonts w:ascii="Times New Roman" w:eastAsia="Times New Roman" w:hAnsi="Times New Roman" w:cs="Times New Roman"/>
          <w:sz w:val="24"/>
          <w:szCs w:val="24"/>
          <w:u w:val="single"/>
          <w:lang w:eastAsia="cs-CZ"/>
        </w:rPr>
        <w:br/>
      </w:r>
      <w:r w:rsidRPr="00A816A8">
        <w:rPr>
          <w:rFonts w:ascii="Times New Roman" w:eastAsia="Times New Roman" w:hAnsi="Times New Roman" w:cs="Times New Roman"/>
          <w:sz w:val="24"/>
          <w:szCs w:val="24"/>
          <w:u w:val="single"/>
          <w:lang w:eastAsia="cs-CZ"/>
        </w:rPr>
        <w:br/>
      </w:r>
      <w:r>
        <w:rPr>
          <w:rFonts w:ascii="Times New Roman" w:eastAsia="Times New Roman" w:hAnsi="Times New Roman" w:cs="Times New Roman"/>
          <w:noProof/>
          <w:sz w:val="24"/>
          <w:szCs w:val="24"/>
          <w:lang w:eastAsia="cs-CZ"/>
        </w:rPr>
        <w:drawing>
          <wp:inline distT="0" distB="0" distL="0" distR="0">
            <wp:extent cx="352425" cy="28575"/>
            <wp:effectExtent l="0" t="0" r="9525" b="9525"/>
            <wp:docPr id="1" name="Obrázek 1" descr="http://www.sbirka.cz/AKT-2005/tab.gi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descr="http://www.sbirka.cz/AKT-2005/tab.gif"/>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352425" cy="28575"/>
                    </a:xfrm>
                    <a:prstGeom prst="rect">
                      <a:avLst/>
                    </a:prstGeom>
                    <a:noFill/>
                    <a:ln>
                      <a:noFill/>
                    </a:ln>
                  </pic:spPr>
                </pic:pic>
              </a:graphicData>
            </a:graphic>
          </wp:inline>
        </w:drawing>
      </w:r>
      <w:r w:rsidRPr="00A816A8">
        <w:rPr>
          <w:rFonts w:ascii="Times New Roman" w:eastAsia="Times New Roman" w:hAnsi="Times New Roman" w:cs="Times New Roman"/>
          <w:sz w:val="24"/>
          <w:szCs w:val="24"/>
          <w:u w:val="single"/>
          <w:lang w:eastAsia="cs-CZ"/>
        </w:rPr>
        <w:t>2. Děti, žáci a studenti bez zdravotního postižení, zařazení ke dni nabytí účinnosti této vyhlášky do školy, třídy nebo studijní skupiny zřízené pro děti, žáky nebo studenty se zdravotním postižením, se mohou vzdělávat podle dosavadních právních předpisů. Ředitel školy bez zbytečného odkladu projedná se zákonným zástupcem dítěte nebo žáka nebo se žákem nebo studentem, zda trvá na vzdělávání podle věty první; není-li tomu tak, ředitel školy poskytne součinnost a metodickou pomoc k zajištění nejvhodnějšího způsobu vzdělávání. Záznam o projednání podle věty druhé, podepsaný zákonným zástupcem dítěte nebo žáka nebo žákem nebo studentem, založí ředitel školy do dokumentace dítěte, žáka nebo studenta.</w:t>
      </w:r>
      <w:r w:rsidRPr="00A816A8">
        <w:rPr>
          <w:rFonts w:ascii="Times New Roman" w:eastAsia="Times New Roman" w:hAnsi="Times New Roman" w:cs="Times New Roman"/>
          <w:sz w:val="24"/>
          <w:szCs w:val="24"/>
          <w:lang w:eastAsia="cs-CZ"/>
        </w:rPr>
        <w:br/>
      </w:r>
    </w:p>
    <w:p w:rsidR="000737CD" w:rsidRDefault="000737CD"/>
    <w:sectPr w:rsidR="000737CD">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EE"/>
    <w:family w:val="swiss"/>
    <w:pitch w:val="variable"/>
    <w:sig w:usb0="E10002FF" w:usb1="4000ACFF" w:usb2="00000009" w:usb3="00000000" w:csb0="0000019F" w:csb1="00000000"/>
  </w:font>
  <w:font w:name="Times New Roman">
    <w:panose1 w:val="02020603050405020304"/>
    <w:charset w:val="EE"/>
    <w:family w:val="roman"/>
    <w:pitch w:val="variable"/>
    <w:sig w:usb0="20002A87" w:usb1="80000000" w:usb2="00000008" w:usb3="00000000" w:csb0="000001FF" w:csb1="00000000"/>
  </w:font>
  <w:font w:name="Tahoma">
    <w:panose1 w:val="020B0604030504040204"/>
    <w:charset w:val="EE"/>
    <w:family w:val="swiss"/>
    <w:pitch w:val="variable"/>
    <w:sig w:usb0="61002A87" w:usb1="80000000" w:usb2="00000008" w:usb3="00000000" w:csb0="000101FF" w:csb1="00000000"/>
  </w:font>
  <w:font w:name="Cambria">
    <w:panose1 w:val="02040503050406030204"/>
    <w:charset w:val="EE"/>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816A8"/>
    <w:rsid w:val="000737CD"/>
    <w:rsid w:val="006829D4"/>
    <w:rsid w:val="007D2D52"/>
    <w:rsid w:val="00A816A8"/>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2D52"/>
  </w:style>
  <w:style w:type="paragraph" w:styleId="Nadpis1">
    <w:name w:val="heading 1"/>
    <w:basedOn w:val="Normln"/>
    <w:next w:val="Normln"/>
    <w:link w:val="Nadpis1Char"/>
    <w:qFormat/>
    <w:rsid w:val="007D2D52"/>
    <w:pPr>
      <w:keepNext/>
      <w:spacing w:after="0" w:line="240" w:lineRule="auto"/>
      <w:jc w:val="center"/>
      <w:outlineLvl w:val="0"/>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D2D52"/>
    <w:rPr>
      <w:rFonts w:ascii="Times New Roman" w:eastAsia="Times New Roman" w:hAnsi="Times New Roman" w:cs="Times New Roman"/>
      <w:b/>
      <w:bCs/>
      <w:sz w:val="24"/>
      <w:szCs w:val="24"/>
      <w:lang w:eastAsia="cs-CZ"/>
    </w:rPr>
  </w:style>
  <w:style w:type="character" w:styleId="Zvraznn">
    <w:name w:val="Emphasis"/>
    <w:basedOn w:val="Standardnpsmoodstavce"/>
    <w:uiPriority w:val="20"/>
    <w:qFormat/>
    <w:rsid w:val="007D2D52"/>
    <w:rPr>
      <w:i/>
      <w:iCs/>
    </w:rPr>
  </w:style>
  <w:style w:type="paragraph" w:styleId="Bezmezer">
    <w:name w:val="No Spacing"/>
    <w:uiPriority w:val="1"/>
    <w:qFormat/>
    <w:rsid w:val="007D2D52"/>
    <w:pPr>
      <w:spacing w:after="0" w:line="240" w:lineRule="auto"/>
    </w:pPr>
  </w:style>
  <w:style w:type="paragraph" w:styleId="Normlnweb">
    <w:name w:val="Normal (Web)"/>
    <w:basedOn w:val="Normln"/>
    <w:uiPriority w:val="99"/>
    <w:semiHidden/>
    <w:unhideWhenUsed/>
    <w:rsid w:val="00A816A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A816A8"/>
    <w:rPr>
      <w:color w:val="0000FF"/>
      <w:u w:val="single"/>
    </w:rPr>
  </w:style>
  <w:style w:type="paragraph" w:styleId="Textbubliny">
    <w:name w:val="Balloon Text"/>
    <w:basedOn w:val="Normln"/>
    <w:link w:val="TextbublinyChar"/>
    <w:uiPriority w:val="99"/>
    <w:semiHidden/>
    <w:unhideWhenUsed/>
    <w:rsid w:val="00A816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16A8"/>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cs-CZ"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ln">
    <w:name w:val="Normal"/>
    <w:qFormat/>
    <w:rsid w:val="007D2D52"/>
  </w:style>
  <w:style w:type="paragraph" w:styleId="Nadpis1">
    <w:name w:val="heading 1"/>
    <w:basedOn w:val="Normln"/>
    <w:next w:val="Normln"/>
    <w:link w:val="Nadpis1Char"/>
    <w:qFormat/>
    <w:rsid w:val="007D2D52"/>
    <w:pPr>
      <w:keepNext/>
      <w:spacing w:after="0" w:line="240" w:lineRule="auto"/>
      <w:jc w:val="center"/>
      <w:outlineLvl w:val="0"/>
    </w:pPr>
    <w:rPr>
      <w:rFonts w:ascii="Times New Roman" w:eastAsia="Times New Roman" w:hAnsi="Times New Roman" w:cs="Times New Roman"/>
      <w:b/>
      <w:bCs/>
      <w:sz w:val="24"/>
      <w:szCs w:val="24"/>
      <w:lang w:eastAsia="cs-CZ"/>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character" w:customStyle="1" w:styleId="Nadpis1Char">
    <w:name w:val="Nadpis 1 Char"/>
    <w:basedOn w:val="Standardnpsmoodstavce"/>
    <w:link w:val="Nadpis1"/>
    <w:rsid w:val="007D2D52"/>
    <w:rPr>
      <w:rFonts w:ascii="Times New Roman" w:eastAsia="Times New Roman" w:hAnsi="Times New Roman" w:cs="Times New Roman"/>
      <w:b/>
      <w:bCs/>
      <w:sz w:val="24"/>
      <w:szCs w:val="24"/>
      <w:lang w:eastAsia="cs-CZ"/>
    </w:rPr>
  </w:style>
  <w:style w:type="character" w:styleId="Zvraznn">
    <w:name w:val="Emphasis"/>
    <w:basedOn w:val="Standardnpsmoodstavce"/>
    <w:uiPriority w:val="20"/>
    <w:qFormat/>
    <w:rsid w:val="007D2D52"/>
    <w:rPr>
      <w:i/>
      <w:iCs/>
    </w:rPr>
  </w:style>
  <w:style w:type="paragraph" w:styleId="Bezmezer">
    <w:name w:val="No Spacing"/>
    <w:uiPriority w:val="1"/>
    <w:qFormat/>
    <w:rsid w:val="007D2D52"/>
    <w:pPr>
      <w:spacing w:after="0" w:line="240" w:lineRule="auto"/>
    </w:pPr>
  </w:style>
  <w:style w:type="paragraph" w:styleId="Normlnweb">
    <w:name w:val="Normal (Web)"/>
    <w:basedOn w:val="Normln"/>
    <w:uiPriority w:val="99"/>
    <w:semiHidden/>
    <w:unhideWhenUsed/>
    <w:rsid w:val="00A816A8"/>
    <w:pPr>
      <w:spacing w:before="100" w:beforeAutospacing="1" w:after="100" w:afterAutospacing="1" w:line="240" w:lineRule="auto"/>
    </w:pPr>
    <w:rPr>
      <w:rFonts w:ascii="Times New Roman" w:eastAsia="Times New Roman" w:hAnsi="Times New Roman" w:cs="Times New Roman"/>
      <w:sz w:val="24"/>
      <w:szCs w:val="24"/>
      <w:lang w:eastAsia="cs-CZ"/>
    </w:rPr>
  </w:style>
  <w:style w:type="character" w:styleId="Hypertextovodkaz">
    <w:name w:val="Hyperlink"/>
    <w:basedOn w:val="Standardnpsmoodstavce"/>
    <w:uiPriority w:val="99"/>
    <w:semiHidden/>
    <w:unhideWhenUsed/>
    <w:rsid w:val="00A816A8"/>
    <w:rPr>
      <w:color w:val="0000FF"/>
      <w:u w:val="single"/>
    </w:rPr>
  </w:style>
  <w:style w:type="paragraph" w:styleId="Textbubliny">
    <w:name w:val="Balloon Text"/>
    <w:basedOn w:val="Normln"/>
    <w:link w:val="TextbublinyChar"/>
    <w:uiPriority w:val="99"/>
    <w:semiHidden/>
    <w:unhideWhenUsed/>
    <w:rsid w:val="00A816A8"/>
    <w:pPr>
      <w:spacing w:after="0" w:line="240" w:lineRule="auto"/>
    </w:pPr>
    <w:rPr>
      <w:rFonts w:ascii="Tahoma" w:hAnsi="Tahoma" w:cs="Tahoma"/>
      <w:sz w:val="16"/>
      <w:szCs w:val="16"/>
    </w:rPr>
  </w:style>
  <w:style w:type="character" w:customStyle="1" w:styleId="TextbublinyChar">
    <w:name w:val="Text bubliny Char"/>
    <w:basedOn w:val="Standardnpsmoodstavce"/>
    <w:link w:val="Textbubliny"/>
    <w:uiPriority w:val="99"/>
    <w:semiHidden/>
    <w:rsid w:val="00A816A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38483334">
      <w:bodyDiv w:val="1"/>
      <w:marLeft w:val="0"/>
      <w:marRight w:val="0"/>
      <w:marTop w:val="0"/>
      <w:marBottom w:val="0"/>
      <w:divBdr>
        <w:top w:val="none" w:sz="0" w:space="0" w:color="auto"/>
        <w:left w:val="none" w:sz="0" w:space="0" w:color="auto"/>
        <w:bottom w:val="none" w:sz="0" w:space="0" w:color="auto"/>
        <w:right w:val="none" w:sz="0" w:space="0" w:color="auto"/>
      </w:divBdr>
      <w:divsChild>
        <w:div w:id="93331664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image" Target="media/image1.gif"/><Relationship Id="rId4" Type="http://schemas.openxmlformats.org/officeDocument/2006/relationships/webSettings" Target="webSettings.xm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TotalTime>
  <Pages>14</Pages>
  <Words>4268</Words>
  <Characters>25183</Characters>
  <Application>Microsoft Office Word</Application>
  <DocSecurity>0</DocSecurity>
  <Lines>209</Lines>
  <Paragraphs>58</Paragraphs>
  <ScaleCrop>false</ScaleCrop>
  <HeadingPairs>
    <vt:vector size="2" baseType="variant">
      <vt:variant>
        <vt:lpstr>Název</vt:lpstr>
      </vt:variant>
      <vt:variant>
        <vt:i4>1</vt:i4>
      </vt:variant>
    </vt:vector>
  </HeadingPairs>
  <TitlesOfParts>
    <vt:vector size="1" baseType="lpstr">
      <vt:lpstr/>
    </vt:vector>
  </TitlesOfParts>
  <Company/>
  <LinksUpToDate>false</LinksUpToDate>
  <CharactersWithSpaces>29393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Atre</dc:creator>
  <cp:keywords/>
  <dc:description/>
  <cp:lastModifiedBy>Atre</cp:lastModifiedBy>
  <cp:revision>2</cp:revision>
  <dcterms:created xsi:type="dcterms:W3CDTF">2014-06-18T06:18:00Z</dcterms:created>
  <dcterms:modified xsi:type="dcterms:W3CDTF">2014-06-18T06:18:00Z</dcterms:modified>
</cp:coreProperties>
</file>