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63B" w:rsidRPr="0049663B" w:rsidRDefault="0049663B" w:rsidP="0049663B">
      <w:pPr>
        <w:shd w:val="clear" w:color="auto" w:fill="FFFFFF"/>
        <w:spacing w:after="100" w:afterAutospacing="1" w:line="240" w:lineRule="auto"/>
        <w:outlineLvl w:val="0"/>
        <w:rPr>
          <w:rFonts w:ascii="Arial" w:eastAsia="Times New Roman" w:hAnsi="Arial" w:cs="Arial"/>
          <w:b/>
          <w:bCs/>
          <w:caps/>
          <w:color w:val="BE1E2D"/>
          <w:kern w:val="36"/>
          <w:sz w:val="24"/>
          <w:szCs w:val="24"/>
          <w:lang w:eastAsia="cs-CZ"/>
        </w:rPr>
      </w:pPr>
      <w:bookmarkStart w:id="0" w:name="_GoBack"/>
      <w:r w:rsidRPr="0049663B">
        <w:rPr>
          <w:rFonts w:ascii="Arial" w:eastAsia="Times New Roman" w:hAnsi="Arial" w:cs="Arial"/>
          <w:b/>
          <w:bCs/>
          <w:caps/>
          <w:color w:val="BE1E2D"/>
          <w:kern w:val="36"/>
          <w:sz w:val="24"/>
          <w:szCs w:val="24"/>
          <w:lang w:eastAsia="cs-CZ"/>
        </w:rPr>
        <w:t>ČESKÁ ŠKOLNÍ INSPEKCE ZAHÁJILA PROVOZ NOVÉHO INFORMAČNÍHO PORTÁLU PRO ŠKOLY A VEŘEJNOST</w:t>
      </w:r>
    </w:p>
    <w:p w:rsidR="0049663B" w:rsidRPr="0049663B" w:rsidRDefault="0049663B" w:rsidP="0049663B">
      <w:pPr>
        <w:pStyle w:val="Bezmezer"/>
        <w:rPr>
          <w:lang w:eastAsia="cs-CZ"/>
        </w:rPr>
      </w:pPr>
      <w:r w:rsidRPr="0049663B">
        <w:rPr>
          <w:lang w:eastAsia="cs-CZ"/>
        </w:rPr>
        <w:t>Ministr školství, mládeže a tělovýchovy Marcel Chládek dnes oficiálně představil zcela </w:t>
      </w:r>
      <w:r w:rsidRPr="0049663B">
        <w:rPr>
          <w:b/>
          <w:bCs/>
          <w:lang w:eastAsia="cs-CZ"/>
        </w:rPr>
        <w:t xml:space="preserve">nový informační systém České školní inspekce určený pro prezentaci škol směrem k veřejnosti – </w:t>
      </w:r>
      <w:proofErr w:type="spellStart"/>
      <w:r w:rsidRPr="0049663B">
        <w:rPr>
          <w:b/>
          <w:bCs/>
          <w:lang w:eastAsia="cs-CZ"/>
        </w:rPr>
        <w:t>iPortál</w:t>
      </w:r>
      <w:proofErr w:type="spellEnd"/>
      <w:r w:rsidRPr="0049663B">
        <w:rPr>
          <w:b/>
          <w:bCs/>
          <w:lang w:eastAsia="cs-CZ"/>
        </w:rPr>
        <w:t>. </w:t>
      </w:r>
    </w:p>
    <w:p w:rsidR="0049663B" w:rsidRPr="0049663B" w:rsidRDefault="0049663B" w:rsidP="0049663B">
      <w:pPr>
        <w:pStyle w:val="Bezmezer"/>
        <w:rPr>
          <w:lang w:eastAsia="cs-CZ"/>
        </w:rPr>
      </w:pPr>
      <w:r w:rsidRPr="0049663B">
        <w:rPr>
          <w:lang w:eastAsia="cs-CZ"/>
        </w:rPr>
        <w:t>Smyslem této webové platformy je</w:t>
      </w:r>
      <w:r w:rsidR="00EA08DC">
        <w:rPr>
          <w:lang w:eastAsia="cs-CZ"/>
        </w:rPr>
        <w:t xml:space="preserve"> </w:t>
      </w:r>
      <w:r w:rsidRPr="0049663B">
        <w:rPr>
          <w:b/>
          <w:bCs/>
          <w:lang w:eastAsia="cs-CZ"/>
        </w:rPr>
        <w:t>poskytovat všem zájemcům na jednom místě užitečné a co možná nejkomplexnější informace o školách zapsaných ve školském rejstříku a umožnit jim vlastní komplexní prezentaci</w:t>
      </w:r>
      <w:r w:rsidRPr="0049663B">
        <w:rPr>
          <w:lang w:eastAsia="cs-CZ"/>
        </w:rPr>
        <w:t>, která není nijak zpoplatněna a jejíž výhody (a zejména možnost dohledat vyhovující školu v rozsáhlé síti škol podle preferovaných parametrů) převyšují vypovídací hodnotu běžných webových stránek školy.</w:t>
      </w:r>
      <w:r w:rsidRPr="0049663B">
        <w:rPr>
          <w:lang w:eastAsia="cs-CZ"/>
        </w:rPr>
        <w:br/>
      </w:r>
      <w:bookmarkEnd w:id="0"/>
      <w:r w:rsidRPr="0049663B">
        <w:rPr>
          <w:lang w:eastAsia="cs-CZ"/>
        </w:rPr>
        <w:br/>
        <w:t>Děje se tak prostřednictvím předdefinovaného formuláře s obsahově různě vymezenými položkami, který mohou jednotlivé školy vyplnit a přiložit k němu také další doplňující dokumenty, jako jsou výroční zprávy, koncepční záměry, školní vzdělávací programy, školní řády či rozvrhy hodin.</w:t>
      </w:r>
      <w:r w:rsidRPr="0049663B">
        <w:rPr>
          <w:lang w:eastAsia="cs-CZ"/>
        </w:rPr>
        <w:br/>
      </w:r>
      <w:r w:rsidRPr="0049663B">
        <w:rPr>
          <w:lang w:eastAsia="cs-CZ"/>
        </w:rPr>
        <w:br/>
        <w:t xml:space="preserve">Po zadání požadovaných kritérií v rámci několika různých filtrů </w:t>
      </w:r>
      <w:proofErr w:type="spellStart"/>
      <w:r w:rsidRPr="0049663B">
        <w:rPr>
          <w:lang w:eastAsia="cs-CZ"/>
        </w:rPr>
        <w:t>iPortál</w:t>
      </w:r>
      <w:proofErr w:type="spellEnd"/>
      <w:r w:rsidRPr="0049663B">
        <w:rPr>
          <w:lang w:eastAsia="cs-CZ"/>
        </w:rPr>
        <w:t xml:space="preserve"> nabídne přehled všech dostupných škol, které odpovídají zadaným požadavkům a které formulář v systému vyplnily. Souhrnné základní informace jsou navíc doplněny také o inspekční zprávy či další výstupy České školní inspekce.</w:t>
      </w:r>
      <w:r w:rsidRPr="0049663B">
        <w:rPr>
          <w:lang w:eastAsia="cs-CZ"/>
        </w:rPr>
        <w:br/>
      </w:r>
      <w:r w:rsidRPr="0049663B">
        <w:rPr>
          <w:lang w:eastAsia="cs-CZ"/>
        </w:rPr>
        <w:br/>
        <w:t>Kromě základních kontaktních informací o škole nebo odkazu na webovou prezentaci se zobrazuje také charakteristika školy nebo poskytovaného vzdělání a série dalších konkrétních a doplňujících informací, jako je třeba velikost školy, bezbariérový přístup, dopravní dostupnost, materiální podmínky, výuka cizích jazyků, způsoby hodnocení nebo informace o specifických aktivitách, které škola nabízí.</w:t>
      </w:r>
      <w:r w:rsidRPr="0049663B">
        <w:rPr>
          <w:lang w:eastAsia="cs-CZ"/>
        </w:rPr>
        <w:br/>
      </w:r>
      <w:r w:rsidRPr="0049663B">
        <w:rPr>
          <w:lang w:eastAsia="cs-CZ"/>
        </w:rPr>
        <w:br/>
        <w:t>V systému lze nalézt všechny školy a školská zařízení zapsaná ve školském rejstříku, což umožní například potenciálním uchazečům o vzdělávání a jejich rodičům snadnou orientaci v jednotlivých oblastech, které nejlépe odpovídají jejich představám.</w:t>
      </w:r>
      <w:r w:rsidRPr="0049663B">
        <w:rPr>
          <w:lang w:eastAsia="cs-CZ"/>
        </w:rPr>
        <w:br/>
      </w:r>
      <w:r w:rsidRPr="0049663B">
        <w:rPr>
          <w:lang w:eastAsia="cs-CZ"/>
        </w:rPr>
        <w:br/>
        <w:t>Údaje do systému musí zadat přímo samy školy, automaticky se generují jen základní informace ze školského rejstříku. Česká školní inspekce za obsah zadávaný přímo jednotlivými školami nijak neodpovídá, přesto bude obsah průběžně sledovat a o případných nedostatcích budou školy informovány.</w:t>
      </w:r>
      <w:r w:rsidRPr="0049663B">
        <w:rPr>
          <w:b/>
          <w:bCs/>
          <w:lang w:eastAsia="cs-CZ"/>
        </w:rPr>
        <w:t xml:space="preserve"> Využití </w:t>
      </w:r>
      <w:proofErr w:type="spellStart"/>
      <w:r w:rsidRPr="0049663B">
        <w:rPr>
          <w:b/>
          <w:bCs/>
          <w:lang w:eastAsia="cs-CZ"/>
        </w:rPr>
        <w:t>iPortálu</w:t>
      </w:r>
      <w:proofErr w:type="spellEnd"/>
      <w:r w:rsidRPr="0049663B">
        <w:rPr>
          <w:b/>
          <w:bCs/>
          <w:lang w:eastAsia="cs-CZ"/>
        </w:rPr>
        <w:t xml:space="preserve"> ze strany škol je zcela dobrovolné, přesto správně a úplně vyplněné položky dávají možnost široké komunikace se školskou veřejností</w:t>
      </w:r>
      <w:r w:rsidRPr="0049663B">
        <w:rPr>
          <w:lang w:eastAsia="cs-CZ"/>
        </w:rPr>
        <w:t xml:space="preserve">. Ke dni spuštění jsou v systému k dispozici kompletní profily 298 škol a školských zařízení, které se účastnily systémové pilotáže, u ostatních škol se zobrazují pouze základní informace ze školského rejstříku. U škol s nevyplněnými profily se nejedná o chybu </w:t>
      </w:r>
      <w:proofErr w:type="spellStart"/>
      <w:r w:rsidRPr="0049663B">
        <w:rPr>
          <w:lang w:eastAsia="cs-CZ"/>
        </w:rPr>
        <w:t>iPortálu</w:t>
      </w:r>
      <w:proofErr w:type="spellEnd"/>
      <w:r w:rsidRPr="0049663B">
        <w:rPr>
          <w:lang w:eastAsia="cs-CZ"/>
        </w:rPr>
        <w:t>, ale čeká se na jejich vyplnění samotnými školami.</w:t>
      </w:r>
      <w:r w:rsidRPr="0049663B">
        <w:rPr>
          <w:lang w:eastAsia="cs-CZ"/>
        </w:rPr>
        <w:br/>
      </w:r>
      <w:r w:rsidRPr="0049663B">
        <w:rPr>
          <w:lang w:eastAsia="cs-CZ"/>
        </w:rPr>
        <w:br/>
        <w:t xml:space="preserve">Pro práci s novými informačními systémy vyvinutými Českou školní inspekcí - </w:t>
      </w:r>
      <w:proofErr w:type="spellStart"/>
      <w:r w:rsidRPr="0049663B">
        <w:rPr>
          <w:lang w:eastAsia="cs-CZ"/>
        </w:rPr>
        <w:t>iPortál</w:t>
      </w:r>
      <w:proofErr w:type="spellEnd"/>
      <w:r w:rsidRPr="0049663B">
        <w:rPr>
          <w:lang w:eastAsia="cs-CZ"/>
        </w:rPr>
        <w:t xml:space="preserve">, testovací systém </w:t>
      </w:r>
      <w:proofErr w:type="spellStart"/>
      <w:r w:rsidRPr="0049663B">
        <w:rPr>
          <w:lang w:eastAsia="cs-CZ"/>
        </w:rPr>
        <w:t>iSET</w:t>
      </w:r>
      <w:proofErr w:type="spellEnd"/>
      <w:r w:rsidRPr="0049663B">
        <w:rPr>
          <w:lang w:eastAsia="cs-CZ"/>
        </w:rPr>
        <w:t xml:space="preserve">, systém </w:t>
      </w:r>
      <w:proofErr w:type="spellStart"/>
      <w:r w:rsidRPr="0049663B">
        <w:rPr>
          <w:lang w:eastAsia="cs-CZ"/>
        </w:rPr>
        <w:t>iEPIS</w:t>
      </w:r>
      <w:proofErr w:type="spellEnd"/>
      <w:r w:rsidRPr="0049663B">
        <w:rPr>
          <w:lang w:eastAsia="cs-CZ"/>
        </w:rPr>
        <w:t xml:space="preserve"> pro práci se školními vzdělávacími programy - jsou </w:t>
      </w:r>
      <w:r w:rsidRPr="0049663B">
        <w:rPr>
          <w:b/>
          <w:bCs/>
          <w:lang w:eastAsia="cs-CZ"/>
        </w:rPr>
        <w:t>pro pracovníky škol a školských zařízení nabízena zdarma praktická proškolení</w:t>
      </w:r>
      <w:r w:rsidRPr="0049663B">
        <w:rPr>
          <w:lang w:eastAsia="cs-CZ"/>
        </w:rPr>
        <w:t>, která jsou již od 15. září 2014 organizována postupně ve většině bývalých okresních měst České republiky. Podrobnější informace o místech a termínech školení lze nalézt na webových stránkách projektu NIQES, v jehož rámci byl tento informační systém vyvinut - </w:t>
      </w:r>
      <w:hyperlink r:id="rId5" w:history="1">
        <w:r w:rsidRPr="0049663B">
          <w:rPr>
            <w:color w:val="BE1E2D"/>
            <w:lang w:eastAsia="cs-CZ"/>
          </w:rPr>
          <w:t>www.niqes.cz</w:t>
        </w:r>
      </w:hyperlink>
      <w:r w:rsidRPr="0049663B">
        <w:rPr>
          <w:lang w:eastAsia="cs-CZ"/>
        </w:rPr>
        <w:t>, záložka „vzdělávání pedagogů“.</w:t>
      </w:r>
      <w:r w:rsidRPr="0049663B">
        <w:rPr>
          <w:lang w:eastAsia="cs-CZ"/>
        </w:rPr>
        <w:br/>
      </w:r>
      <w:r w:rsidRPr="0049663B">
        <w:rPr>
          <w:lang w:eastAsia="cs-CZ"/>
        </w:rPr>
        <w:br/>
      </w:r>
      <w:proofErr w:type="spellStart"/>
      <w:r w:rsidRPr="0049663B">
        <w:rPr>
          <w:lang w:eastAsia="cs-CZ"/>
        </w:rPr>
        <w:t>iPortál</w:t>
      </w:r>
      <w:proofErr w:type="spellEnd"/>
      <w:r w:rsidRPr="0049663B">
        <w:rPr>
          <w:lang w:eastAsia="cs-CZ"/>
        </w:rPr>
        <w:t xml:space="preserve"> je dostupný na adrese </w:t>
      </w:r>
      <w:hyperlink r:id="rId6" w:history="1">
        <w:r w:rsidRPr="0049663B">
          <w:rPr>
            <w:color w:val="BE1E2D"/>
            <w:lang w:eastAsia="cs-CZ"/>
          </w:rPr>
          <w:t>https://iportal.csicr.cz</w:t>
        </w:r>
      </w:hyperlink>
      <w:r w:rsidRPr="0049663B">
        <w:rPr>
          <w:lang w:eastAsia="cs-CZ"/>
        </w:rPr>
        <w:t>. </w:t>
      </w:r>
    </w:p>
    <w:p w:rsidR="007E48D5" w:rsidRDefault="007E48D5" w:rsidP="0049663B">
      <w:pPr>
        <w:pStyle w:val="Bezmezer"/>
      </w:pPr>
    </w:p>
    <w:sectPr w:rsidR="007E48D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63B"/>
    <w:rsid w:val="0049663B"/>
    <w:rsid w:val="007E48D5"/>
    <w:rsid w:val="00EA08D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link w:val="Nadpis1Char"/>
    <w:uiPriority w:val="9"/>
    <w:qFormat/>
    <w:rsid w:val="004966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49663B"/>
    <w:rPr>
      <w:rFonts w:ascii="Times New Roman" w:eastAsia="Times New Roman" w:hAnsi="Times New Roman" w:cs="Times New Roman"/>
      <w:b/>
      <w:bCs/>
      <w:kern w:val="36"/>
      <w:sz w:val="48"/>
      <w:szCs w:val="48"/>
      <w:lang w:eastAsia="cs-CZ"/>
    </w:rPr>
  </w:style>
  <w:style w:type="character" w:customStyle="1" w:styleId="date">
    <w:name w:val="date"/>
    <w:basedOn w:val="Standardnpsmoodstavce"/>
    <w:rsid w:val="0049663B"/>
  </w:style>
  <w:style w:type="character" w:styleId="Hypertextovodkaz">
    <w:name w:val="Hyperlink"/>
    <w:basedOn w:val="Standardnpsmoodstavce"/>
    <w:uiPriority w:val="99"/>
    <w:semiHidden/>
    <w:unhideWhenUsed/>
    <w:rsid w:val="0049663B"/>
    <w:rPr>
      <w:color w:val="0000FF"/>
      <w:u w:val="single"/>
    </w:rPr>
  </w:style>
  <w:style w:type="paragraph" w:customStyle="1" w:styleId="text">
    <w:name w:val="text"/>
    <w:basedOn w:val="Normln"/>
    <w:rsid w:val="0049663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apple-converted-space">
    <w:name w:val="apple-converted-space"/>
    <w:basedOn w:val="Standardnpsmoodstavce"/>
    <w:rsid w:val="0049663B"/>
  </w:style>
  <w:style w:type="character" w:styleId="Siln">
    <w:name w:val="Strong"/>
    <w:basedOn w:val="Standardnpsmoodstavce"/>
    <w:uiPriority w:val="22"/>
    <w:qFormat/>
    <w:rsid w:val="0049663B"/>
    <w:rPr>
      <w:b/>
      <w:bCs/>
    </w:rPr>
  </w:style>
  <w:style w:type="paragraph" w:styleId="Textbubliny">
    <w:name w:val="Balloon Text"/>
    <w:basedOn w:val="Normln"/>
    <w:link w:val="TextbublinyChar"/>
    <w:uiPriority w:val="99"/>
    <w:semiHidden/>
    <w:unhideWhenUsed/>
    <w:rsid w:val="0049663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9663B"/>
    <w:rPr>
      <w:rFonts w:ascii="Tahoma" w:hAnsi="Tahoma" w:cs="Tahoma"/>
      <w:sz w:val="16"/>
      <w:szCs w:val="16"/>
    </w:rPr>
  </w:style>
  <w:style w:type="paragraph" w:styleId="Bezmezer">
    <w:name w:val="No Spacing"/>
    <w:uiPriority w:val="1"/>
    <w:qFormat/>
    <w:rsid w:val="0049663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link w:val="Nadpis1Char"/>
    <w:uiPriority w:val="9"/>
    <w:qFormat/>
    <w:rsid w:val="004966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49663B"/>
    <w:rPr>
      <w:rFonts w:ascii="Times New Roman" w:eastAsia="Times New Roman" w:hAnsi="Times New Roman" w:cs="Times New Roman"/>
      <w:b/>
      <w:bCs/>
      <w:kern w:val="36"/>
      <w:sz w:val="48"/>
      <w:szCs w:val="48"/>
      <w:lang w:eastAsia="cs-CZ"/>
    </w:rPr>
  </w:style>
  <w:style w:type="character" w:customStyle="1" w:styleId="date">
    <w:name w:val="date"/>
    <w:basedOn w:val="Standardnpsmoodstavce"/>
    <w:rsid w:val="0049663B"/>
  </w:style>
  <w:style w:type="character" w:styleId="Hypertextovodkaz">
    <w:name w:val="Hyperlink"/>
    <w:basedOn w:val="Standardnpsmoodstavce"/>
    <w:uiPriority w:val="99"/>
    <w:semiHidden/>
    <w:unhideWhenUsed/>
    <w:rsid w:val="0049663B"/>
    <w:rPr>
      <w:color w:val="0000FF"/>
      <w:u w:val="single"/>
    </w:rPr>
  </w:style>
  <w:style w:type="paragraph" w:customStyle="1" w:styleId="text">
    <w:name w:val="text"/>
    <w:basedOn w:val="Normln"/>
    <w:rsid w:val="0049663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apple-converted-space">
    <w:name w:val="apple-converted-space"/>
    <w:basedOn w:val="Standardnpsmoodstavce"/>
    <w:rsid w:val="0049663B"/>
  </w:style>
  <w:style w:type="character" w:styleId="Siln">
    <w:name w:val="Strong"/>
    <w:basedOn w:val="Standardnpsmoodstavce"/>
    <w:uiPriority w:val="22"/>
    <w:qFormat/>
    <w:rsid w:val="0049663B"/>
    <w:rPr>
      <w:b/>
      <w:bCs/>
    </w:rPr>
  </w:style>
  <w:style w:type="paragraph" w:styleId="Textbubliny">
    <w:name w:val="Balloon Text"/>
    <w:basedOn w:val="Normln"/>
    <w:link w:val="TextbublinyChar"/>
    <w:uiPriority w:val="99"/>
    <w:semiHidden/>
    <w:unhideWhenUsed/>
    <w:rsid w:val="0049663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9663B"/>
    <w:rPr>
      <w:rFonts w:ascii="Tahoma" w:hAnsi="Tahoma" w:cs="Tahoma"/>
      <w:sz w:val="16"/>
      <w:szCs w:val="16"/>
    </w:rPr>
  </w:style>
  <w:style w:type="paragraph" w:styleId="Bezmezer">
    <w:name w:val="No Spacing"/>
    <w:uiPriority w:val="1"/>
    <w:qFormat/>
    <w:rsid w:val="0049663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6874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iportal.csicr.cz/" TargetMode="External"/><Relationship Id="rId5" Type="http://schemas.openxmlformats.org/officeDocument/2006/relationships/hyperlink" Target="http://www.niqes.cz/" TargetMode="Externa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488</Words>
  <Characters>2883</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PC</cp:lastModifiedBy>
  <cp:revision>2</cp:revision>
  <dcterms:created xsi:type="dcterms:W3CDTF">2014-10-06T11:13:00Z</dcterms:created>
  <dcterms:modified xsi:type="dcterms:W3CDTF">2014-10-06T11:15:00Z</dcterms:modified>
</cp:coreProperties>
</file>