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E3D" w:rsidRPr="00881E3D" w:rsidRDefault="00AD46E6">
      <w:pPr>
        <w:rPr>
          <w:rFonts w:asciiTheme="majorHAnsi" w:hAnsiTheme="majorHAnsi"/>
          <w:b/>
          <w:color w:val="002060"/>
          <w:sz w:val="28"/>
          <w:szCs w:val="28"/>
        </w:rPr>
      </w:pPr>
      <w:r>
        <w:rPr>
          <w:rFonts w:asciiTheme="majorHAnsi" w:hAnsiTheme="majorHAnsi"/>
          <w:b/>
          <w:color w:val="002060"/>
          <w:sz w:val="28"/>
          <w:szCs w:val="28"/>
        </w:rPr>
        <w:t>N</w:t>
      </w:r>
      <w:r w:rsidR="00881E3D" w:rsidRPr="00881E3D">
        <w:rPr>
          <w:rFonts w:asciiTheme="majorHAnsi" w:hAnsiTheme="majorHAnsi"/>
          <w:b/>
          <w:color w:val="002060"/>
          <w:sz w:val="28"/>
          <w:szCs w:val="28"/>
        </w:rPr>
        <w:t>ovela školského zákona</w:t>
      </w:r>
      <w:r>
        <w:rPr>
          <w:rFonts w:asciiTheme="majorHAnsi" w:hAnsiTheme="majorHAnsi"/>
          <w:b/>
          <w:color w:val="002060"/>
          <w:sz w:val="28"/>
          <w:szCs w:val="28"/>
        </w:rPr>
        <w:t xml:space="preserve"> – přehled změn</w:t>
      </w:r>
    </w:p>
    <w:p w:rsidR="00B075B5" w:rsidRPr="00AD46E6" w:rsidRDefault="00AD46E6">
      <w:pPr>
        <w:rPr>
          <w:i/>
        </w:rPr>
      </w:pPr>
      <w:r w:rsidRPr="00AD46E6">
        <w:rPr>
          <w:i/>
          <w:color w:val="000000"/>
        </w:rPr>
        <w:t>Zákon č. 82/2015 Sb., ze dne 19. března 2015, kterým se mění zákon č. 561/2004 Sb., školský zákon</w:t>
      </w:r>
    </w:p>
    <w:tbl>
      <w:tblPr>
        <w:tblStyle w:val="Mkatabulky"/>
        <w:tblW w:w="10740" w:type="dxa"/>
        <w:tblLook w:val="04A0" w:firstRow="1" w:lastRow="0" w:firstColumn="1" w:lastColumn="0" w:noHBand="0" w:noVBand="1"/>
      </w:tblPr>
      <w:tblGrid>
        <w:gridCol w:w="8897"/>
        <w:gridCol w:w="1843"/>
      </w:tblGrid>
      <w:tr w:rsidR="00B075B5" w:rsidRPr="00B075B5" w:rsidTr="00B075B5">
        <w:tc>
          <w:tcPr>
            <w:tcW w:w="8897" w:type="dxa"/>
            <w:shd w:val="clear" w:color="auto" w:fill="FFCC99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b/>
                <w:color w:val="8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b/>
                <w:color w:val="800000"/>
                <w:sz w:val="22"/>
                <w:szCs w:val="22"/>
              </w:rPr>
              <w:t>Nejdůležitější změny</w:t>
            </w:r>
          </w:p>
        </w:tc>
        <w:tc>
          <w:tcPr>
            <w:tcW w:w="1843" w:type="dxa"/>
            <w:shd w:val="clear" w:color="auto" w:fill="FFCC99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b/>
                <w:color w:val="800000"/>
                <w:sz w:val="22"/>
                <w:szCs w:val="22"/>
              </w:rPr>
            </w:pPr>
          </w:p>
        </w:tc>
      </w:tr>
      <w:tr w:rsidR="00B075B5" w:rsidRPr="00FA0A1F" w:rsidTr="00B075B5">
        <w:tc>
          <w:tcPr>
            <w:tcW w:w="8897" w:type="dxa"/>
          </w:tcPr>
          <w:p w:rsidR="00B075B5" w:rsidRPr="00356566" w:rsidRDefault="00B075B5" w:rsidP="00E60076">
            <w:pPr>
              <w:pStyle w:val="Bezmezer"/>
              <w:rPr>
                <w:rFonts w:asciiTheme="minorHAnsi" w:hAnsiTheme="minorHAnsi"/>
                <w:b/>
                <w:bCs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b/>
                <w:bCs/>
                <w:color w:val="003300"/>
                <w:sz w:val="22"/>
                <w:szCs w:val="22"/>
              </w:rPr>
              <w:t>Podpora vzdělávání dětí, žáků a studentů se speciálními vzdělávacími potřebami.</w:t>
            </w:r>
          </w:p>
          <w:p w:rsidR="00B075B5" w:rsidRDefault="00B075B5" w:rsidP="00E60076">
            <w:pPr>
              <w:pStyle w:val="Bezmezer"/>
              <w:rPr>
                <w:rFonts w:asciiTheme="minorHAnsi" w:hAnsiTheme="minorHAnsi"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color w:val="003300"/>
                <w:sz w:val="22"/>
                <w:szCs w:val="22"/>
              </w:rPr>
              <w:t>Vzdělávání žáků se speciálními vzdělávacími potřebami se propojuje s novým systémem podpůrných opatření. Soubor podpůrných opatření členěných dle náročnosti do 5 stupňů stanoví prováděcí vyhláška. Zákon zřetelněji upravuje podmínky přístupu žáků k jednotlivým druhům podpory.</w:t>
            </w:r>
          </w:p>
          <w:p w:rsidR="00356566" w:rsidRPr="00356566" w:rsidRDefault="00356566" w:rsidP="00E60076">
            <w:pPr>
              <w:pStyle w:val="Bezmezer"/>
              <w:rPr>
                <w:rFonts w:asciiTheme="minorHAnsi" w:hAnsiTheme="minorHAnsi"/>
                <w:i/>
                <w:sz w:val="22"/>
                <w:szCs w:val="22"/>
              </w:rPr>
            </w:pPr>
            <w:r w:rsidRPr="00356566">
              <w:rPr>
                <w:rFonts w:asciiTheme="minorHAnsi" w:hAnsiTheme="minorHAnsi"/>
                <w:i/>
                <w:color w:val="003300"/>
                <w:sz w:val="22"/>
                <w:szCs w:val="22"/>
              </w:rPr>
              <w:t>(Platné od 1. 9. 2016)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16, § 19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356566" w:rsidRDefault="00B075B5" w:rsidP="00E60076">
            <w:pPr>
              <w:pStyle w:val="Bezmezer"/>
              <w:rPr>
                <w:rFonts w:asciiTheme="minorHAnsi" w:hAnsiTheme="minorHAnsi" w:cs="Times New Roman"/>
                <w:b/>
                <w:bCs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b/>
                <w:bCs/>
                <w:color w:val="003300"/>
                <w:sz w:val="22"/>
                <w:szCs w:val="22"/>
              </w:rPr>
              <w:t>Poradenská pomoc školského poradenského zařízení</w:t>
            </w:r>
          </w:p>
          <w:p w:rsidR="00B075B5" w:rsidRPr="00356566" w:rsidRDefault="00B075B5" w:rsidP="00E60076">
            <w:pPr>
              <w:pStyle w:val="Bezmezer"/>
              <w:rPr>
                <w:rFonts w:asciiTheme="minorHAnsi" w:hAnsiTheme="minorHAnsi" w:cs="Times New Roman"/>
                <w:bCs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color w:val="003300"/>
                <w:sz w:val="22"/>
                <w:szCs w:val="22"/>
              </w:rPr>
              <w:t>Zákon sjednocuje pravidla činnosti školských poradenských zařízení, upravuje druhy výstupů jejich činnosti (zpráva a doporučení) a pravidla nakládání s těmito dokumenty. Zavádí se revize výstupů poradenské činnosti.</w:t>
            </w:r>
          </w:p>
          <w:p w:rsidR="00B075B5" w:rsidRPr="00FA0A1F" w:rsidRDefault="00356566" w:rsidP="00E60076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i/>
                <w:color w:val="003300"/>
                <w:sz w:val="22"/>
                <w:szCs w:val="22"/>
              </w:rPr>
              <w:t>(Platné od 1. 9. 2016)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16a, 16b, § 19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356566" w:rsidRDefault="00B075B5" w:rsidP="00E60076">
            <w:pPr>
              <w:pStyle w:val="Bezmezer"/>
              <w:rPr>
                <w:rFonts w:asciiTheme="minorHAnsi" w:hAnsiTheme="minorHAnsi"/>
                <w:b/>
                <w:bCs/>
                <w:color w:val="00206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b/>
                <w:bCs/>
                <w:color w:val="002060"/>
                <w:sz w:val="22"/>
                <w:szCs w:val="22"/>
              </w:rPr>
              <w:t>Zákaz reklamy</w:t>
            </w:r>
          </w:p>
          <w:p w:rsidR="00B075B5" w:rsidRDefault="00B075B5" w:rsidP="000849E2">
            <w:pPr>
              <w:pStyle w:val="Bezmezer"/>
              <w:rPr>
                <w:rFonts w:asciiTheme="minorHAnsi" w:hAnsiTheme="minorHAnsi" w:cs="Times New Roman"/>
                <w:iCs/>
                <w:color w:val="002060"/>
                <w:spacing w:val="-2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Cs/>
                <w:color w:val="002060"/>
                <w:spacing w:val="-2"/>
                <w:sz w:val="22"/>
                <w:szCs w:val="22"/>
              </w:rPr>
              <w:t>Jedná se o opatření proti nesprávným stravovacím návykům dětí a proti dostupnosti potravin a nápojů, jejichž konzumace odporuje zásadám zdravé výživy.</w:t>
            </w:r>
          </w:p>
          <w:p w:rsidR="00356566" w:rsidRPr="00356566" w:rsidRDefault="00356566" w:rsidP="000849E2">
            <w:pPr>
              <w:pStyle w:val="Bezmezer"/>
              <w:rPr>
                <w:rFonts w:asciiTheme="minorHAnsi" w:hAnsiTheme="minorHAnsi"/>
                <w:i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/>
                <w:iCs/>
                <w:color w:val="002060"/>
                <w:spacing w:val="-2"/>
                <w:sz w:val="22"/>
                <w:szCs w:val="22"/>
              </w:rPr>
              <w:t>(Platné od 1. 9. 2015)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32 odst. 2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>Spádová škola</w:t>
            </w:r>
          </w:p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  <w:t>Obecním úřadům obcí se v přenesené působnosti ukládá poskytnout spádové škole seznamy žáků, kteří by se měli dostavit k zápisu, jelikož je pro ně daná škola spádovou.</w:t>
            </w:r>
          </w:p>
          <w:p w:rsidR="00B075B5" w:rsidRDefault="00B075B5" w:rsidP="00054AD2">
            <w:pPr>
              <w:spacing w:after="0" w:line="240" w:lineRule="auto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Zpřesňují se kompetence krajského úřadu rozhodovat o rozsahu školského obvodu základní školy. V určitých případech má krajský úřad právo stanovit školské obvody (jde o případ žáka s trvalým pobytem na území, které není pokryto školským obvodem;  je tím ohroženo plnění povinné školní docházky žáka).</w:t>
            </w:r>
          </w:p>
          <w:p w:rsidR="00423F26" w:rsidRPr="00423F26" w:rsidRDefault="00423F26" w:rsidP="00054AD2">
            <w:pPr>
              <w:spacing w:after="0" w:line="240" w:lineRule="auto"/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36 odst. 8</w:t>
            </w:r>
          </w:p>
          <w:p w:rsidR="00B075B5" w:rsidRPr="00356566" w:rsidRDefault="00B075B5" w:rsidP="00E86D95">
            <w:pPr>
              <w:pStyle w:val="Bezmezer"/>
              <w:rPr>
                <w:rFonts w:asciiTheme="minorHAnsi" w:hAnsiTheme="minorHAnsi"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color w:val="003300"/>
                <w:sz w:val="22"/>
                <w:szCs w:val="22"/>
              </w:rPr>
              <w:t>§ 178 odst. 3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183 odst. 6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183a odst. 9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/>
                <w:b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sz w:val="22"/>
                <w:szCs w:val="22"/>
              </w:rPr>
              <w:t>Ukončování středního vzdělávání závěrečnou zkouškou</w:t>
            </w:r>
          </w:p>
          <w:p w:rsidR="00B075B5" w:rsidRDefault="00B075B5" w:rsidP="00CC77A8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FA0A1F">
              <w:rPr>
                <w:rFonts w:asciiTheme="minorHAnsi" w:hAnsiTheme="minorHAnsi"/>
                <w:sz w:val="22"/>
                <w:szCs w:val="22"/>
              </w:rPr>
              <w:t>Zavádí se povinné využití jednotných zadání a shodného způsobu hodnocení zkoušek v oborech vzdělání s výučním listem.</w:t>
            </w:r>
          </w:p>
          <w:p w:rsidR="00423F26" w:rsidRPr="00FA0A1F" w:rsidRDefault="00423F26" w:rsidP="00CC77A8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74 odst. 3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</w:pPr>
            <w:r w:rsidRPr="00FA0A1F"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  <w:t>Úplata za vzdělávání a školské služby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 xml:space="preserve">Nahrazuje se limit pro bezúplatné vzdělávání v posledním ročníku mateřské školy 12 měsíců jedním školním rokem. Školám se usnadní počítání délky nároku na </w:t>
            </w:r>
            <w:proofErr w:type="spellStart"/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bezúplatnost</w:t>
            </w:r>
            <w:proofErr w:type="spellEnd"/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, který bude vždy ukončen koncem školního roku, v němž dítě začalo nárok čerpat.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123 odst. 2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Správní řízení</w:t>
            </w:r>
          </w:p>
          <w:p w:rsidR="00B075B5" w:rsidRPr="00FA0A1F" w:rsidRDefault="00B075B5" w:rsidP="009B1FFA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FA0A1F">
              <w:rPr>
                <w:rFonts w:asciiTheme="minorHAnsi" w:hAnsiTheme="minorHAnsi"/>
                <w:sz w:val="22"/>
                <w:szCs w:val="22"/>
              </w:rPr>
              <w:t>Výčet věcí rozhodovaných dle správního řádu v § 165 odst. 2 zůstal uzavřený.</w:t>
            </w:r>
          </w:p>
          <w:p w:rsidR="00B075B5" w:rsidRPr="00FA0A1F" w:rsidRDefault="00B075B5" w:rsidP="009B1FFA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FA0A1F">
              <w:rPr>
                <w:rFonts w:asciiTheme="minorHAnsi" w:hAnsiTheme="minorHAnsi"/>
                <w:sz w:val="22"/>
                <w:szCs w:val="22"/>
              </w:rPr>
              <w:t>Správní řád se při vrchnostenském rozhodování o právech a povinnostech užije bez rozdílu zřizovatele (tedy i v soukromých a církevních školách).</w:t>
            </w:r>
          </w:p>
          <w:p w:rsidR="00B075B5" w:rsidRDefault="00B075B5" w:rsidP="009B1FFA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FA0A1F">
              <w:rPr>
                <w:rFonts w:asciiTheme="minorHAnsi" w:hAnsiTheme="minorHAnsi"/>
                <w:sz w:val="22"/>
                <w:szCs w:val="22"/>
              </w:rPr>
              <w:t>Odvolací instancí u soukromých a církevních škol bude krajský úřad.</w:t>
            </w:r>
          </w:p>
          <w:p w:rsidR="00423F26" w:rsidRPr="00FA0A1F" w:rsidRDefault="00423F26" w:rsidP="009B1FFA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165 odst. 2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183 odst. 4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Pracovní poměr ředitele školy</w:t>
            </w:r>
          </w:p>
          <w:p w:rsidR="00B075B5" w:rsidRPr="00FA0A1F" w:rsidRDefault="00B075B5" w:rsidP="00E86D95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FA0A1F">
              <w:rPr>
                <w:rFonts w:asciiTheme="minorHAnsi" w:hAnsiTheme="minorHAnsi"/>
                <w:sz w:val="22"/>
                <w:szCs w:val="22"/>
              </w:rPr>
              <w:t>Úprava 6letých funkčních období dle zákona č. 472/2011 Sb. se mění na systém 6letých období výkonu práce na pracovním místě ředitele v rámci pracovního poměru na dobu neurčitou.</w:t>
            </w:r>
          </w:p>
          <w:p w:rsidR="00B075B5" w:rsidRPr="00FA0A1F" w:rsidRDefault="00B075B5" w:rsidP="009B1FFA">
            <w:pPr>
              <w:pStyle w:val="Bezmezer"/>
              <w:rPr>
                <w:rFonts w:asciiTheme="minorHAnsi" w:hAnsiTheme="minorHAnsi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iCs/>
                <w:sz w:val="22"/>
                <w:szCs w:val="22"/>
              </w:rPr>
              <w:t xml:space="preserve">Zrušuje se dosavadní oprávnění školské rady navrhnout zřizovateli odvolání ředitele veřejné školy a tím přímo založit důvod opravňují zřizovatele tak učinit. Tato pravomoc se totiž ukazuje jako neúměrná ostatním pravomocem a odpovědnosti školské rady. 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iCs/>
                <w:sz w:val="22"/>
                <w:szCs w:val="22"/>
              </w:rPr>
              <w:t>Současně se zpřesňují důvody, pro které podává návrh na odvolání ředitele Česká školní inspekce, a to v § 174 odst. 13. Důvodem pro odvolání ředitele školy jsou závažné nedostatky v činnosti školy nebo školského zařízení, přestože při nich nelze konstatovat porušení nebo neplnění právních povinností ze strany ředitele</w:t>
            </w:r>
          </w:p>
          <w:p w:rsidR="00423F26" w:rsidRPr="00334D93" w:rsidRDefault="00423F26" w:rsidP="00E86D95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166 odst. 2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166 odst. 3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166 odst. 5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168 odst. 1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 w:cs="Times New Roman"/>
                <w:iCs/>
                <w:color w:val="C00000"/>
                <w:sz w:val="22"/>
                <w:szCs w:val="22"/>
              </w:rPr>
              <w:t>§ 174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542354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color w:val="003300"/>
                <w:sz w:val="22"/>
                <w:szCs w:val="22"/>
              </w:rPr>
            </w:pPr>
            <w:r w:rsidRPr="00542354">
              <w:rPr>
                <w:rFonts w:asciiTheme="minorHAnsi" w:hAnsiTheme="minorHAnsi" w:cs="Times New Roman"/>
                <w:b/>
                <w:iCs/>
                <w:color w:val="003300"/>
                <w:sz w:val="22"/>
                <w:szCs w:val="22"/>
              </w:rPr>
              <w:t>Zákonný zástupce</w:t>
            </w:r>
          </w:p>
          <w:p w:rsidR="00B075B5" w:rsidRPr="00542354" w:rsidRDefault="00B075B5" w:rsidP="00FA0A1F">
            <w:pPr>
              <w:spacing w:after="0" w:line="240" w:lineRule="auto"/>
              <w:rPr>
                <w:rFonts w:asciiTheme="minorHAnsi" w:hAnsiTheme="minorHAnsi" w:cs="Times New Roman"/>
                <w:color w:val="003300"/>
                <w:sz w:val="22"/>
                <w:szCs w:val="22"/>
              </w:rPr>
            </w:pPr>
            <w:r w:rsidRPr="00542354">
              <w:rPr>
                <w:rFonts w:asciiTheme="minorHAnsi" w:hAnsiTheme="minorHAnsi" w:cs="Times New Roman"/>
                <w:iCs/>
                <w:color w:val="003300"/>
                <w:sz w:val="22"/>
                <w:szCs w:val="22"/>
              </w:rPr>
              <w:t xml:space="preserve">Nově se upravuje pojem zákonný zástupce. </w:t>
            </w:r>
            <w:r w:rsidRPr="00542354">
              <w:rPr>
                <w:rFonts w:asciiTheme="minorHAnsi" w:hAnsiTheme="minorHAnsi" w:cs="Times New Roman"/>
                <w:color w:val="003300"/>
                <w:sz w:val="22"/>
                <w:szCs w:val="22"/>
              </w:rPr>
              <w:t xml:space="preserve">Zákonným zástupcem je pro účely tohoto zákona </w:t>
            </w:r>
            <w:r w:rsidRPr="00542354">
              <w:rPr>
                <w:rFonts w:asciiTheme="minorHAnsi" w:hAnsiTheme="minorHAnsi" w:cs="Times New Roman"/>
                <w:color w:val="003300"/>
                <w:sz w:val="22"/>
                <w:szCs w:val="22"/>
              </w:rPr>
              <w:lastRenderedPageBreak/>
              <w:t>osoba, která je v souladu se zákonem nebo rozhodnutím soudu oprávněna jednat za dítě nebo nezletilého žáka.</w:t>
            </w:r>
          </w:p>
          <w:p w:rsidR="00B075B5" w:rsidRPr="00FA0A1F" w:rsidRDefault="00542354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356566">
              <w:rPr>
                <w:rFonts w:asciiTheme="minorHAnsi" w:hAnsiTheme="minorHAnsi"/>
                <w:i/>
                <w:color w:val="003300"/>
                <w:sz w:val="22"/>
                <w:szCs w:val="22"/>
              </w:rPr>
              <w:t>(Platné od 1. 9. 2016)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lastRenderedPageBreak/>
              <w:t>§ 183 odst. 7</w:t>
            </w:r>
          </w:p>
        </w:tc>
      </w:tr>
      <w:tr w:rsidR="00B075B5" w:rsidRPr="00B075B5" w:rsidTr="00B075B5">
        <w:tc>
          <w:tcPr>
            <w:tcW w:w="8897" w:type="dxa"/>
            <w:shd w:val="clear" w:color="auto" w:fill="FFCC99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b/>
                <w:bCs/>
                <w:color w:val="C00000"/>
              </w:rPr>
            </w:pPr>
            <w:r w:rsidRPr="00B075B5">
              <w:rPr>
                <w:rFonts w:asciiTheme="minorHAnsi" w:hAnsiTheme="minorHAnsi"/>
                <w:b/>
                <w:bCs/>
                <w:color w:val="C00000"/>
              </w:rPr>
              <w:lastRenderedPageBreak/>
              <w:t>Další změny</w:t>
            </w:r>
          </w:p>
        </w:tc>
        <w:tc>
          <w:tcPr>
            <w:tcW w:w="1843" w:type="dxa"/>
            <w:shd w:val="clear" w:color="auto" w:fill="FFCC99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</w:rPr>
            </w:pP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60076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>MŠ jako státní příspěvkové organizace</w:t>
            </w:r>
          </w:p>
          <w:p w:rsidR="00B075B5" w:rsidRDefault="00B075B5" w:rsidP="00E60076">
            <w:pPr>
              <w:pStyle w:val="Bezmezer"/>
              <w:rPr>
                <w:rFonts w:asciiTheme="minorHAnsi" w:hAnsiTheme="minorHAnsi"/>
                <w:b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Cs/>
                <w:sz w:val="22"/>
                <w:szCs w:val="22"/>
              </w:rPr>
              <w:t>Mateřské školy určené ke vzdělávání dětí zaměstnanců lze zřizovat jako státních příspěvkových organizací</w:t>
            </w:r>
          </w:p>
          <w:p w:rsidR="00423F26" w:rsidRPr="00FA0A1F" w:rsidRDefault="00423F26" w:rsidP="00E60076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8 odst. 3, § 8 odst. 5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60076">
            <w:pPr>
              <w:pStyle w:val="Bezmezer"/>
              <w:rPr>
                <w:rFonts w:asciiTheme="minorHAnsi" w:hAnsiTheme="minorHAnsi"/>
                <w:b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sz w:val="22"/>
                <w:szCs w:val="22"/>
              </w:rPr>
              <w:t>Zřizování církevních škol</w:t>
            </w:r>
          </w:p>
          <w:p w:rsidR="00B075B5" w:rsidRDefault="00B075B5" w:rsidP="00E60076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FA0A1F">
              <w:rPr>
                <w:rFonts w:asciiTheme="minorHAnsi" w:hAnsiTheme="minorHAnsi"/>
                <w:sz w:val="22"/>
                <w:szCs w:val="22"/>
              </w:rPr>
              <w:t>Rozšiřuje se možnost zřizování církevních škol i pro další právnické osoby</w:t>
            </w:r>
          </w:p>
          <w:p w:rsidR="00423F26" w:rsidRPr="00FA0A1F" w:rsidRDefault="00423F26" w:rsidP="00E60076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8 odst. 6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60076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proofErr w:type="spellStart"/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>Dvojjazačné</w:t>
            </w:r>
            <w:proofErr w:type="spellEnd"/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vyučování ve středních školách</w:t>
            </w:r>
          </w:p>
          <w:p w:rsidR="00B075B5" w:rsidRDefault="00B075B5" w:rsidP="00E60076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Cs/>
                <w:sz w:val="22"/>
                <w:szCs w:val="22"/>
              </w:rPr>
              <w:t xml:space="preserve">Dvojjazyčné vyučování (český jazyk a příslušný cizí jazyk) bude možné vyučovat i ve středních školách, </w:t>
            </w: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pokud rámcový vzdělávací program pro daný obor vzdělání upravuje povinné vzdělávání některých předmětů v cizím jazyce.</w:t>
            </w:r>
          </w:p>
          <w:p w:rsidR="00423F26" w:rsidRPr="00FA0A1F" w:rsidRDefault="00423F26" w:rsidP="00E60076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13 odst. 4, § 13 odst. 5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60076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>Školní řád</w:t>
            </w:r>
          </w:p>
          <w:p w:rsidR="00B075B5" w:rsidRDefault="00B075B5" w:rsidP="000849E2">
            <w:pPr>
              <w:pStyle w:val="Bezmezer"/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  <w:t>Rozšiřuje se školní řád na pravidla vztahů žáků se zaměstnanci ve škole nebo školském zařízení, nikoliv pouze s pedagogickými pracovníky, jak tomu bylo doposud.</w:t>
            </w:r>
          </w:p>
          <w:p w:rsidR="00423F26" w:rsidRPr="00FA0A1F" w:rsidRDefault="00423F26" w:rsidP="000849E2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30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60076">
            <w:pPr>
              <w:pStyle w:val="Bezmezer"/>
              <w:rPr>
                <w:rFonts w:asciiTheme="minorHAnsi" w:hAnsiTheme="minorHAnsi"/>
                <w:b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sz w:val="22"/>
                <w:szCs w:val="22"/>
              </w:rPr>
              <w:t>Zprostředkovatel smlouvy mezi žákem nebo studentem a fyzickou nebo právnickou osobou</w:t>
            </w:r>
          </w:p>
          <w:p w:rsidR="00B075B5" w:rsidRDefault="00B075B5" w:rsidP="000849E2">
            <w:pPr>
              <w:pStyle w:val="Bezmezer"/>
              <w:rPr>
                <w:rStyle w:val="TextlnkuChar"/>
                <w:rFonts w:asciiTheme="minorHAnsi" w:hAnsiTheme="minorHAnsi"/>
                <w:sz w:val="22"/>
                <w:szCs w:val="22"/>
              </w:rPr>
            </w:pPr>
            <w:r w:rsidRPr="00FA0A1F">
              <w:rPr>
                <w:rStyle w:val="TextlnkuChar"/>
                <w:rFonts w:asciiTheme="minorHAnsi" w:hAnsiTheme="minorHAnsi"/>
                <w:sz w:val="22"/>
                <w:szCs w:val="22"/>
              </w:rPr>
              <w:t>Ředitel střední nebo vyšší odborné školy může být za určitých podmínek z</w:t>
            </w:r>
            <w:r w:rsidRPr="00FA0A1F">
              <w:rPr>
                <w:rFonts w:asciiTheme="minorHAnsi" w:hAnsiTheme="minorHAnsi"/>
                <w:sz w:val="22"/>
                <w:szCs w:val="22"/>
              </w:rPr>
              <w:t xml:space="preserve">prostředkovatel smlouvy mezi žákem nebo studentem a fyzickou nebo právnickou osobou. Jedná se o </w:t>
            </w:r>
            <w:r w:rsidRPr="00FA0A1F">
              <w:rPr>
                <w:rStyle w:val="TextlnkuChar"/>
                <w:rFonts w:asciiTheme="minorHAnsi" w:hAnsiTheme="minorHAnsi"/>
                <w:sz w:val="22"/>
                <w:szCs w:val="22"/>
              </w:rPr>
              <w:t>příspěvek na výuku či studium a žák či student se zaváže po ukončení výuky či studia uzavřít s určenou právnickou či fyzickou osobou pracovní poměr.</w:t>
            </w:r>
          </w:p>
          <w:p w:rsidR="00423F26" w:rsidRPr="00FA0A1F" w:rsidRDefault="00423F26" w:rsidP="000849E2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30 odst. 5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60076">
            <w:pPr>
              <w:pStyle w:val="Bezmezer"/>
              <w:rPr>
                <w:rFonts w:asciiTheme="minorHAnsi" w:hAnsiTheme="minorHAnsi" w:cs="Times New Roman"/>
                <w:b/>
                <w:iCs/>
                <w:spacing w:val="-2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pacing w:val="-2"/>
                <w:sz w:val="22"/>
                <w:szCs w:val="22"/>
              </w:rPr>
              <w:t>Výjimka z administrativních povinností</w:t>
            </w:r>
          </w:p>
          <w:p w:rsidR="00B075B5" w:rsidRDefault="00B075B5" w:rsidP="00054AD2">
            <w:pPr>
              <w:pStyle w:val="Bezmezer"/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 xml:space="preserve">Na programy spolufinancované z rozpočtu Evropské unie se zavádí výjimka </w:t>
            </w:r>
            <w:r w:rsidRPr="00FA0A1F"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  <w:t>z administrativních povinností stanovených zákonem č. 218/2000 Sb., o rozpočtových pravidlech</w:t>
            </w:r>
          </w:p>
          <w:p w:rsidR="00423F26" w:rsidRPr="00FA0A1F" w:rsidRDefault="00423F26" w:rsidP="00054AD2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32a odst. 7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>Povinná školní docházka v zahraničí</w:t>
            </w:r>
          </w:p>
          <w:p w:rsidR="00B075B5" w:rsidRPr="00FA0A1F" w:rsidRDefault="00B075B5" w:rsidP="009B7F1C">
            <w:pPr>
              <w:spacing w:after="0" w:line="240" w:lineRule="auto"/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  <w:t>Zpřesňuje se způsob nakládání s výstupy vzdělávání z institucí, které v souladu se smlouvou uzavřenou s ministerstvem poskytují českým občanům v zahraničí výuku českého jazyka a českých reálií (např. „české školy bez hranic“ - ČŠBH).</w:t>
            </w:r>
          </w:p>
          <w:p w:rsidR="00B075B5" w:rsidRDefault="00B075B5" w:rsidP="009B7F1C">
            <w:pPr>
              <w:spacing w:after="0" w:line="240" w:lineRule="auto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Účelem změny je upravit rovnocennost dokladů o vzdělání, které žák plnící povinnou školní docházku v zahraničí získá ve škole zřízené podle tamního právního řádu a v ČŠBH, s vysvědčeními z prvního až osmého ročníku základní školy.</w:t>
            </w:r>
          </w:p>
          <w:p w:rsidR="00423F26" w:rsidRPr="00FA0A1F" w:rsidRDefault="00423F26" w:rsidP="009B7F1C">
            <w:pPr>
              <w:spacing w:after="0" w:line="240" w:lineRule="auto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38 odst. 5 a 6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Ukončení základního vzdělávání žáka – cizince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Zavádí se pravidlo ukončení základního vzdělávání žáka – cizince, který nemá na území České republiky trvalý pobyt – z důvodu dlouhodobé neúčasti ve vyučování.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50 odst. 4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Style w:val="Styl3Char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FA0A1F">
              <w:rPr>
                <w:rStyle w:val="Styl3Char"/>
                <w:rFonts w:asciiTheme="minorHAnsi" w:hAnsiTheme="minorHAnsi"/>
                <w:b/>
                <w:color w:val="auto"/>
                <w:sz w:val="22"/>
                <w:szCs w:val="22"/>
              </w:rPr>
              <w:t>Kurz pro získání základního vzdělání</w:t>
            </w:r>
          </w:p>
          <w:p w:rsidR="00B075B5" w:rsidRDefault="00B075B5" w:rsidP="00B06B78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FA0A1F">
              <w:rPr>
                <w:rFonts w:asciiTheme="minorHAnsi" w:hAnsiTheme="minorHAnsi"/>
                <w:sz w:val="22"/>
                <w:szCs w:val="22"/>
              </w:rPr>
              <w:t>Novela ukládá krajskému úřadu povinnost zajistit dostupnost kursů pro získání základního vzdělání v dálkové formě vzdělávání.</w:t>
            </w:r>
          </w:p>
          <w:p w:rsidR="00423F26" w:rsidRPr="00FA0A1F" w:rsidRDefault="00423F26" w:rsidP="00B06B78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55 odst. 3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Prováděcí předpisy MŠMT</w:t>
            </w:r>
          </w:p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MŠMT vydá nově prováděcí předpisy k</w:t>
            </w:r>
          </w:p>
          <w:p w:rsidR="00B075B5" w:rsidRPr="00FA0A1F" w:rsidRDefault="00B075B5" w:rsidP="00CC77A8">
            <w:pPr>
              <w:spacing w:after="0" w:line="240" w:lineRule="auto"/>
              <w:rPr>
                <w:rFonts w:asciiTheme="minorHAnsi" w:hAnsiTheme="minorHAnsi" w:cs="Times New Roman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sz w:val="22"/>
                <w:szCs w:val="22"/>
              </w:rPr>
              <w:t>- pravidla organizace a průběhu zápisu k povinné školní docházce,</w:t>
            </w:r>
          </w:p>
          <w:p w:rsidR="00B075B5" w:rsidRPr="00FA0A1F" w:rsidRDefault="00B075B5" w:rsidP="00CC77A8">
            <w:pPr>
              <w:spacing w:after="0" w:line="240" w:lineRule="auto"/>
              <w:rPr>
                <w:rStyle w:val="Styl3Char"/>
                <w:rFonts w:asciiTheme="minorHAnsi" w:hAnsiTheme="minorHAnsi"/>
                <w:color w:val="auto"/>
                <w:sz w:val="22"/>
                <w:szCs w:val="22"/>
              </w:rPr>
            </w:pPr>
            <w:r w:rsidRPr="00FA0A1F">
              <w:rPr>
                <w:rStyle w:val="Styl3Char"/>
                <w:rFonts w:asciiTheme="minorHAnsi" w:hAnsiTheme="minorHAnsi"/>
                <w:color w:val="auto"/>
                <w:sz w:val="22"/>
                <w:szCs w:val="22"/>
              </w:rPr>
              <w:t xml:space="preserve">- pravidla organizace, průběhu a ukončování vzdělávání v kursech pro získání základního vzdělání a </w:t>
            </w:r>
          </w:p>
          <w:p w:rsidR="00B075B5" w:rsidRDefault="00B075B5" w:rsidP="00CC77A8">
            <w:pPr>
              <w:spacing w:after="0" w:line="240" w:lineRule="auto"/>
              <w:rPr>
                <w:rStyle w:val="Styl3Char"/>
                <w:rFonts w:asciiTheme="minorHAnsi" w:hAnsiTheme="minorHAnsi"/>
                <w:color w:val="auto"/>
                <w:sz w:val="22"/>
                <w:szCs w:val="22"/>
              </w:rPr>
            </w:pPr>
            <w:r w:rsidRPr="00FA0A1F">
              <w:rPr>
                <w:rStyle w:val="Styl3Char"/>
                <w:rFonts w:asciiTheme="minorHAnsi" w:hAnsiTheme="minorHAnsi"/>
                <w:color w:val="auto"/>
                <w:sz w:val="22"/>
                <w:szCs w:val="22"/>
              </w:rPr>
              <w:t>- pravidla pro zajištění dostupnosti kursů pro získání základního vzdělání v dálkové formě vzdělávání.</w:t>
            </w:r>
          </w:p>
          <w:p w:rsidR="00423F26" w:rsidRPr="00FA0A1F" w:rsidRDefault="00423F26" w:rsidP="00CC77A8">
            <w:pPr>
              <w:spacing w:after="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56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>Zápisový lístek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Novela pojmenovává některé případy pro vzetí zpět zápisového lístku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lastRenderedPageBreak/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lastRenderedPageBreak/>
              <w:t>§ 60a odst. 7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356566" w:rsidRDefault="00B075B5" w:rsidP="00E86D95">
            <w:pPr>
              <w:pStyle w:val="Bezmezer"/>
              <w:rPr>
                <w:rFonts w:asciiTheme="minorHAnsi" w:hAnsiTheme="minorHAnsi"/>
                <w:b/>
                <w:bCs/>
                <w:color w:val="00206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b/>
                <w:bCs/>
                <w:color w:val="002060"/>
                <w:sz w:val="22"/>
                <w:szCs w:val="22"/>
              </w:rPr>
              <w:lastRenderedPageBreak/>
              <w:t>Profilová část maturitní zkoušky</w:t>
            </w:r>
          </w:p>
          <w:p w:rsidR="00B075B5" w:rsidRPr="00356566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color w:val="002060"/>
                <w:spacing w:val="-4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Cs/>
                <w:color w:val="002060"/>
                <w:spacing w:val="-4"/>
                <w:sz w:val="22"/>
                <w:szCs w:val="22"/>
              </w:rPr>
              <w:t>Zavádí se možnost nahrazení jedné zkoušky profilové části maturitní zkoušky výsledkem jazykové zkoušky uskutečňované vybranou institucí oprávněnou vydávat jazykový certifikát.</w:t>
            </w:r>
          </w:p>
          <w:p w:rsidR="00356566" w:rsidRPr="00FA0A1F" w:rsidRDefault="00356566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/>
                <w:iCs/>
                <w:color w:val="002060"/>
                <w:spacing w:val="-2"/>
                <w:sz w:val="22"/>
                <w:szCs w:val="22"/>
              </w:rPr>
              <w:t>(Platné od 1. 9.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81 odst. 6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81 odst. 11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621D54">
            <w:pPr>
              <w:spacing w:after="0" w:line="240" w:lineRule="auto"/>
              <w:rPr>
                <w:rFonts w:asciiTheme="minorHAnsi" w:hAnsiTheme="minorHAnsi" w:cs="Times New Roman"/>
                <w:sz w:val="22"/>
                <w:szCs w:val="22"/>
                <w:lang w:eastAsia="cs-CZ"/>
              </w:rPr>
            </w:pPr>
            <w:r w:rsidRPr="00FA0A1F"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  <w:t>Organizace odborného vzdělávání</w:t>
            </w:r>
          </w:p>
          <w:p w:rsidR="00B075B5" w:rsidRDefault="00B075B5" w:rsidP="00621D54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Mění se termín zápisu na 31. října. Původně byl do 30. září.</w:t>
            </w:r>
          </w:p>
          <w:p w:rsidR="00423F26" w:rsidRPr="00FA0A1F" w:rsidRDefault="00423F26" w:rsidP="00621D54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97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621D54">
            <w:pPr>
              <w:spacing w:after="0" w:line="240" w:lineRule="auto"/>
              <w:rPr>
                <w:rFonts w:asciiTheme="minorHAnsi" w:hAnsiTheme="minorHAnsi" w:cs="Times New Roman"/>
                <w:sz w:val="22"/>
                <w:szCs w:val="22"/>
                <w:lang w:eastAsia="cs-CZ"/>
              </w:rPr>
            </w:pPr>
            <w:r w:rsidRPr="00FA0A1F"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  <w:t>Jazykové vzdělávání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Nově budou předsedy pro státní jazykové zkoušky jmenovat krajské úřady (úprava se sjednocuje s úpravou závěrečných zkoušek a maturitních zkoušek), zatímco předsedy zkušebních komisí pro jednotlivé jazyky bude jmenovat ředitel školy.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110 odst. 4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</w:pPr>
            <w:r w:rsidRPr="00FA0A1F"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  <w:t>Působnost zřizovatele školské právnické osoby</w:t>
            </w:r>
          </w:p>
          <w:p w:rsidR="00B075B5" w:rsidRDefault="00B075B5" w:rsidP="00A5258D">
            <w:pPr>
              <w:pStyle w:val="Bezmezer"/>
              <w:rPr>
                <w:rFonts w:asciiTheme="minorHAnsi" w:hAnsiTheme="minorHAnsi" w:cs="Times New Roman"/>
                <w:spacing w:val="-2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pacing w:val="-4"/>
                <w:sz w:val="22"/>
                <w:szCs w:val="22"/>
              </w:rPr>
              <w:t>Působnost zřizovatele školské právnické osoby se rozšiřuje. J</w:t>
            </w:r>
            <w:r w:rsidRPr="00FA0A1F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>menuje a odvolává třetinu školské rady, pokud se školská rada zřizuje.</w:t>
            </w:r>
          </w:p>
          <w:p w:rsidR="00423F26" w:rsidRPr="00FA0A1F" w:rsidRDefault="00423F26" w:rsidP="00A5258D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129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A5258D">
            <w:pPr>
              <w:spacing w:after="0" w:line="240" w:lineRule="auto"/>
              <w:rPr>
                <w:rFonts w:asciiTheme="minorHAnsi" w:hAnsiTheme="minorHAnsi" w:cs="Times New Roman"/>
                <w:sz w:val="22"/>
                <w:szCs w:val="22"/>
                <w:lang w:eastAsia="cs-CZ"/>
              </w:rPr>
            </w:pPr>
            <w:r w:rsidRPr="00FA0A1F"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  <w:t>Vedení rejstříku škol a školských zařízení</w:t>
            </w:r>
          </w:p>
          <w:p w:rsidR="00B075B5" w:rsidRDefault="00B075B5" w:rsidP="00B075B5">
            <w:pPr>
              <w:spacing w:after="0" w:line="240" w:lineRule="auto"/>
              <w:rPr>
                <w:rFonts w:asciiTheme="minorHAnsi" w:hAnsiTheme="minorHAnsi" w:cs="Times New Roman"/>
                <w:iCs/>
                <w:spacing w:val="-4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pacing w:val="-4"/>
                <w:sz w:val="22"/>
                <w:szCs w:val="22"/>
              </w:rPr>
              <w:t xml:space="preserve">V návaznosti na rozsudek Evropského soudu pro lidská práva ve </w:t>
            </w:r>
            <w:proofErr w:type="gramStart"/>
            <w:r w:rsidRPr="00FA0A1F">
              <w:rPr>
                <w:rFonts w:asciiTheme="minorHAnsi" w:hAnsiTheme="minorHAnsi" w:cs="Times New Roman"/>
                <w:iCs/>
                <w:spacing w:val="-4"/>
                <w:sz w:val="22"/>
                <w:szCs w:val="22"/>
              </w:rPr>
              <w:t>věci D.H.</w:t>
            </w:r>
            <w:proofErr w:type="gramEnd"/>
            <w:r w:rsidRPr="00FA0A1F">
              <w:rPr>
                <w:rFonts w:asciiTheme="minorHAnsi" w:hAnsiTheme="minorHAnsi" w:cs="Times New Roman"/>
                <w:iCs/>
                <w:spacing w:val="-4"/>
                <w:sz w:val="22"/>
                <w:szCs w:val="22"/>
              </w:rPr>
              <w:t xml:space="preserve"> a ostatní proti České republice se převádí agenda zápisů školských poradenských zařízení z úrovně krajských úřadů na úroveň ministerstva.</w:t>
            </w:r>
          </w:p>
          <w:p w:rsidR="00423F26" w:rsidRPr="00B075B5" w:rsidRDefault="00423F26" w:rsidP="00B075B5">
            <w:pPr>
              <w:spacing w:after="0" w:line="240" w:lineRule="auto"/>
              <w:rPr>
                <w:rFonts w:asciiTheme="minorHAnsi" w:hAnsiTheme="minorHAnsi" w:cs="Times New Roman"/>
                <w:iCs/>
                <w:spacing w:val="-4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143 odst. 2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sz w:val="22"/>
                <w:szCs w:val="22"/>
                <w:lang w:eastAsia="cs-CZ"/>
              </w:rPr>
            </w:pPr>
            <w:r w:rsidRPr="00FA0A1F">
              <w:rPr>
                <w:rFonts w:asciiTheme="minorHAnsi" w:hAnsiTheme="minorHAnsi" w:cs="Times New Roman"/>
                <w:b/>
                <w:sz w:val="22"/>
                <w:szCs w:val="22"/>
                <w:lang w:eastAsia="cs-CZ"/>
              </w:rPr>
              <w:t>Informování zastupitelstva kraje o finančních prostředcích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sz w:val="22"/>
                <w:szCs w:val="22"/>
                <w:lang w:eastAsia="cs-CZ"/>
              </w:rPr>
              <w:t>Finanční prostředky se poskytují nikoliv s vědomím zastupitelstva kraje, ale o</w:t>
            </w:r>
            <w:r w:rsidRPr="00FA0A1F">
              <w:rPr>
                <w:rFonts w:asciiTheme="minorHAnsi" w:hAnsiTheme="minorHAnsi" w:cs="Times New Roman"/>
                <w:sz w:val="22"/>
                <w:szCs w:val="22"/>
              </w:rPr>
              <w:t xml:space="preserve"> rozpisu a přidělení finančních prostředků krajský úřad následně informuje zastupitelstvo kraje.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 w:cs="Times New Roman"/>
                <w:sz w:val="22"/>
                <w:szCs w:val="22"/>
                <w:lang w:eastAsia="cs-CZ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161 odst. 6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161 odst. 7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163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8D412E">
            <w:pPr>
              <w:spacing w:after="0" w:line="240" w:lineRule="auto"/>
              <w:rPr>
                <w:rFonts w:asciiTheme="minorHAnsi" w:hAnsiTheme="minorHAnsi" w:cs="Times New Roman"/>
                <w:sz w:val="22"/>
                <w:szCs w:val="22"/>
                <w:lang w:eastAsia="cs-CZ"/>
              </w:rPr>
            </w:pPr>
            <w:r w:rsidRPr="00FA0A1F"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  <w:t>Školská rada</w:t>
            </w:r>
          </w:p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Nově se pro školy zřízené v právní formě školské právnické osoby kteréhokoli zřizovatele upravují oprávnění zřizovatele vůči školské radě obdobná jako u škol veřejných zřizovatelů.</w:t>
            </w:r>
          </w:p>
          <w:p w:rsidR="00B075B5" w:rsidRDefault="00B075B5" w:rsidP="008D412E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Zrušuje dosavadní oprávnění školské rady navrhnout zřizovateli odvolání ředitele veřejné školy</w:t>
            </w:r>
          </w:p>
          <w:p w:rsidR="00423F26" w:rsidRPr="00FA0A1F" w:rsidRDefault="00423F26" w:rsidP="008D412E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167 odst. 2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168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Pojištění pro školy zřizované ministerstvem</w:t>
            </w:r>
          </w:p>
          <w:p w:rsidR="00B075B5" w:rsidRDefault="00B075B5" w:rsidP="008D412E">
            <w:pPr>
              <w:spacing w:after="0" w:line="240" w:lineRule="auto"/>
              <w:rPr>
                <w:rFonts w:asciiTheme="minorHAnsi" w:hAnsiTheme="minorHAnsi" w:cs="Times New Roman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sz w:val="22"/>
                <w:szCs w:val="22"/>
              </w:rPr>
              <w:t>Školy mohou uzavřít pojištění pro případ své odpovědnosti za škodu vzniklou na věcech, životě a zdraví dětí, žáků a studentů a svých zaměstnanců.</w:t>
            </w:r>
          </w:p>
          <w:p w:rsidR="00423F26" w:rsidRPr="00FA0A1F" w:rsidRDefault="00423F26" w:rsidP="008D412E">
            <w:pPr>
              <w:spacing w:after="0" w:line="240" w:lineRule="auto"/>
              <w:rPr>
                <w:rFonts w:asciiTheme="minorHAnsi" w:hAnsiTheme="minorHAnsi" w:cs="Times New Roman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169 odst. 10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356566" w:rsidRDefault="00B075B5" w:rsidP="00E86D95">
            <w:pPr>
              <w:pStyle w:val="Bezmezer"/>
              <w:rPr>
                <w:rFonts w:asciiTheme="minorHAnsi" w:hAnsiTheme="minorHAnsi" w:cs="Times New Roman"/>
                <w:b/>
                <w:color w:val="002060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b/>
                <w:color w:val="002060"/>
                <w:sz w:val="22"/>
                <w:szCs w:val="22"/>
              </w:rPr>
              <w:t>Státní zkoušky z grafických disciplín</w:t>
            </w:r>
          </w:p>
          <w:p w:rsidR="00B075B5" w:rsidRDefault="00B075B5" w:rsidP="008D412E">
            <w:pPr>
              <w:pStyle w:val="Bezmezer"/>
              <w:rPr>
                <w:rFonts w:asciiTheme="minorHAnsi" w:hAnsiTheme="minorHAnsi" w:cs="Times New Roman"/>
                <w:iCs/>
                <w:color w:val="002060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Cs/>
                <w:color w:val="002060"/>
                <w:sz w:val="22"/>
                <w:szCs w:val="22"/>
              </w:rPr>
              <w:t>Uzákoňuje se povinnost ministerstva vytvářet podmínky pro konání státních zkoušek z těsnopisu, psaní na klávesnici a zpracování textu na počítači (tzv. grafické disciplíny).</w:t>
            </w:r>
          </w:p>
          <w:p w:rsidR="00356566" w:rsidRPr="00FA0A1F" w:rsidRDefault="00356566" w:rsidP="008D412E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/>
                <w:iCs/>
                <w:color w:val="002060"/>
                <w:spacing w:val="-2"/>
                <w:sz w:val="22"/>
                <w:szCs w:val="22"/>
              </w:rPr>
              <w:t>(Platné od 1. 9.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171 odst. 4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171 odst. 5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171 odst. 6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8D412E">
            <w:pPr>
              <w:spacing w:after="0" w:line="240" w:lineRule="auto"/>
              <w:rPr>
                <w:rFonts w:asciiTheme="minorHAnsi" w:hAnsiTheme="minorHAnsi" w:cs="Times New Roman"/>
                <w:sz w:val="22"/>
                <w:szCs w:val="22"/>
                <w:lang w:eastAsia="cs-CZ"/>
              </w:rPr>
            </w:pPr>
            <w:r w:rsidRPr="00FA0A1F">
              <w:rPr>
                <w:rFonts w:asciiTheme="minorHAnsi" w:hAnsiTheme="minorHAnsi" w:cs="Times New Roman"/>
                <w:b/>
                <w:bCs/>
                <w:sz w:val="22"/>
                <w:szCs w:val="22"/>
                <w:lang w:eastAsia="cs-CZ"/>
              </w:rPr>
              <w:t>Česká školní inspekce</w:t>
            </w:r>
          </w:p>
          <w:p w:rsidR="00B075B5" w:rsidRPr="00FA0A1F" w:rsidRDefault="00B075B5" w:rsidP="008D412E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Upravuje se činnost České školní inspekce a doplňuje se o pravidla jejího působení v mezinárodních vztazích.</w:t>
            </w:r>
          </w:p>
          <w:p w:rsidR="00B075B5" w:rsidRDefault="00B075B5" w:rsidP="008D412E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Zpřesňují se důvody, pro které Česká školní inspekce podává návrh na odvolání ředitele školy</w:t>
            </w:r>
          </w:p>
          <w:p w:rsidR="00423F26" w:rsidRPr="00FA0A1F" w:rsidRDefault="00423F26" w:rsidP="008D412E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174 odst. 1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174 odst. 13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>Rejstřík škol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Výslovně se stanovuje, že údaje o místní identifikaci fyzických a právnických osob a činností v rejstříku škol a školských zařízení musejí být vedeny v souladu se základními registry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183a odst. 12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Ochrana dat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pacing w:val="-2"/>
                <w:sz w:val="22"/>
                <w:szCs w:val="22"/>
              </w:rPr>
              <w:t>Údaje získané ve zjišťováních výsledků vzdělávání zasluhují zvláštní ochranu v zájmu stability zjišťovacích nástrojů, jejich důvěryhodnosti a v zájmu stability vzdělávací politiky státu.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183c</w:t>
            </w:r>
          </w:p>
        </w:tc>
      </w:tr>
      <w:tr w:rsidR="00B075B5" w:rsidRPr="00B075B5" w:rsidTr="00B075B5">
        <w:tc>
          <w:tcPr>
            <w:tcW w:w="8897" w:type="dxa"/>
            <w:shd w:val="clear" w:color="auto" w:fill="FFCC99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 w:cs="Times New Roman"/>
                <w:b/>
                <w:iCs/>
                <w:color w:val="C00000"/>
              </w:rPr>
            </w:pPr>
            <w:r w:rsidRPr="00B075B5">
              <w:rPr>
                <w:rFonts w:asciiTheme="minorHAnsi" w:hAnsiTheme="minorHAnsi" w:cs="Times New Roman"/>
                <w:b/>
                <w:iCs/>
                <w:color w:val="C00000"/>
              </w:rPr>
              <w:t>Zpřesnění a sjednocení pojmů</w:t>
            </w:r>
          </w:p>
        </w:tc>
        <w:tc>
          <w:tcPr>
            <w:tcW w:w="1843" w:type="dxa"/>
            <w:shd w:val="clear" w:color="auto" w:fill="FFCC99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</w:rPr>
            </w:pP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60076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 xml:space="preserve">Základní pracovněprávní vztah. </w:t>
            </w:r>
          </w:p>
          <w:p w:rsidR="00B075B5" w:rsidRDefault="00B075B5" w:rsidP="00E60076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 xml:space="preserve">Zpřesňuje se dikce školského zákona v návaznosti na úpravu zákona č. 262/2006 Sb., zákoník práce, který v § 3 stanoví, že pracovní poměr a právní vztahy založené dohodami o pracích </w:t>
            </w: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lastRenderedPageBreak/>
              <w:t>konaných mimo pracovní poměr jsou základními pracovněprávními</w:t>
            </w:r>
            <w:r w:rsidRPr="00FA0A1F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vztahy. Jinými pracovněprávními vztahy mohou být např. vztahy odpovědnostní.</w:t>
            </w:r>
          </w:p>
          <w:p w:rsidR="00423F26" w:rsidRPr="00FA0A1F" w:rsidRDefault="00423F26" w:rsidP="00E60076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lastRenderedPageBreak/>
              <w:t>§ 15 odst. 3</w:t>
            </w:r>
          </w:p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20 odst. 5</w:t>
            </w:r>
          </w:p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  <w:lang w:eastAsia="cs-CZ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74 odst. 8</w:t>
            </w:r>
          </w:p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lastRenderedPageBreak/>
              <w:t>§ 132 odst. 6</w:t>
            </w:r>
          </w:p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bCs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160 odst. 1</w:t>
            </w:r>
          </w:p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167 odst. 9</w:t>
            </w:r>
          </w:p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184 odst. 3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356566" w:rsidRDefault="00B075B5" w:rsidP="00E60076">
            <w:pPr>
              <w:pStyle w:val="Bezmezer"/>
              <w:rPr>
                <w:rFonts w:asciiTheme="minorHAnsi" w:hAnsiTheme="minorHAnsi"/>
                <w:b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b/>
                <w:color w:val="003300"/>
                <w:sz w:val="22"/>
                <w:szCs w:val="22"/>
              </w:rPr>
              <w:lastRenderedPageBreak/>
              <w:t>Zdravotní postižení</w:t>
            </w:r>
          </w:p>
          <w:p w:rsidR="00B075B5" w:rsidRDefault="00B075B5" w:rsidP="00E60076">
            <w:pPr>
              <w:pStyle w:val="Bezmezer"/>
              <w:rPr>
                <w:rFonts w:asciiTheme="minorHAnsi" w:hAnsiTheme="minorHAnsi"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color w:val="003300"/>
                <w:sz w:val="22"/>
                <w:szCs w:val="22"/>
              </w:rPr>
              <w:t xml:space="preserve">Zákon již nepoužívá pojem „zdravotní postižení“. Tyto pojmy byly nahrazeny výčtem podle § 16 odst. 9. </w:t>
            </w:r>
          </w:p>
          <w:p w:rsidR="00356566" w:rsidRPr="00356566" w:rsidRDefault="00356566" w:rsidP="00E60076">
            <w:pPr>
              <w:pStyle w:val="Bezmezer"/>
              <w:rPr>
                <w:rFonts w:asciiTheme="minorHAnsi" w:hAnsiTheme="minorHAnsi"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i/>
                <w:color w:val="003300"/>
                <w:sz w:val="22"/>
                <w:szCs w:val="22"/>
              </w:rPr>
              <w:t>(Platné od 1. 9. 2016)</w:t>
            </w:r>
          </w:p>
          <w:p w:rsidR="00B075B5" w:rsidRPr="00FA0A1F" w:rsidRDefault="00B075B5" w:rsidP="00E60076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3" w:type="dxa"/>
          </w:tcPr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27 odst. 4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27 odst. 6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34 odst. 6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28 odst. 2 a 3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46 odst. 3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49 odst. 2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55 odst. 2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67 odst. 2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81 odst. 11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123 odst. 4</w:t>
            </w:r>
          </w:p>
          <w:p w:rsidR="00B075B5" w:rsidRPr="00B075B5" w:rsidRDefault="00B075B5" w:rsidP="00B06B78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160 odst. 1</w:t>
            </w:r>
          </w:p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181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356566" w:rsidRDefault="00B075B5" w:rsidP="00E60076">
            <w:pPr>
              <w:pStyle w:val="Bezmezer"/>
              <w:rPr>
                <w:rFonts w:asciiTheme="minorHAnsi" w:hAnsiTheme="minorHAnsi" w:cs="Times New Roman"/>
                <w:b/>
                <w:iCs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b/>
                <w:iCs/>
                <w:color w:val="003300"/>
                <w:sz w:val="22"/>
                <w:szCs w:val="22"/>
              </w:rPr>
              <w:t>Sociální znevýhodnění</w:t>
            </w:r>
          </w:p>
          <w:p w:rsidR="00B075B5" w:rsidRPr="00356566" w:rsidRDefault="00B075B5" w:rsidP="00624825">
            <w:pPr>
              <w:pStyle w:val="Bezmezer"/>
              <w:rPr>
                <w:rFonts w:asciiTheme="minorHAnsi" w:hAnsiTheme="minorHAnsi" w:cs="Times New Roman"/>
                <w:iCs/>
                <w:color w:val="003300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Cs/>
                <w:color w:val="003300"/>
                <w:sz w:val="22"/>
                <w:szCs w:val="22"/>
              </w:rPr>
              <w:t>Zákon již nepoužívá pojem „sociální znevýhodnění“. Nahrazuje tento pojem výčtem osob se znevýhodněním pramenícím z jejich postavení osob požívajících mezinárodní ochrany. Kromě těchto osob zmiňuje zákon ještě žáky v hmotné nouzi a další případy hodné zvláštního zřetele.</w:t>
            </w:r>
          </w:p>
          <w:p w:rsidR="00356566" w:rsidRPr="00FA0A1F" w:rsidRDefault="00356566" w:rsidP="00624825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i/>
                <w:color w:val="003300"/>
                <w:sz w:val="22"/>
                <w:szCs w:val="22"/>
              </w:rPr>
              <w:t>(Platné od 1. 9. 2016)</w:t>
            </w:r>
          </w:p>
        </w:tc>
        <w:tc>
          <w:tcPr>
            <w:tcW w:w="1843" w:type="dxa"/>
          </w:tcPr>
          <w:p w:rsidR="00B075B5" w:rsidRPr="00356566" w:rsidRDefault="00B075B5" w:rsidP="00E60076">
            <w:pPr>
              <w:pStyle w:val="Bezmezer"/>
              <w:rPr>
                <w:rFonts w:asciiTheme="minorHAnsi" w:hAnsiTheme="minorHAnsi"/>
                <w:bCs/>
                <w:color w:val="C0000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bCs/>
                <w:color w:val="C00000"/>
                <w:sz w:val="22"/>
                <w:szCs w:val="22"/>
              </w:rPr>
              <w:t>§ 27 odst. 5</w:t>
            </w:r>
          </w:p>
          <w:p w:rsidR="00B075B5" w:rsidRPr="00B075B5" w:rsidRDefault="00B075B5" w:rsidP="00E60076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123 odst. 4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356566" w:rsidRDefault="00B075B5" w:rsidP="00E86D95">
            <w:pPr>
              <w:pStyle w:val="Bezmezer"/>
              <w:rPr>
                <w:rFonts w:asciiTheme="minorHAnsi" w:hAnsiTheme="minorHAnsi"/>
                <w:b/>
                <w:bCs/>
                <w:color w:val="002060"/>
                <w:sz w:val="22"/>
                <w:szCs w:val="22"/>
              </w:rPr>
            </w:pPr>
            <w:r w:rsidRPr="00356566">
              <w:rPr>
                <w:rFonts w:asciiTheme="minorHAnsi" w:hAnsiTheme="minorHAnsi"/>
                <w:b/>
                <w:bCs/>
                <w:color w:val="002060"/>
                <w:sz w:val="22"/>
                <w:szCs w:val="22"/>
              </w:rPr>
              <w:t>Přípravné třídy</w:t>
            </w:r>
          </w:p>
          <w:p w:rsidR="00B075B5" w:rsidRPr="00356566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color w:val="002060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Cs/>
                <w:color w:val="002060"/>
                <w:sz w:val="22"/>
                <w:szCs w:val="22"/>
              </w:rPr>
              <w:t>Přípravné třídy základní školy budou nově určeny nikoli pro děti s diagnostikovaným sociálním znevýhodněním (kategorie sociálního znevýhodnění bude transformována do podpůrných opatření odpovídajících některým překážkám ve vzdělávání z důvodu životních podmínek žáka), ale pro děti, u nichž může zařazení do přípravné třídy vyrovnat jejich vývoj, zejména pro děti s odkladem povinné školní docházky.</w:t>
            </w:r>
          </w:p>
          <w:p w:rsidR="00356566" w:rsidRPr="00FA0A1F" w:rsidRDefault="00356566" w:rsidP="00E86D95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356566">
              <w:rPr>
                <w:rFonts w:asciiTheme="minorHAnsi" w:hAnsiTheme="minorHAnsi" w:cs="Times New Roman"/>
                <w:i/>
                <w:iCs/>
                <w:color w:val="002060"/>
                <w:spacing w:val="-2"/>
                <w:sz w:val="22"/>
                <w:szCs w:val="22"/>
              </w:rPr>
              <w:t>(Platné od 1. 9.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47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Zařazování žáků do základní školy speciální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V souvislosti se změnou § 16 se zpřesňuje úprava zařazování žáků do základní školy speciální. Podkladem není souhlas zákonného zástupce, ale jeho žádost. Zákonný zástupce, nikoli ředitel školy, je oprávněn zařazení žáka do této školy iniciovat.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48 odst. 1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Posudek o zdravotní způsobilosti k tělesné výchově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Terminologie školského zákona se uvádí do souladu se zákonem č. 373/2011 Sb., o specifických zdravotních službách, ve znění pozdějších předpisů. Zohledňuje se také skutečnost, že posudek o zdravotní způsobilosti k tělesné výchově vydává podle zákona č. 373/2011 Sb. Pouze registrující lékař, nikoli odborný lékař.</w:t>
            </w:r>
          </w:p>
          <w:p w:rsidR="00423F26" w:rsidRPr="00FA0A1F" w:rsidRDefault="00423F26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50 odst. 2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67 odst. 2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FA0A1F">
              <w:rPr>
                <w:rFonts w:asciiTheme="minorHAnsi" w:hAnsiTheme="minorHAnsi"/>
                <w:b/>
                <w:bCs/>
                <w:sz w:val="22"/>
                <w:szCs w:val="22"/>
              </w:rPr>
              <w:t>Talentové zkoušky</w:t>
            </w:r>
          </w:p>
          <w:p w:rsidR="00B075B5" w:rsidRDefault="00B075B5" w:rsidP="00CC77A8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Sjednocují termíny pro vydání rozhodnutí o přijetí nebo nepřijetí v oborech vzdělání s talentovou zkouškou a v konzervatořích.</w:t>
            </w:r>
          </w:p>
          <w:p w:rsidR="00423F26" w:rsidRPr="00FA0A1F" w:rsidRDefault="00423F26" w:rsidP="00CC77A8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62 odst. 2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88 odst. 2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94 odst. 7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  <w:t>Uznání zahraničního vzdělání</w:t>
            </w:r>
          </w:p>
          <w:p w:rsidR="00B075B5" w:rsidRPr="00FA0A1F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iCs/>
                <w:sz w:val="22"/>
                <w:szCs w:val="22"/>
              </w:rPr>
              <w:t>Za účelem sjednocení praxe při nařizování nostrifikačních zkoušek se stanovuje, že nařízení zkoušky se provádí usnesením.</w:t>
            </w:r>
          </w:p>
          <w:p w:rsidR="00B075B5" w:rsidRDefault="00B075B5" w:rsidP="00621D54">
            <w:pPr>
              <w:pStyle w:val="Bezmezer"/>
              <w:rPr>
                <w:rFonts w:asciiTheme="minorHAnsi" w:hAnsiTheme="minorHAnsi" w:cs="Times New Roman"/>
                <w:sz w:val="22"/>
                <w:szCs w:val="22"/>
              </w:rPr>
            </w:pPr>
            <w:r w:rsidRPr="00FA0A1F">
              <w:rPr>
                <w:rFonts w:asciiTheme="minorHAnsi" w:hAnsiTheme="minorHAnsi" w:cs="Times New Roman"/>
                <w:sz w:val="22"/>
                <w:szCs w:val="22"/>
              </w:rPr>
              <w:t>Nepřihlíží se k odlišnostem v obsahu a rozsahu vzdělávání, pokud bylo zahraniční vysvědčení vydané podle právního řádu členského státu Evropské unie</w:t>
            </w:r>
          </w:p>
          <w:p w:rsidR="00423F26" w:rsidRPr="00FA0A1F" w:rsidRDefault="00423F26" w:rsidP="00621D54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423F26">
              <w:rPr>
                <w:rFonts w:asciiTheme="minorHAnsi" w:hAnsiTheme="minorHAnsi" w:cs="Times New Roman"/>
                <w:i/>
                <w:iCs/>
                <w:sz w:val="22"/>
                <w:szCs w:val="22"/>
              </w:rPr>
              <w:t>(Platné 1. 4. 2015)</w:t>
            </w:r>
            <w:bookmarkStart w:id="0" w:name="_GoBack"/>
            <w:bookmarkEnd w:id="0"/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108 odst. 5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108 odst. 6</w:t>
            </w:r>
          </w:p>
        </w:tc>
      </w:tr>
      <w:tr w:rsidR="00B075B5" w:rsidRPr="00FA0A1F" w:rsidTr="00B075B5">
        <w:tc>
          <w:tcPr>
            <w:tcW w:w="8897" w:type="dxa"/>
          </w:tcPr>
          <w:p w:rsidR="00B075B5" w:rsidRPr="00542354" w:rsidRDefault="00B075B5" w:rsidP="00E86D95">
            <w:pPr>
              <w:pStyle w:val="Bezmezer"/>
              <w:rPr>
                <w:rFonts w:asciiTheme="minorHAnsi" w:hAnsiTheme="minorHAnsi" w:cs="Times New Roman"/>
                <w:b/>
                <w:iCs/>
                <w:color w:val="003300"/>
                <w:sz w:val="22"/>
                <w:szCs w:val="22"/>
              </w:rPr>
            </w:pPr>
            <w:r w:rsidRPr="00542354">
              <w:rPr>
                <w:rFonts w:asciiTheme="minorHAnsi" w:hAnsiTheme="minorHAnsi" w:cs="Times New Roman"/>
                <w:b/>
                <w:iCs/>
                <w:color w:val="003300"/>
                <w:sz w:val="22"/>
                <w:szCs w:val="22"/>
              </w:rPr>
              <w:t>Příplatky ke krajským normativům</w:t>
            </w:r>
          </w:p>
          <w:p w:rsidR="00B075B5" w:rsidRDefault="00B075B5" w:rsidP="00E86D95">
            <w:pPr>
              <w:pStyle w:val="Bezmezer"/>
              <w:rPr>
                <w:rFonts w:asciiTheme="minorHAnsi" w:hAnsiTheme="minorHAnsi" w:cs="Times New Roman"/>
                <w:iCs/>
                <w:color w:val="003300"/>
                <w:sz w:val="22"/>
                <w:szCs w:val="22"/>
              </w:rPr>
            </w:pPr>
            <w:r w:rsidRPr="00542354">
              <w:rPr>
                <w:rFonts w:asciiTheme="minorHAnsi" w:hAnsiTheme="minorHAnsi" w:cs="Times New Roman"/>
                <w:iCs/>
                <w:color w:val="003300"/>
                <w:sz w:val="22"/>
                <w:szCs w:val="22"/>
              </w:rPr>
              <w:t>Příplatky ke krajským normativům nebudou již stanovovány na „speciální vzdělávací potřeby“ (tzn. na diagnózy), ale na podpůrná opatření.</w:t>
            </w:r>
          </w:p>
          <w:p w:rsidR="00542354" w:rsidRPr="00FA0A1F" w:rsidRDefault="00542354" w:rsidP="00E86D95">
            <w:pPr>
              <w:pStyle w:val="Bezmezer"/>
              <w:rPr>
                <w:rFonts w:asciiTheme="minorHAnsi" w:hAnsiTheme="minorHAnsi" w:cs="Times New Roman"/>
                <w:b/>
                <w:iCs/>
                <w:sz w:val="22"/>
                <w:szCs w:val="22"/>
              </w:rPr>
            </w:pPr>
            <w:r w:rsidRPr="00356566">
              <w:rPr>
                <w:rFonts w:asciiTheme="minorHAnsi" w:hAnsiTheme="minorHAnsi"/>
                <w:i/>
                <w:color w:val="003300"/>
                <w:sz w:val="22"/>
                <w:szCs w:val="22"/>
              </w:rPr>
              <w:t>(Platné od 1. 9. 2016)</w:t>
            </w:r>
          </w:p>
        </w:tc>
        <w:tc>
          <w:tcPr>
            <w:tcW w:w="1843" w:type="dxa"/>
          </w:tcPr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161 odst. 2</w:t>
            </w:r>
          </w:p>
          <w:p w:rsidR="00B075B5" w:rsidRPr="00B075B5" w:rsidRDefault="00B075B5" w:rsidP="00E86D95">
            <w:pPr>
              <w:pStyle w:val="Bezmezer"/>
              <w:rPr>
                <w:rFonts w:asciiTheme="minorHAnsi" w:hAnsiTheme="minorHAnsi"/>
                <w:color w:val="C00000"/>
                <w:sz w:val="22"/>
                <w:szCs w:val="22"/>
              </w:rPr>
            </w:pPr>
            <w:r w:rsidRPr="00B075B5">
              <w:rPr>
                <w:rFonts w:asciiTheme="minorHAnsi" w:hAnsiTheme="minorHAnsi"/>
                <w:color w:val="C00000"/>
                <w:sz w:val="22"/>
                <w:szCs w:val="22"/>
              </w:rPr>
              <w:t>§ 162 odst. 2</w:t>
            </w:r>
          </w:p>
        </w:tc>
      </w:tr>
    </w:tbl>
    <w:p w:rsidR="006A59A5" w:rsidRDefault="006A59A5"/>
    <w:p w:rsidR="003259F0" w:rsidRDefault="003259F0"/>
    <w:sectPr w:rsidR="003259F0" w:rsidSect="00B075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D6A"/>
    <w:rsid w:val="00054AD2"/>
    <w:rsid w:val="000849E2"/>
    <w:rsid w:val="00087F57"/>
    <w:rsid w:val="000A6B6F"/>
    <w:rsid w:val="000E1B1B"/>
    <w:rsid w:val="00110C2E"/>
    <w:rsid w:val="00126777"/>
    <w:rsid w:val="00185BCF"/>
    <w:rsid w:val="001C300C"/>
    <w:rsid w:val="001F0364"/>
    <w:rsid w:val="001F72F8"/>
    <w:rsid w:val="0021312F"/>
    <w:rsid w:val="00220AD2"/>
    <w:rsid w:val="00232C42"/>
    <w:rsid w:val="002B4010"/>
    <w:rsid w:val="00303D6A"/>
    <w:rsid w:val="00314589"/>
    <w:rsid w:val="003259F0"/>
    <w:rsid w:val="00326C18"/>
    <w:rsid w:val="00334D93"/>
    <w:rsid w:val="00352BA4"/>
    <w:rsid w:val="00356566"/>
    <w:rsid w:val="00365E79"/>
    <w:rsid w:val="00373267"/>
    <w:rsid w:val="00375F5A"/>
    <w:rsid w:val="00385D1D"/>
    <w:rsid w:val="003D00D8"/>
    <w:rsid w:val="00411ED9"/>
    <w:rsid w:val="00423F26"/>
    <w:rsid w:val="004318FA"/>
    <w:rsid w:val="00470303"/>
    <w:rsid w:val="00477B45"/>
    <w:rsid w:val="004C57E4"/>
    <w:rsid w:val="00542354"/>
    <w:rsid w:val="00552E73"/>
    <w:rsid w:val="005656DB"/>
    <w:rsid w:val="005B1CB3"/>
    <w:rsid w:val="005C3B73"/>
    <w:rsid w:val="005F6837"/>
    <w:rsid w:val="00621D54"/>
    <w:rsid w:val="00624825"/>
    <w:rsid w:val="00672602"/>
    <w:rsid w:val="0067423D"/>
    <w:rsid w:val="006748B8"/>
    <w:rsid w:val="006756BC"/>
    <w:rsid w:val="00685E93"/>
    <w:rsid w:val="006A59A5"/>
    <w:rsid w:val="006B55F4"/>
    <w:rsid w:val="006E2542"/>
    <w:rsid w:val="006F75DB"/>
    <w:rsid w:val="00707640"/>
    <w:rsid w:val="007778E1"/>
    <w:rsid w:val="00796A2A"/>
    <w:rsid w:val="00814CFE"/>
    <w:rsid w:val="0083206E"/>
    <w:rsid w:val="00855CA0"/>
    <w:rsid w:val="00872143"/>
    <w:rsid w:val="008723E1"/>
    <w:rsid w:val="00881E3D"/>
    <w:rsid w:val="008D2584"/>
    <w:rsid w:val="008D412E"/>
    <w:rsid w:val="009039CC"/>
    <w:rsid w:val="00926253"/>
    <w:rsid w:val="009434B3"/>
    <w:rsid w:val="00945E3D"/>
    <w:rsid w:val="009734AD"/>
    <w:rsid w:val="009B1FFA"/>
    <w:rsid w:val="009B7F1C"/>
    <w:rsid w:val="009D11C3"/>
    <w:rsid w:val="009D38DA"/>
    <w:rsid w:val="009F670C"/>
    <w:rsid w:val="00A2469A"/>
    <w:rsid w:val="00A5258D"/>
    <w:rsid w:val="00AA2250"/>
    <w:rsid w:val="00AD46E6"/>
    <w:rsid w:val="00B06B78"/>
    <w:rsid w:val="00B075B5"/>
    <w:rsid w:val="00B36DC6"/>
    <w:rsid w:val="00B44AA8"/>
    <w:rsid w:val="00B5213B"/>
    <w:rsid w:val="00B55C45"/>
    <w:rsid w:val="00B64F34"/>
    <w:rsid w:val="00BD55AA"/>
    <w:rsid w:val="00BF67A6"/>
    <w:rsid w:val="00C37D17"/>
    <w:rsid w:val="00C529C8"/>
    <w:rsid w:val="00C9543F"/>
    <w:rsid w:val="00CC77A8"/>
    <w:rsid w:val="00D36E34"/>
    <w:rsid w:val="00D42B47"/>
    <w:rsid w:val="00D73DCA"/>
    <w:rsid w:val="00D77727"/>
    <w:rsid w:val="00DE0E14"/>
    <w:rsid w:val="00E03329"/>
    <w:rsid w:val="00E1097A"/>
    <w:rsid w:val="00E20969"/>
    <w:rsid w:val="00E30E91"/>
    <w:rsid w:val="00E45331"/>
    <w:rsid w:val="00E60076"/>
    <w:rsid w:val="00EE4673"/>
    <w:rsid w:val="00F13E6B"/>
    <w:rsid w:val="00F55F75"/>
    <w:rsid w:val="00F737B7"/>
    <w:rsid w:val="00F77902"/>
    <w:rsid w:val="00FA0A1F"/>
    <w:rsid w:val="00FE045E"/>
    <w:rsid w:val="00FE05F8"/>
    <w:rsid w:val="00FE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39C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303D6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99"/>
    <w:qFormat/>
    <w:rsid w:val="00303D6A"/>
    <w:pPr>
      <w:ind w:left="720"/>
    </w:pPr>
  </w:style>
  <w:style w:type="paragraph" w:customStyle="1" w:styleId="Odstavecseseznamem1">
    <w:name w:val="Odstavec se seznamem1"/>
    <w:basedOn w:val="Normln"/>
    <w:uiPriority w:val="99"/>
    <w:rsid w:val="00E1097A"/>
    <w:pPr>
      <w:ind w:left="720"/>
    </w:pPr>
    <w:rPr>
      <w:rFonts w:eastAsia="Times New Roman"/>
    </w:rPr>
  </w:style>
  <w:style w:type="paragraph" w:customStyle="1" w:styleId="Zkladntext21">
    <w:name w:val="Základní text 21"/>
    <w:basedOn w:val="Normln"/>
    <w:uiPriority w:val="99"/>
    <w:rsid w:val="00352BA4"/>
    <w:pPr>
      <w:overflowPunct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">
    <w:name w:val="Styl1"/>
    <w:basedOn w:val="Normln"/>
    <w:link w:val="Styl1Char"/>
    <w:uiPriority w:val="99"/>
    <w:rsid w:val="00F55F75"/>
    <w:pPr>
      <w:spacing w:after="0" w:line="240" w:lineRule="auto"/>
    </w:pPr>
    <w:rPr>
      <w:rFonts w:cs="Times New Roman"/>
      <w:strike/>
      <w:color w:val="C00000"/>
      <w:sz w:val="24"/>
      <w:szCs w:val="24"/>
    </w:rPr>
  </w:style>
  <w:style w:type="character" w:customStyle="1" w:styleId="Styl1Char">
    <w:name w:val="Styl1 Char"/>
    <w:basedOn w:val="Standardnpsmoodstavce"/>
    <w:link w:val="Styl1"/>
    <w:uiPriority w:val="99"/>
    <w:rsid w:val="00F55F75"/>
    <w:rPr>
      <w:strike/>
      <w:color w:val="C00000"/>
      <w:sz w:val="24"/>
      <w:szCs w:val="24"/>
      <w:lang w:val="cs-CZ" w:eastAsia="en-US"/>
    </w:rPr>
  </w:style>
  <w:style w:type="paragraph" w:customStyle="1" w:styleId="Textpsmene">
    <w:name w:val="Text písmene"/>
    <w:basedOn w:val="Normln"/>
    <w:uiPriority w:val="99"/>
    <w:rsid w:val="00D73DCA"/>
    <w:pPr>
      <w:widowControl w:val="0"/>
      <w:suppressAutoHyphens/>
      <w:autoSpaceDN w:val="0"/>
      <w:spacing w:after="0" w:line="240" w:lineRule="auto"/>
      <w:ind w:left="425" w:hanging="425"/>
      <w:jc w:val="both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Textodstavce">
    <w:name w:val="Text odstavce"/>
    <w:basedOn w:val="Normln"/>
    <w:uiPriority w:val="99"/>
    <w:rsid w:val="00D73DCA"/>
    <w:pPr>
      <w:widowControl w:val="0"/>
      <w:suppressAutoHyphens/>
      <w:autoSpaceDN w:val="0"/>
      <w:spacing w:before="119" w:after="119" w:line="240" w:lineRule="auto"/>
      <w:ind w:firstLine="425"/>
      <w:jc w:val="both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Styl2">
    <w:name w:val="Styl2"/>
    <w:basedOn w:val="Normln"/>
    <w:link w:val="Styl2Char"/>
    <w:uiPriority w:val="99"/>
    <w:rsid w:val="006B55F4"/>
    <w:pPr>
      <w:spacing w:after="0" w:line="240" w:lineRule="auto"/>
    </w:pPr>
    <w:rPr>
      <w:rFonts w:cs="Times New Roman"/>
      <w:i/>
      <w:iCs/>
      <w:color w:val="003300"/>
      <w:sz w:val="24"/>
      <w:szCs w:val="24"/>
    </w:rPr>
  </w:style>
  <w:style w:type="character" w:customStyle="1" w:styleId="Styl2Char">
    <w:name w:val="Styl2 Char"/>
    <w:basedOn w:val="Standardnpsmoodstavce"/>
    <w:link w:val="Styl2"/>
    <w:uiPriority w:val="99"/>
    <w:rsid w:val="006B55F4"/>
    <w:rPr>
      <w:i/>
      <w:iCs/>
      <w:color w:val="003300"/>
      <w:sz w:val="24"/>
      <w:szCs w:val="24"/>
      <w:lang w:eastAsia="en-US"/>
    </w:rPr>
  </w:style>
  <w:style w:type="paragraph" w:customStyle="1" w:styleId="Styl3">
    <w:name w:val="Styl3"/>
    <w:basedOn w:val="Normln"/>
    <w:link w:val="Styl3Char"/>
    <w:uiPriority w:val="99"/>
    <w:rsid w:val="006B55F4"/>
    <w:pPr>
      <w:autoSpaceDE w:val="0"/>
      <w:autoSpaceDN w:val="0"/>
      <w:adjustRightInd w:val="0"/>
      <w:spacing w:after="0" w:line="240" w:lineRule="auto"/>
    </w:pPr>
    <w:rPr>
      <w:rFonts w:cs="Times New Roman"/>
      <w:color w:val="0000FF"/>
      <w:sz w:val="24"/>
      <w:szCs w:val="24"/>
    </w:rPr>
  </w:style>
  <w:style w:type="character" w:customStyle="1" w:styleId="Styl3Char">
    <w:name w:val="Styl3 Char"/>
    <w:basedOn w:val="Standardnpsmoodstavce"/>
    <w:link w:val="Styl3"/>
    <w:uiPriority w:val="99"/>
    <w:rsid w:val="006B55F4"/>
    <w:rPr>
      <w:color w:val="0000FF"/>
      <w:sz w:val="24"/>
      <w:szCs w:val="24"/>
      <w:lang w:eastAsia="en-US"/>
    </w:rPr>
  </w:style>
  <w:style w:type="paragraph" w:customStyle="1" w:styleId="Textparagrafu">
    <w:name w:val="Text paragrafu"/>
    <w:basedOn w:val="Normln"/>
    <w:uiPriority w:val="99"/>
    <w:rsid w:val="00B5213B"/>
    <w:pPr>
      <w:widowControl w:val="0"/>
      <w:suppressAutoHyphens/>
      <w:autoSpaceDN w:val="0"/>
      <w:spacing w:before="238" w:after="0" w:line="240" w:lineRule="auto"/>
      <w:ind w:firstLine="425"/>
      <w:jc w:val="both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customStyle="1" w:styleId="TextlnkuChar">
    <w:name w:val="Text článku Char"/>
    <w:uiPriority w:val="99"/>
    <w:rsid w:val="00B5213B"/>
    <w:rPr>
      <w:sz w:val="24"/>
      <w:szCs w:val="24"/>
    </w:rPr>
  </w:style>
  <w:style w:type="character" w:styleId="Zvraznn">
    <w:name w:val="Emphasis"/>
    <w:basedOn w:val="Standardnpsmoodstavce"/>
    <w:uiPriority w:val="99"/>
    <w:qFormat/>
    <w:rsid w:val="00411ED9"/>
    <w:rPr>
      <w:i/>
      <w:iCs/>
    </w:rPr>
  </w:style>
  <w:style w:type="paragraph" w:styleId="Bezmezer">
    <w:name w:val="No Spacing"/>
    <w:uiPriority w:val="1"/>
    <w:qFormat/>
    <w:rsid w:val="00707640"/>
    <w:rPr>
      <w:rFonts w:cs="Calibri"/>
      <w:lang w:eastAsia="en-US"/>
    </w:rPr>
  </w:style>
  <w:style w:type="character" w:styleId="Siln">
    <w:name w:val="Strong"/>
    <w:basedOn w:val="Standardnpsmoodstavce"/>
    <w:uiPriority w:val="22"/>
    <w:qFormat/>
    <w:rsid w:val="00881E3D"/>
    <w:rPr>
      <w:b/>
      <w:bCs/>
    </w:rPr>
  </w:style>
  <w:style w:type="character" w:customStyle="1" w:styleId="apple-converted-space">
    <w:name w:val="apple-converted-space"/>
    <w:basedOn w:val="Standardnpsmoodstavce"/>
    <w:rsid w:val="00881E3D"/>
  </w:style>
  <w:style w:type="character" w:styleId="Hypertextovodkaz">
    <w:name w:val="Hyperlink"/>
    <w:basedOn w:val="Standardnpsmoodstavce"/>
    <w:uiPriority w:val="99"/>
    <w:semiHidden/>
    <w:unhideWhenUsed/>
    <w:rsid w:val="00881E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39C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303D6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99"/>
    <w:qFormat/>
    <w:rsid w:val="00303D6A"/>
    <w:pPr>
      <w:ind w:left="720"/>
    </w:pPr>
  </w:style>
  <w:style w:type="paragraph" w:customStyle="1" w:styleId="Odstavecseseznamem1">
    <w:name w:val="Odstavec se seznamem1"/>
    <w:basedOn w:val="Normln"/>
    <w:uiPriority w:val="99"/>
    <w:rsid w:val="00E1097A"/>
    <w:pPr>
      <w:ind w:left="720"/>
    </w:pPr>
    <w:rPr>
      <w:rFonts w:eastAsia="Times New Roman"/>
    </w:rPr>
  </w:style>
  <w:style w:type="paragraph" w:customStyle="1" w:styleId="Zkladntext21">
    <w:name w:val="Základní text 21"/>
    <w:basedOn w:val="Normln"/>
    <w:uiPriority w:val="99"/>
    <w:rsid w:val="00352BA4"/>
    <w:pPr>
      <w:overflowPunct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">
    <w:name w:val="Styl1"/>
    <w:basedOn w:val="Normln"/>
    <w:link w:val="Styl1Char"/>
    <w:uiPriority w:val="99"/>
    <w:rsid w:val="00F55F75"/>
    <w:pPr>
      <w:spacing w:after="0" w:line="240" w:lineRule="auto"/>
    </w:pPr>
    <w:rPr>
      <w:rFonts w:cs="Times New Roman"/>
      <w:strike/>
      <w:color w:val="C00000"/>
      <w:sz w:val="24"/>
      <w:szCs w:val="24"/>
    </w:rPr>
  </w:style>
  <w:style w:type="character" w:customStyle="1" w:styleId="Styl1Char">
    <w:name w:val="Styl1 Char"/>
    <w:basedOn w:val="Standardnpsmoodstavce"/>
    <w:link w:val="Styl1"/>
    <w:uiPriority w:val="99"/>
    <w:rsid w:val="00F55F75"/>
    <w:rPr>
      <w:strike/>
      <w:color w:val="C00000"/>
      <w:sz w:val="24"/>
      <w:szCs w:val="24"/>
      <w:lang w:val="cs-CZ" w:eastAsia="en-US"/>
    </w:rPr>
  </w:style>
  <w:style w:type="paragraph" w:customStyle="1" w:styleId="Textpsmene">
    <w:name w:val="Text písmene"/>
    <w:basedOn w:val="Normln"/>
    <w:uiPriority w:val="99"/>
    <w:rsid w:val="00D73DCA"/>
    <w:pPr>
      <w:widowControl w:val="0"/>
      <w:suppressAutoHyphens/>
      <w:autoSpaceDN w:val="0"/>
      <w:spacing w:after="0" w:line="240" w:lineRule="auto"/>
      <w:ind w:left="425" w:hanging="425"/>
      <w:jc w:val="both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Textodstavce">
    <w:name w:val="Text odstavce"/>
    <w:basedOn w:val="Normln"/>
    <w:uiPriority w:val="99"/>
    <w:rsid w:val="00D73DCA"/>
    <w:pPr>
      <w:widowControl w:val="0"/>
      <w:suppressAutoHyphens/>
      <w:autoSpaceDN w:val="0"/>
      <w:spacing w:before="119" w:after="119" w:line="240" w:lineRule="auto"/>
      <w:ind w:firstLine="425"/>
      <w:jc w:val="both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Styl2">
    <w:name w:val="Styl2"/>
    <w:basedOn w:val="Normln"/>
    <w:link w:val="Styl2Char"/>
    <w:uiPriority w:val="99"/>
    <w:rsid w:val="006B55F4"/>
    <w:pPr>
      <w:spacing w:after="0" w:line="240" w:lineRule="auto"/>
    </w:pPr>
    <w:rPr>
      <w:rFonts w:cs="Times New Roman"/>
      <w:i/>
      <w:iCs/>
      <w:color w:val="003300"/>
      <w:sz w:val="24"/>
      <w:szCs w:val="24"/>
    </w:rPr>
  </w:style>
  <w:style w:type="character" w:customStyle="1" w:styleId="Styl2Char">
    <w:name w:val="Styl2 Char"/>
    <w:basedOn w:val="Standardnpsmoodstavce"/>
    <w:link w:val="Styl2"/>
    <w:uiPriority w:val="99"/>
    <w:rsid w:val="006B55F4"/>
    <w:rPr>
      <w:i/>
      <w:iCs/>
      <w:color w:val="003300"/>
      <w:sz w:val="24"/>
      <w:szCs w:val="24"/>
      <w:lang w:eastAsia="en-US"/>
    </w:rPr>
  </w:style>
  <w:style w:type="paragraph" w:customStyle="1" w:styleId="Styl3">
    <w:name w:val="Styl3"/>
    <w:basedOn w:val="Normln"/>
    <w:link w:val="Styl3Char"/>
    <w:uiPriority w:val="99"/>
    <w:rsid w:val="006B55F4"/>
    <w:pPr>
      <w:autoSpaceDE w:val="0"/>
      <w:autoSpaceDN w:val="0"/>
      <w:adjustRightInd w:val="0"/>
      <w:spacing w:after="0" w:line="240" w:lineRule="auto"/>
    </w:pPr>
    <w:rPr>
      <w:rFonts w:cs="Times New Roman"/>
      <w:color w:val="0000FF"/>
      <w:sz w:val="24"/>
      <w:szCs w:val="24"/>
    </w:rPr>
  </w:style>
  <w:style w:type="character" w:customStyle="1" w:styleId="Styl3Char">
    <w:name w:val="Styl3 Char"/>
    <w:basedOn w:val="Standardnpsmoodstavce"/>
    <w:link w:val="Styl3"/>
    <w:uiPriority w:val="99"/>
    <w:rsid w:val="006B55F4"/>
    <w:rPr>
      <w:color w:val="0000FF"/>
      <w:sz w:val="24"/>
      <w:szCs w:val="24"/>
      <w:lang w:eastAsia="en-US"/>
    </w:rPr>
  </w:style>
  <w:style w:type="paragraph" w:customStyle="1" w:styleId="Textparagrafu">
    <w:name w:val="Text paragrafu"/>
    <w:basedOn w:val="Normln"/>
    <w:uiPriority w:val="99"/>
    <w:rsid w:val="00B5213B"/>
    <w:pPr>
      <w:widowControl w:val="0"/>
      <w:suppressAutoHyphens/>
      <w:autoSpaceDN w:val="0"/>
      <w:spacing w:before="238" w:after="0" w:line="240" w:lineRule="auto"/>
      <w:ind w:firstLine="425"/>
      <w:jc w:val="both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customStyle="1" w:styleId="TextlnkuChar">
    <w:name w:val="Text článku Char"/>
    <w:uiPriority w:val="99"/>
    <w:rsid w:val="00B5213B"/>
    <w:rPr>
      <w:sz w:val="24"/>
      <w:szCs w:val="24"/>
    </w:rPr>
  </w:style>
  <w:style w:type="character" w:styleId="Zvraznn">
    <w:name w:val="Emphasis"/>
    <w:basedOn w:val="Standardnpsmoodstavce"/>
    <w:uiPriority w:val="99"/>
    <w:qFormat/>
    <w:rsid w:val="00411ED9"/>
    <w:rPr>
      <w:i/>
      <w:iCs/>
    </w:rPr>
  </w:style>
  <w:style w:type="paragraph" w:styleId="Bezmezer">
    <w:name w:val="No Spacing"/>
    <w:uiPriority w:val="1"/>
    <w:qFormat/>
    <w:rsid w:val="00707640"/>
    <w:rPr>
      <w:rFonts w:cs="Calibri"/>
      <w:lang w:eastAsia="en-US"/>
    </w:rPr>
  </w:style>
  <w:style w:type="character" w:styleId="Siln">
    <w:name w:val="Strong"/>
    <w:basedOn w:val="Standardnpsmoodstavce"/>
    <w:uiPriority w:val="22"/>
    <w:qFormat/>
    <w:rsid w:val="00881E3D"/>
    <w:rPr>
      <w:b/>
      <w:bCs/>
    </w:rPr>
  </w:style>
  <w:style w:type="character" w:customStyle="1" w:styleId="apple-converted-space">
    <w:name w:val="apple-converted-space"/>
    <w:basedOn w:val="Standardnpsmoodstavce"/>
    <w:rsid w:val="00881E3D"/>
  </w:style>
  <w:style w:type="character" w:styleId="Hypertextovodkaz">
    <w:name w:val="Hyperlink"/>
    <w:basedOn w:val="Standardnpsmoodstavce"/>
    <w:uiPriority w:val="99"/>
    <w:semiHidden/>
    <w:unhideWhenUsed/>
    <w:rsid w:val="00881E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1851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</vt:lpstr>
    </vt:vector>
  </TitlesOfParts>
  <Company/>
  <LinksUpToDate>false</LinksUpToDate>
  <CharactersWithSpaces>12748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</dc:title>
  <dc:creator>PC</dc:creator>
  <cp:lastModifiedBy>PC</cp:lastModifiedBy>
  <cp:revision>3</cp:revision>
  <dcterms:created xsi:type="dcterms:W3CDTF">2015-04-16T13:05:00Z</dcterms:created>
  <dcterms:modified xsi:type="dcterms:W3CDTF">2015-04-16T13:09:00Z</dcterms:modified>
</cp:coreProperties>
</file>