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NAŘÍZENÍ VLÁDY</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o stanovení některých podmínek pro poskytování podpory</w:t>
      </w:r>
    </w:p>
    <w:p w:rsidR="00E54AB1" w:rsidRPr="00E54AB1" w:rsidRDefault="00E54AB1" w:rsidP="00E54AB1">
      <w:pPr>
        <w:spacing w:after="0" w:line="240" w:lineRule="auto"/>
        <w:jc w:val="center"/>
        <w:rPr>
          <w:rFonts w:ascii="Times New Roman" w:eastAsia="Times New Roman" w:hAnsi="Times New Roman" w:cs="Times New Roman"/>
          <w:b/>
          <w:bCs/>
          <w:color w:val="000000"/>
          <w:sz w:val="27"/>
          <w:szCs w:val="27"/>
          <w:lang w:eastAsia="cs-CZ"/>
        </w:rPr>
      </w:pPr>
      <w:r w:rsidRPr="00E54AB1">
        <w:rPr>
          <w:rFonts w:ascii="Times New Roman" w:eastAsia="Times New Roman" w:hAnsi="Times New Roman" w:cs="Times New Roman"/>
          <w:b/>
          <w:bCs/>
          <w:color w:val="000000"/>
          <w:sz w:val="27"/>
          <w:szCs w:val="27"/>
          <w:lang w:eastAsia="cs-CZ"/>
        </w:rPr>
        <w:t>na ovoce a zeleninu a výrobky z ovoce, zeleniny a banánů dětem</w:t>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ve vzdělávacích zařízeních</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1" name="Obdélník 4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QV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BaAFB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Vláda nařizuje podle § 2b odst. 2 zákona č. 252/1997 Sb., o zemědělství, ve znění zákona č. 128/2003 Sb., zákona č. 441/2005 Sb. a zákona č. 291/2009 Sb., a podle § 1 odst. 3 zákona č. 256/2000 Sb., o Státním zemědělském intervenčním fondu a o změně některých dalších zákonů (zákon o Státním zemědělském intervenčním fondu), ve znění zákona č. 441/2005 Sb.:</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1</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Předmět úpravy</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0" name="Obdélník 4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c02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AysNJAz26yYrnnzV//vWAjLKgKoeK7TvTdd1AZUw+kEH+5M4/3TvQhtDVJBusWWnq2bUq&#10;Ati79laaiqh2JfIHhbhYVISv6Vy10BXgCrg7qKQUXUVJAYn5BsI9wzAXBWgo6z6LAgIkGy1stXel&#10;bIwPqCPa2aY+HptKdxrloLzwgqkHaeR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5g5kzbSzCaDOEiTy3ZqYXwHKBirDHqxYXu99mmlWxdgSffFoaLOYxJySyFzQj1&#10;Ue2HC9aJzWS/+sy+Or3bVy8L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csHNN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Toto nařízení upravuje v návaznosti na přímo použitelné předpisy Evropské unie</w:t>
      </w:r>
      <w:r w:rsidRPr="00E54AB1">
        <w:rPr>
          <w:rFonts w:ascii="Times New Roman" w:eastAsia="Times New Roman" w:hAnsi="Times New Roman" w:cs="Times New Roman"/>
          <w:color w:val="000000"/>
          <w:sz w:val="24"/>
          <w:szCs w:val="24"/>
          <w:vertAlign w:val="superscript"/>
          <w:lang w:eastAsia="cs-CZ"/>
        </w:rPr>
        <w:t>1)</w:t>
      </w:r>
      <w:r w:rsidRPr="00E54AB1">
        <w:rPr>
          <w:rFonts w:ascii="Times New Roman" w:eastAsia="Times New Roman" w:hAnsi="Times New Roman" w:cs="Times New Roman"/>
          <w:color w:val="000000"/>
          <w:sz w:val="27"/>
          <w:szCs w:val="27"/>
          <w:lang w:eastAsia="cs-CZ"/>
        </w:rPr>
        <w:t> podmínky poskytování podpory na ovoce a zeleninu a výrobky z ovoce, zeleniny a banánů</w:t>
      </w:r>
      <w:r w:rsidRPr="00E54AB1">
        <w:rPr>
          <w:rFonts w:ascii="Times New Roman" w:eastAsia="Times New Roman" w:hAnsi="Times New Roman" w:cs="Times New Roman"/>
          <w:color w:val="000000"/>
          <w:sz w:val="24"/>
          <w:szCs w:val="24"/>
          <w:vertAlign w:val="superscript"/>
          <w:lang w:eastAsia="cs-CZ"/>
        </w:rPr>
        <w:t>2)</w:t>
      </w:r>
      <w:r w:rsidRPr="00E54AB1">
        <w:rPr>
          <w:rFonts w:ascii="Times New Roman" w:eastAsia="Times New Roman" w:hAnsi="Times New Roman" w:cs="Times New Roman"/>
          <w:color w:val="000000"/>
          <w:sz w:val="27"/>
          <w:szCs w:val="27"/>
          <w:lang w:eastAsia="cs-CZ"/>
        </w:rPr>
        <w:t> dodávané bezplatně žákům prvního stupně základních škol a dětem v přípravných třídách základních škol nebo v přípravném stupni základních škol speciálních</w:t>
      </w:r>
      <w:r w:rsidRPr="00E54AB1">
        <w:rPr>
          <w:rFonts w:ascii="Times New Roman" w:eastAsia="Times New Roman" w:hAnsi="Times New Roman" w:cs="Times New Roman"/>
          <w:color w:val="000000"/>
          <w:sz w:val="24"/>
          <w:szCs w:val="24"/>
          <w:vertAlign w:val="superscript"/>
          <w:lang w:eastAsia="cs-CZ"/>
        </w:rPr>
        <w:t>3)</w:t>
      </w:r>
      <w:r w:rsidRPr="00E54AB1">
        <w:rPr>
          <w:rFonts w:ascii="Times New Roman" w:eastAsia="Times New Roman" w:hAnsi="Times New Roman" w:cs="Times New Roman"/>
          <w:color w:val="000000"/>
          <w:sz w:val="27"/>
          <w:szCs w:val="27"/>
          <w:lang w:eastAsia="cs-CZ"/>
        </w:rPr>
        <w:t> (dále jen "první stupeň") a podpory na doprovodná opatření (dále jen "podpora").</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2</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Předmět podpory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9" name="Obdélník 3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v/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EC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b/K//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Podpora se poskytuje na tyto produkty:</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xml:space="preserve">čerstvé ovoce a zeleninu, popřípadě na balené čerstvé ovoce a zeleninu, které jsou uvedené v částech IX a XI přílohy I přímo použitelného předpisu Evropské unie, kterým se stanoví společná organizace trhů se zemědělskými </w:t>
      </w:r>
      <w:r w:rsidRPr="00E54AB1">
        <w:rPr>
          <w:rFonts w:ascii="Times New Roman" w:eastAsia="Times New Roman" w:hAnsi="Times New Roman" w:cs="Times New Roman"/>
          <w:color w:val="000000"/>
          <w:sz w:val="27"/>
          <w:szCs w:val="27"/>
          <w:lang w:eastAsia="cs-CZ"/>
        </w:rPr>
        <w:lastRenderedPageBreak/>
        <w:t>produkty</w:t>
      </w:r>
      <w:r w:rsidRPr="00E54AB1">
        <w:rPr>
          <w:rFonts w:ascii="Times New Roman" w:eastAsia="Times New Roman" w:hAnsi="Times New Roman" w:cs="Times New Roman"/>
          <w:color w:val="000000"/>
          <w:sz w:val="27"/>
          <w:szCs w:val="27"/>
          <w:vertAlign w:val="superscript"/>
          <w:lang w:eastAsia="cs-CZ"/>
        </w:rPr>
        <w:t>4)</w:t>
      </w:r>
      <w:r w:rsidRPr="00E54AB1">
        <w:rPr>
          <w:rFonts w:ascii="Times New Roman" w:eastAsia="Times New Roman" w:hAnsi="Times New Roman" w:cs="Times New Roman"/>
          <w:color w:val="000000"/>
          <w:sz w:val="27"/>
          <w:szCs w:val="27"/>
          <w:lang w:eastAsia="cs-CZ"/>
        </w:rPr>
        <w:t>, pokud neobsahují přísady uvedené v příloze V přímo použitelného předpisu Evropské unie, kterým se stanoví společná organizace trhů se zemědělskými produkty</w:t>
      </w:r>
      <w:r w:rsidRPr="00E54AB1">
        <w:rPr>
          <w:rFonts w:ascii="Times New Roman" w:eastAsia="Times New Roman" w:hAnsi="Times New Roman" w:cs="Times New Roman"/>
          <w:color w:val="000000"/>
          <w:sz w:val="27"/>
          <w:szCs w:val="27"/>
          <w:vertAlign w:val="superscript"/>
          <w:lang w:eastAsia="cs-CZ"/>
        </w:rPr>
        <w:t>4)</w:t>
      </w:r>
      <w:r w:rsidRPr="00E54AB1">
        <w:rPr>
          <w:rFonts w:ascii="Times New Roman" w:eastAsia="Times New Roman" w:hAnsi="Times New Roman" w:cs="Times New Roman"/>
          <w:color w:val="000000"/>
          <w:sz w:val="27"/>
          <w:szCs w:val="27"/>
          <w:lang w:eastAsia="cs-CZ"/>
        </w:rPr>
        <w:t>, a</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balené ovocné a zeleninové šťávy, saláty a ovocné protlaky, pokud neobsahují přísady uvedené v příloze V přímo použitelného předpisu Evropské unie, kterým se stanoví společná organizace trhů</w:t>
      </w:r>
      <w:r w:rsidRPr="00E54AB1">
        <w:rPr>
          <w:rFonts w:ascii="Times New Roman" w:eastAsia="Times New Roman" w:hAnsi="Times New Roman" w:cs="Times New Roman"/>
          <w:color w:val="000000"/>
          <w:sz w:val="27"/>
          <w:szCs w:val="27"/>
          <w:vertAlign w:val="superscript"/>
          <w:lang w:eastAsia="cs-CZ"/>
        </w:rPr>
        <w:t>4)</w:t>
      </w:r>
      <w:r w:rsidRPr="00E54AB1">
        <w:rPr>
          <w:rFonts w:ascii="Times New Roman" w:eastAsia="Times New Roman" w:hAnsi="Times New Roman" w:cs="Times New Roman"/>
          <w:color w:val="000000"/>
          <w:sz w:val="27"/>
          <w:szCs w:val="27"/>
          <w:lang w:eastAsia="cs-CZ"/>
        </w:rPr>
        <w:t> se zemědělskými produkty, ani konzervanty.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38" name="Obdélník 3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vLc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K+8t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u w:val="single"/>
          <w:lang w:eastAsia="cs-CZ"/>
        </w:rPr>
        <w:t>(2) Výše podpory, kterou lze poskytnout na 1 kus ovoce nebo zeleniny, odpovídající počet kusů ovoce nebo zeleniny o celkové minimální hmotnosti 100 g, balení ovocného protlaku nebo salátu o minimální hmotnosti 100 g nebo balení ovocné nebo zeleninové šťávy o minimálním objemu 200 ml (dále jen "porce"), nesmí přesáhnout částky uvedené v příloze k tomuto nařízení.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7" name="Obdélník 3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fy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C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91R/L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u w:val="single"/>
          <w:lang w:eastAsia="cs-CZ"/>
        </w:rPr>
        <w:t>3</w:t>
      </w:r>
      <w:r w:rsidRPr="00E54AB1">
        <w:rPr>
          <w:rFonts w:ascii="Times New Roman" w:eastAsia="Times New Roman" w:hAnsi="Times New Roman" w:cs="Times New Roman"/>
          <w:color w:val="000000"/>
          <w:sz w:val="27"/>
          <w:szCs w:val="27"/>
          <w:lang w:eastAsia="cs-CZ"/>
        </w:rPr>
        <w:t>) Podíl </w:t>
      </w:r>
      <w:r w:rsidRPr="00E54AB1">
        <w:rPr>
          <w:rFonts w:ascii="Times New Roman" w:eastAsia="Times New Roman" w:hAnsi="Times New Roman" w:cs="Times New Roman"/>
          <w:color w:val="000000"/>
          <w:sz w:val="27"/>
          <w:szCs w:val="27"/>
          <w:u w:val="single"/>
          <w:lang w:eastAsia="cs-CZ"/>
        </w:rPr>
        <w:t>porcí</w:t>
      </w:r>
      <w:r w:rsidRPr="00E54AB1">
        <w:rPr>
          <w:rFonts w:ascii="Times New Roman" w:eastAsia="Times New Roman" w:hAnsi="Times New Roman" w:cs="Times New Roman"/>
          <w:color w:val="000000"/>
          <w:sz w:val="27"/>
          <w:szCs w:val="27"/>
          <w:lang w:eastAsia="cs-CZ"/>
        </w:rPr>
        <w:t> balených ovocných a zeleninových šťáv a ovocných protlaků může činit nejvýše 25 % celkového </w:t>
      </w:r>
      <w:r w:rsidRPr="00E54AB1">
        <w:rPr>
          <w:rFonts w:ascii="Times New Roman" w:eastAsia="Times New Roman" w:hAnsi="Times New Roman" w:cs="Times New Roman"/>
          <w:color w:val="000000"/>
          <w:sz w:val="27"/>
          <w:szCs w:val="27"/>
          <w:u w:val="single"/>
          <w:lang w:eastAsia="cs-CZ"/>
        </w:rPr>
        <w:t>počtu porcí</w:t>
      </w:r>
      <w:r w:rsidRPr="00E54AB1">
        <w:rPr>
          <w:rFonts w:ascii="Times New Roman" w:eastAsia="Times New Roman" w:hAnsi="Times New Roman" w:cs="Times New Roman"/>
          <w:color w:val="000000"/>
          <w:sz w:val="27"/>
          <w:szCs w:val="27"/>
          <w:lang w:eastAsia="cs-CZ"/>
        </w:rPr>
        <w:t> dodávaných do každé základní školy, s níž má žadatel uzavřenou smlouvu o dodávání produktů v průběhu příslušného školního roku.</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6" name="Obdélník 3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J7R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M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s0ntH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u w:val="single"/>
          <w:lang w:eastAsia="cs-CZ"/>
        </w:rPr>
        <w:t>4</w:t>
      </w:r>
      <w:r w:rsidRPr="00E54AB1">
        <w:rPr>
          <w:rFonts w:ascii="Times New Roman" w:eastAsia="Times New Roman" w:hAnsi="Times New Roman" w:cs="Times New Roman"/>
          <w:color w:val="000000"/>
          <w:sz w:val="27"/>
          <w:szCs w:val="27"/>
          <w:lang w:eastAsia="cs-CZ"/>
        </w:rPr>
        <w:t>) Každé balení ovocné a zeleninové šťávy, salátu a ovocného protlaku a každé balení čerstvého ovoce a zeleniny musí být označeno nápisem "Ovoce a zelenina do škol".</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5" name="Obdélník 3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W1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f39b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u w:val="single"/>
          <w:lang w:eastAsia="cs-CZ"/>
        </w:rPr>
        <w:t>5</w:t>
      </w:r>
      <w:r w:rsidRPr="00E54AB1">
        <w:rPr>
          <w:rFonts w:ascii="Times New Roman" w:eastAsia="Times New Roman" w:hAnsi="Times New Roman" w:cs="Times New Roman"/>
          <w:color w:val="000000"/>
          <w:sz w:val="27"/>
          <w:szCs w:val="27"/>
          <w:lang w:eastAsia="cs-CZ"/>
        </w:rPr>
        <w:t>) Podíl </w:t>
      </w:r>
      <w:r w:rsidRPr="00E54AB1">
        <w:rPr>
          <w:rFonts w:ascii="Times New Roman" w:eastAsia="Times New Roman" w:hAnsi="Times New Roman" w:cs="Times New Roman"/>
          <w:color w:val="000000"/>
          <w:sz w:val="27"/>
          <w:szCs w:val="27"/>
          <w:u w:val="single"/>
          <w:lang w:eastAsia="cs-CZ"/>
        </w:rPr>
        <w:t>porcí</w:t>
      </w:r>
      <w:r w:rsidRPr="00E54AB1">
        <w:rPr>
          <w:rFonts w:ascii="Times New Roman" w:eastAsia="Times New Roman" w:hAnsi="Times New Roman" w:cs="Times New Roman"/>
          <w:color w:val="000000"/>
          <w:sz w:val="27"/>
          <w:szCs w:val="27"/>
          <w:lang w:eastAsia="cs-CZ"/>
        </w:rPr>
        <w:t> produktů pocházejících ze zemí mimo Evropskou unii v průběhu příslušného školního roku může činit nejvýše 10 % celkového </w:t>
      </w:r>
      <w:r w:rsidRPr="00E54AB1">
        <w:rPr>
          <w:rFonts w:ascii="Times New Roman" w:eastAsia="Times New Roman" w:hAnsi="Times New Roman" w:cs="Times New Roman"/>
          <w:color w:val="000000"/>
          <w:sz w:val="27"/>
          <w:szCs w:val="27"/>
          <w:u w:val="single"/>
          <w:lang w:eastAsia="cs-CZ"/>
        </w:rPr>
        <w:t>počtu porcí</w:t>
      </w:r>
      <w:r w:rsidRPr="00E54AB1">
        <w:rPr>
          <w:rFonts w:ascii="Times New Roman" w:eastAsia="Times New Roman" w:hAnsi="Times New Roman" w:cs="Times New Roman"/>
          <w:color w:val="000000"/>
          <w:sz w:val="27"/>
          <w:szCs w:val="27"/>
          <w:lang w:eastAsia="cs-CZ"/>
        </w:rPr>
        <w:t> dodávaných do základních škol, s nimiž má žadatel uzavřené smlouvy o dodávání produktů</w:t>
      </w:r>
      <w:r w:rsidRPr="00E54AB1">
        <w:rPr>
          <w:rFonts w:ascii="Times New Roman" w:eastAsia="Times New Roman" w:hAnsi="Times New Roman" w:cs="Times New Roman"/>
          <w:color w:val="000000"/>
          <w:sz w:val="24"/>
          <w:szCs w:val="24"/>
          <w:vertAlign w:val="superscript"/>
          <w:lang w:eastAsia="cs-CZ"/>
        </w:rPr>
        <w:t>16)</w: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4" name="Obdélník 3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iyW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O2LJ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u w:val="single"/>
          <w:lang w:eastAsia="cs-CZ"/>
        </w:rPr>
        <w:t>6</w:t>
      </w:r>
      <w:r w:rsidRPr="00E54AB1">
        <w:rPr>
          <w:rFonts w:ascii="Times New Roman" w:eastAsia="Times New Roman" w:hAnsi="Times New Roman" w:cs="Times New Roman"/>
          <w:color w:val="000000"/>
          <w:sz w:val="27"/>
          <w:szCs w:val="27"/>
          <w:lang w:eastAsia="cs-CZ"/>
        </w:rPr>
        <w:t>) Podpora se kromě produktů uvedených v odstavci 1 poskytuje v rozsahu stanoveném přímo použitelným předpisem Evropské unie</w:t>
      </w:r>
      <w:r w:rsidRPr="00E54AB1">
        <w:rPr>
          <w:rFonts w:ascii="Times New Roman" w:eastAsia="Times New Roman" w:hAnsi="Times New Roman" w:cs="Times New Roman"/>
          <w:color w:val="000000"/>
          <w:sz w:val="24"/>
          <w:szCs w:val="24"/>
          <w:vertAlign w:val="superscript"/>
          <w:lang w:eastAsia="cs-CZ"/>
        </w:rPr>
        <w:t>17)</w:t>
      </w:r>
      <w:r w:rsidRPr="00E54AB1">
        <w:rPr>
          <w:rFonts w:ascii="Times New Roman" w:eastAsia="Times New Roman" w:hAnsi="Times New Roman" w:cs="Times New Roman"/>
          <w:color w:val="000000"/>
          <w:sz w:val="27"/>
          <w:szCs w:val="27"/>
          <w:lang w:eastAsia="cs-CZ"/>
        </w:rPr>
        <w:t> na tato doprovodná opatření: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exkurze do zemědělských a zahradnických podniků a podniků zaměřených na produkci, distribuci, zpracování nebo prodej ovoce a zeleniny,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lastRenderedPageBreak/>
        <w:t>vzdělávací akce a vzdělávací materiály o produktech dodávaných v rámci projektu "Ovoce a zelenina do škol", o zdravých stravovacích návycích a o ochraně životního prostředí týkající se produkce, distribuce a spotřeby ovoce a zeleniny, s výjimkou založení a provozu internetových prezentací,</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c)</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ochutnávky ovoce a zeleniny a produktů z ovoce a zeleniny,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d)</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pořádání školních soutěží propagujících spotřebu ovoce a zeleniny, </w:t>
      </w:r>
      <w:r w:rsidRPr="00E54AB1">
        <w:rPr>
          <w:rFonts w:ascii="Times New Roman" w:eastAsia="Times New Roman" w:hAnsi="Times New Roman" w:cs="Times New Roman"/>
          <w:color w:val="000000"/>
          <w:sz w:val="27"/>
          <w:szCs w:val="27"/>
          <w:u w:val="single"/>
          <w:lang w:eastAsia="cs-CZ"/>
        </w:rPr>
        <w:t>nebo</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t>e</w:t>
      </w:r>
      <w:r w:rsidRPr="00E54AB1">
        <w:rPr>
          <w:rFonts w:ascii="Times New Roman" w:eastAsia="Times New Roman" w:hAnsi="Times New Roman" w:cs="Times New Roman"/>
          <w:color w:val="000000"/>
          <w:sz w:val="27"/>
          <w:szCs w:val="27"/>
          <w:lang w:eastAsia="cs-CZ"/>
        </w:rPr>
        <w:t>)</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podpora vybavení školních pozemků, zejména pořízení nářadí, kompostérů nebo sazenic, které souvisí s činností žáků na školním pozemku.</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3</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Žádost o schválení žadatele o podporu</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3" name="Obdélník 3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9wIn3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Žádost o schválení žadatele o podporu (dále jen "žádost o schválení") může podat osoba, která</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produkty přímo dodává podle čl. 5 odst. 2 písm. c) nařízení Komise v přenesené pravomoci (EU) č. 2016/247, nebo</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řídí distribuci produktů podle čl. 5 odst. 2 písm. e) nařízení Komise v přenesené pravomoci (EU) č. 2016/247,</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t>(dále jen "žadatel").</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2" name="Obdélník 3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fte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sx+17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(2) Žádost o schválení doručí žadatel Státnímu zemědělskému intervenčnímu fondu (dále jen "Fond") na jím vydaném formuláři do 31. března kalendářního roku, jestliže žadatel hodlá zahájit dodávky produktů v tomto kalendářním roce.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1" name="Obdélník 3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pA6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fykDr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(3) Součástí žádosti o schválení je kromě závazků uvedených v přímo použitelném předpise Evropské unie</w:t>
      </w:r>
      <w:r w:rsidRPr="00E54AB1">
        <w:rPr>
          <w:rFonts w:ascii="Times New Roman" w:eastAsia="Times New Roman" w:hAnsi="Times New Roman" w:cs="Times New Roman"/>
          <w:color w:val="000000"/>
          <w:sz w:val="24"/>
          <w:szCs w:val="24"/>
          <w:vertAlign w:val="superscript"/>
          <w:lang w:eastAsia="cs-CZ"/>
        </w:rPr>
        <w:t>6)</w:t>
      </w:r>
      <w:r w:rsidRPr="00E54AB1">
        <w:rPr>
          <w:rFonts w:ascii="Times New Roman" w:eastAsia="Times New Roman" w:hAnsi="Times New Roman" w:cs="Times New Roman"/>
          <w:color w:val="000000"/>
          <w:sz w:val="27"/>
          <w:szCs w:val="27"/>
          <w:lang w:eastAsia="cs-CZ"/>
        </w:rPr>
        <w:t xml:space="preserve"> také závazek žadatele, že produkty dodá podle oznámení Fondu o minimálním počtu dodávek produktů za měsíc </w:t>
      </w:r>
      <w:r w:rsidRPr="00E54AB1">
        <w:rPr>
          <w:rFonts w:ascii="Times New Roman" w:eastAsia="Times New Roman" w:hAnsi="Times New Roman" w:cs="Times New Roman"/>
          <w:color w:val="000000"/>
          <w:sz w:val="27"/>
          <w:szCs w:val="27"/>
          <w:lang w:eastAsia="cs-CZ"/>
        </w:rPr>
        <w:lastRenderedPageBreak/>
        <w:t>příslušného školního roku do každé základní školy, s níž bude mít uzavřenou smlouvu o dodávání produktů, v průběhu celého školního roku. Dodávkou produktů se rozumí závoz, během kterého žadatel zajistí dodání maximálně 2 porcí najednou na žáka do každé základní školy, s níž má uzavřenou smlouvu o dodávání produktů na probíhající školní rok.</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0" name="Obdélník 3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0kZ4g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(4) Žadatel podle § 3 odst. 1 písm. a) připojí k žádosti doklad prokazující, že je producentem ovoce a zeleniny. Žadatel podle § 3 odst. 1 písm. b) připojí k žádosti smlouvu uzavřenou alespoň s jedním distributorem o dodávání produktů do škol nebo její úředně ověřenou kopii a doklad o zřízení samostatného bankovního účtu určeného pouze k financování této podpory nebo jeho úředně ověřenou kopii.</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9" name="Obdélník 2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9e1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c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aD17X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(5) Fond schválí žadatele, pokud splní podmínky stanovené v odstavcích 1 až 4. Fond zveřejní způsobem umožňujícím dálkový přístup údaje o žadateli, který byl schválen jako žadatel o podporu (dále jen "schválený žadatel") a formulář určený pro přihlášení základní školy schválenému žadateli.</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8" name="Obdélník 2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g6W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LCDpb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(6) Schválený žadatel předloží do 25. září příslušného kalendářního roku Fondu na jím vydaném formuláři informaci o počtu základních škol, s nimiž má uzavřeny smlouvy o dodávání produktů na probíhající školní rok, a o celkovém počtu žáků prvního stupně v těchto školách, potvrzenou osobou oprávněnou jednat jménem školy, s níž má schválený žadatel uzavřenou smlouvu o dodávání produktů. Součástí informace je prohlášení základní školy, že pro příslušný školní rok odebírá produkty vždy jen od jednoho schváleného žadatele.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7" name="Obdélník 2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8Ju7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(7) Schválený žadatel začne dodávat produkty nebo doprovodná opatření do základních škol od prvního dne příslušného školního roku. Způsobilé náklady podle čl. 4 odst. 1 nařízení Komise v přenesené pravomoci (EU) č. 2016/247 na dodávky produktů nebo doprovodná opatření na jednoho žáka nesmí překročit limit na jednoho žáka pro příslušný školní rok podle odstavců 8 až 10.</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6" name="Obdélník 2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Kb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tIYp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(8) Předběžný měsíční limit na produkty na jednoho žáka se do doby stanovení limitu podle odstavce 9 vypočítá jako podíl celkové podpory pro Českou republiku po odečtení souvisejících nákladů včetně nákladů na doprovodná opatření</w:t>
      </w:r>
      <w:r w:rsidRPr="00E54AB1">
        <w:rPr>
          <w:rFonts w:ascii="Times New Roman" w:eastAsia="Times New Roman" w:hAnsi="Times New Roman" w:cs="Times New Roman"/>
          <w:color w:val="000000"/>
          <w:sz w:val="24"/>
          <w:szCs w:val="24"/>
          <w:vertAlign w:val="superscript"/>
          <w:lang w:eastAsia="cs-CZ"/>
        </w:rPr>
        <w:t>9)</w:t>
      </w:r>
      <w:r w:rsidRPr="00E54AB1">
        <w:rPr>
          <w:rFonts w:ascii="Times New Roman" w:eastAsia="Times New Roman" w:hAnsi="Times New Roman" w:cs="Times New Roman"/>
          <w:color w:val="000000"/>
          <w:sz w:val="27"/>
          <w:szCs w:val="27"/>
          <w:lang w:eastAsia="cs-CZ"/>
        </w:rPr>
        <w:t> a celkového počtu dětí ve věku 6 až 10 let v České republice, uvedených v přímo použitelném předpise Evropské unie</w:t>
      </w:r>
      <w:r w:rsidRPr="00E54AB1">
        <w:rPr>
          <w:rFonts w:ascii="Times New Roman" w:eastAsia="Times New Roman" w:hAnsi="Times New Roman" w:cs="Times New Roman"/>
          <w:color w:val="000000"/>
          <w:sz w:val="24"/>
          <w:szCs w:val="24"/>
          <w:vertAlign w:val="superscript"/>
          <w:lang w:eastAsia="cs-CZ"/>
        </w:rPr>
        <w:t>7)</w:t>
      </w:r>
      <w:r w:rsidRPr="00E54AB1">
        <w:rPr>
          <w:rFonts w:ascii="Times New Roman" w:eastAsia="Times New Roman" w:hAnsi="Times New Roman" w:cs="Times New Roman"/>
          <w:color w:val="000000"/>
          <w:sz w:val="27"/>
          <w:szCs w:val="27"/>
          <w:lang w:eastAsia="cs-CZ"/>
        </w:rPr>
        <w:t>, vydělený deseti. Fond nejpozději do 1. září příslušného kalendářního roku písemně oznámí každému schválenému žadateli minimální počet dodávek produktů za měsíc příslušného školního roku podle výše přidělených finančních prostředků na příslušný školní rok. Při nedodržení minimálního počtu dodávek produktů za měsíc Fond poměrně sníží finanční prostředky připadající na schváleného žadatele v daném školním roce.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5" name="Obdélník 2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wn/4Q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eLC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(9) Fond do 20. října příslušného kalendářního roku písemně oznámí každému schválenému žadateli limit na produkty na jednoho žáka pro příslušný školní rok. Při stanovení limitu na produkty Fond vychází z podílu celkové podpory stanovené pro Českou republiku na základě přímo použitelného předpisu Evropské unie</w:t>
      </w:r>
      <w:r w:rsidRPr="00E54AB1">
        <w:rPr>
          <w:rFonts w:ascii="Times New Roman" w:eastAsia="Times New Roman" w:hAnsi="Times New Roman" w:cs="Times New Roman"/>
          <w:color w:val="000000"/>
          <w:sz w:val="24"/>
          <w:szCs w:val="24"/>
          <w:vertAlign w:val="superscript"/>
          <w:lang w:eastAsia="cs-CZ"/>
        </w:rPr>
        <w:t>8)</w:t>
      </w:r>
      <w:r w:rsidRPr="00E54AB1">
        <w:rPr>
          <w:rFonts w:ascii="Times New Roman" w:eastAsia="Times New Roman" w:hAnsi="Times New Roman" w:cs="Times New Roman"/>
          <w:color w:val="000000"/>
          <w:sz w:val="27"/>
          <w:szCs w:val="27"/>
          <w:lang w:eastAsia="cs-CZ"/>
        </w:rPr>
        <w:t> a počtu žáků prvního stupně všech základních škol, s nimiž má schválený žadatel uzavřenou smlouvu o dodávání produktů, vyplývajícího z informace podle odstavce 6, po odečtení souvisejících nákladů</w:t>
      </w:r>
      <w:r w:rsidRPr="00E54AB1">
        <w:rPr>
          <w:rFonts w:ascii="Times New Roman" w:eastAsia="Times New Roman" w:hAnsi="Times New Roman" w:cs="Times New Roman"/>
          <w:color w:val="000000"/>
          <w:sz w:val="24"/>
          <w:szCs w:val="24"/>
          <w:vertAlign w:val="superscript"/>
          <w:lang w:eastAsia="cs-CZ"/>
        </w:rPr>
        <w:t>9)</w:t>
      </w:r>
      <w:r w:rsidRPr="00E54AB1">
        <w:rPr>
          <w:rFonts w:ascii="Times New Roman" w:eastAsia="Times New Roman" w:hAnsi="Times New Roman" w:cs="Times New Roman"/>
          <w:color w:val="000000"/>
          <w:sz w:val="27"/>
          <w:szCs w:val="27"/>
          <w:lang w:eastAsia="cs-CZ"/>
        </w:rPr>
        <w:t> včetně nákladů na doprovodná opatření.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4" name="Obdélník 2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Dc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s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PK0N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(10) Fond do 1. září příslušného kalendářního roku písemně oznámí každému schválenému žadateli limit na doprovodná opatření na jednoho žáka pro příslušný školní rok. Při stanovení limitu na doprovodná opatření Fond vychází z podílu částky ve výši nejvýše 15 % celkové podpory stanovené pro Českou republiku na základě přímo použitelného předpisu Evropské unie</w:t>
      </w:r>
      <w:r w:rsidRPr="00E54AB1">
        <w:rPr>
          <w:rFonts w:ascii="Times New Roman" w:eastAsia="Times New Roman" w:hAnsi="Times New Roman" w:cs="Times New Roman"/>
          <w:color w:val="000000"/>
          <w:sz w:val="24"/>
          <w:szCs w:val="24"/>
          <w:vertAlign w:val="superscript"/>
          <w:lang w:eastAsia="cs-CZ"/>
        </w:rPr>
        <w:t>8)</w:t>
      </w:r>
      <w:r w:rsidRPr="00E54AB1">
        <w:rPr>
          <w:rFonts w:ascii="Times New Roman" w:eastAsia="Times New Roman" w:hAnsi="Times New Roman" w:cs="Times New Roman"/>
          <w:color w:val="000000"/>
          <w:sz w:val="27"/>
          <w:szCs w:val="27"/>
          <w:lang w:eastAsia="cs-CZ"/>
        </w:rPr>
        <w:t> pro příslušný školní rok a celkového počtu dětí ve věku 6 až 10 let v České republice uvedeného v přímo použitelném předpise Evropské unie</w:t>
      </w:r>
      <w:r w:rsidRPr="00E54AB1">
        <w:rPr>
          <w:rFonts w:ascii="Times New Roman" w:eastAsia="Times New Roman" w:hAnsi="Times New Roman" w:cs="Times New Roman"/>
          <w:color w:val="000000"/>
          <w:sz w:val="24"/>
          <w:szCs w:val="24"/>
          <w:vertAlign w:val="superscript"/>
          <w:lang w:eastAsia="cs-CZ"/>
        </w:rPr>
        <w:t>7)</w: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3" name="Obdélník 2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N43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8M3j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(11) Schválený žadatel doručí do 31. října příslušného kalendářního roku Fondu plán doprovodných opatření s vyčíslením finanční náročnosti a nákladovosti jednotlivých doprovodných opatření pro příslušný školní rok. Fond do 31. prosince příslušného kalendářního roku sdělí schválenému žadateli, zda jsou jím navrhovaná doprovodná opatření způsobilá k poskytnutí podpory.</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2" name="Obdélník 2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cU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AQYM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tNBx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(12) Jestliže schválený žadatel hodlá ukončit dodávání produktů, oznámí tuto skutečnost neprodleně Fondu, který mu schválení podle odstavce 5 odejme.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21" name="Obdélník 2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mxw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FeObH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u w:val="single"/>
          <w:lang w:eastAsia="cs-CZ"/>
        </w:rPr>
        <w:t>(13) Schválenému žadateli, který neuzavře s žádnou základní školou smlouvu o dodávání produktů na probíhající školní rok a nepředloží do 25. září příslušného kalendářního roku informaci podle odstavce 6, Fond schválení odejme.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4</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Žádost o poskytnutí podpory na produkty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20" name="Obdélník 2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PPtV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Žádost o poskytnutí podpory na produkty podává schválený žadatel za každý kalendářní měsíc školního roku</w:t>
      </w:r>
      <w:r w:rsidRPr="00E54AB1">
        <w:rPr>
          <w:rFonts w:ascii="Times New Roman" w:eastAsia="Times New Roman" w:hAnsi="Times New Roman" w:cs="Times New Roman"/>
          <w:color w:val="000000"/>
          <w:sz w:val="24"/>
          <w:szCs w:val="24"/>
          <w:vertAlign w:val="superscript"/>
          <w:lang w:eastAsia="cs-CZ"/>
        </w:rPr>
        <w:t>10)</w:t>
      </w:r>
      <w:r w:rsidRPr="00E54AB1">
        <w:rPr>
          <w:rFonts w:ascii="Times New Roman" w:eastAsia="Times New Roman" w:hAnsi="Times New Roman" w:cs="Times New Roman"/>
          <w:color w:val="000000"/>
          <w:sz w:val="27"/>
          <w:szCs w:val="27"/>
          <w:lang w:eastAsia="cs-CZ"/>
        </w:rPr>
        <w:t xml:space="preserve"> (dále jen "dodávkové období"), v jehož </w:t>
      </w:r>
      <w:r w:rsidRPr="00E54AB1">
        <w:rPr>
          <w:rFonts w:ascii="Times New Roman" w:eastAsia="Times New Roman" w:hAnsi="Times New Roman" w:cs="Times New Roman"/>
          <w:color w:val="000000"/>
          <w:sz w:val="27"/>
          <w:szCs w:val="27"/>
          <w:lang w:eastAsia="cs-CZ"/>
        </w:rPr>
        <w:lastRenderedPageBreak/>
        <w:t>průběhu organizuje dodávky produktů do základních škol.</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9" name="Obdélník 1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9Nq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NgfTau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(2) Žádost o poskytnutí podpory na produkty doručí schválený žadatel Fondu na jím vydaném formuláři po skončení dodávkového období, ve lhůtě stanovené přímo použitelným předpisem Evropské unie</w:t>
      </w:r>
      <w:r w:rsidRPr="00E54AB1">
        <w:rPr>
          <w:rFonts w:ascii="Times New Roman" w:eastAsia="Times New Roman" w:hAnsi="Times New Roman" w:cs="Times New Roman"/>
          <w:color w:val="000000"/>
          <w:sz w:val="24"/>
          <w:szCs w:val="24"/>
          <w:vertAlign w:val="superscript"/>
          <w:lang w:eastAsia="cs-CZ"/>
        </w:rPr>
        <w:t>11)</w: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8" name="Obdélník 1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gpJ4AIAAOg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UkYKSe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(3) Součástí žádosti o poskytnutí podpory na produkty je kromě náležitostí uvedených v přímo použitelném předpise Evropské unie</w:t>
      </w:r>
      <w:r w:rsidRPr="00E54AB1">
        <w:rPr>
          <w:rFonts w:ascii="Times New Roman" w:eastAsia="Times New Roman" w:hAnsi="Times New Roman" w:cs="Times New Roman"/>
          <w:color w:val="000000"/>
          <w:sz w:val="24"/>
          <w:szCs w:val="24"/>
          <w:vertAlign w:val="superscript"/>
          <w:lang w:eastAsia="cs-CZ"/>
        </w:rPr>
        <w:t>12)</w:t>
      </w:r>
      <w:r w:rsidRPr="00E54AB1">
        <w:rPr>
          <w:rFonts w:ascii="Times New Roman" w:eastAsia="Times New Roman" w:hAnsi="Times New Roman" w:cs="Times New Roman"/>
          <w:color w:val="000000"/>
          <w:sz w:val="27"/>
          <w:szCs w:val="27"/>
          <w:lang w:eastAsia="cs-CZ"/>
        </w:rPr>
        <w:t> také</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celkový přehled jednotlivých druhů dodaných produktů za dodávkové období a jejich množství, včetně ceny těchto produktů; uvedené údaje se předkládají v elektronické podobě,</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celkový počet žáků prvního stupně, na které je žádáno o poskytnutí podpory na produkty za dodávkové období; uvedené údaje se předkládají v elektronické podobě.</w:t>
      </w:r>
    </w:p>
    <w:p w:rsidR="00E54AB1" w:rsidRPr="00E54AB1" w:rsidRDefault="00E54AB1" w:rsidP="00E54AB1">
      <w:pPr>
        <w:spacing w:after="0" w:line="240" w:lineRule="auto"/>
        <w:rPr>
          <w:rFonts w:ascii="Times New Roman" w:eastAsia="Times New Roman" w:hAnsi="Times New Roman" w:cs="Times New Roman"/>
          <w:color w:val="000000"/>
          <w:sz w:val="27"/>
          <w:szCs w:val="27"/>
          <w:u w:val="single"/>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7" name="Obdélník 1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b9n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bYMRJAz26yYrnnzV//vWAjLKgKoeK7TvTdd1AZUw+kEH+5M4/3TvQhtD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A+Nv2f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u w:val="single"/>
          <w:lang w:eastAsia="cs-CZ"/>
        </w:rPr>
        <w:t>(4) Schválený žadatel podle § 3 odst. 1 písm. a) připojí k žádosti o poskytnutí podpory na produkty</w:t>
      </w:r>
      <w:r w:rsidRPr="00E54AB1">
        <w:rPr>
          <w:rFonts w:ascii="Times New Roman" w:eastAsia="Times New Roman" w:hAnsi="Times New Roman" w:cs="Times New Roman"/>
          <w:color w:val="000000"/>
          <w:sz w:val="27"/>
          <w:szCs w:val="27"/>
          <w:u w:val="single"/>
          <w:lang w:eastAsia="cs-CZ"/>
        </w:rPr>
        <w:br/>
      </w:r>
      <w:r w:rsidRPr="00E54AB1">
        <w:rPr>
          <w:rFonts w:ascii="Times New Roman" w:eastAsia="Times New Roman" w:hAnsi="Times New Roman" w:cs="Times New Roman"/>
          <w:color w:val="000000"/>
          <w:sz w:val="27"/>
          <w:szCs w:val="27"/>
          <w:u w:val="single"/>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u w:val="single"/>
          <w:lang w:eastAsia="cs-CZ"/>
        </w:rPr>
      </w:pPr>
      <w:r w:rsidRPr="00E54AB1">
        <w:rPr>
          <w:rFonts w:ascii="Times New Roman" w:eastAsia="Times New Roman" w:hAnsi="Times New Roman" w:cs="Times New Roman"/>
          <w:color w:val="000000"/>
          <w:sz w:val="27"/>
          <w:szCs w:val="27"/>
          <w:u w:val="single"/>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u w:val="single"/>
          <w:lang w:eastAsia="cs-CZ"/>
        </w:rPr>
      </w:pPr>
      <w:r w:rsidRPr="00E54AB1">
        <w:rPr>
          <w:rFonts w:ascii="Times New Roman" w:eastAsia="Times New Roman" w:hAnsi="Times New Roman" w:cs="Times New Roman"/>
          <w:color w:val="000000"/>
          <w:sz w:val="27"/>
          <w:szCs w:val="27"/>
          <w:u w:val="single"/>
          <w:lang w:eastAsia="cs-CZ"/>
        </w:rPr>
        <w:t>přehled měsíčních dodávek produktů a</w:t>
      </w:r>
    </w:p>
    <w:p w:rsidR="00E54AB1" w:rsidRPr="00E54AB1" w:rsidRDefault="00E54AB1" w:rsidP="00E54AB1">
      <w:pPr>
        <w:spacing w:after="0" w:line="240" w:lineRule="auto"/>
        <w:rPr>
          <w:rFonts w:ascii="Times New Roman" w:eastAsia="Times New Roman" w:hAnsi="Times New Roman" w:cs="Times New Roman"/>
          <w:color w:val="000000"/>
          <w:sz w:val="27"/>
          <w:szCs w:val="27"/>
          <w:u w:val="single"/>
          <w:lang w:eastAsia="cs-CZ"/>
        </w:rPr>
      </w:pPr>
      <w:r w:rsidRPr="00E54AB1">
        <w:rPr>
          <w:rFonts w:ascii="Times New Roman" w:eastAsia="Times New Roman" w:hAnsi="Times New Roman" w:cs="Times New Roman"/>
          <w:color w:val="000000"/>
          <w:sz w:val="27"/>
          <w:szCs w:val="27"/>
          <w:u w:val="single"/>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t>oznámení základní školy o odstoupení od smlouvy o dodávání produktů v případě, že se dotčená škola rozhodla ukončit odběr produktů v průběhu školního roku.</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6" name="Obdélník 1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GZE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Y8RJAz26yYrnnzV//vWAjLKgKoeK7TvTdd1AZUw+kEH+5M4/3TvQhtD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GvMZkT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u w:val="single"/>
          <w:lang w:eastAsia="cs-CZ"/>
        </w:rPr>
        <w:t>5</w:t>
      </w:r>
      <w:r w:rsidRPr="00E54AB1">
        <w:rPr>
          <w:rFonts w:ascii="Times New Roman" w:eastAsia="Times New Roman" w:hAnsi="Times New Roman" w:cs="Times New Roman"/>
          <w:color w:val="000000"/>
          <w:sz w:val="27"/>
          <w:szCs w:val="27"/>
          <w:lang w:eastAsia="cs-CZ"/>
        </w:rPr>
        <w:t>) Schválený žadatel </w:t>
      </w:r>
      <w:r w:rsidRPr="00E54AB1">
        <w:rPr>
          <w:rFonts w:ascii="Times New Roman" w:eastAsia="Times New Roman" w:hAnsi="Times New Roman" w:cs="Times New Roman"/>
          <w:color w:val="000000"/>
          <w:sz w:val="27"/>
          <w:szCs w:val="27"/>
          <w:u w:val="single"/>
          <w:lang w:eastAsia="cs-CZ"/>
        </w:rPr>
        <w:t>podle § 3 odst. 1 písm. b)</w:t>
      </w:r>
      <w:r w:rsidRPr="00E54AB1">
        <w:rPr>
          <w:rFonts w:ascii="Times New Roman" w:eastAsia="Times New Roman" w:hAnsi="Times New Roman" w:cs="Times New Roman"/>
          <w:color w:val="000000"/>
          <w:sz w:val="27"/>
          <w:szCs w:val="27"/>
          <w:lang w:eastAsia="cs-CZ"/>
        </w:rPr>
        <w:t> připojí k žádosti o poskytnutí podpory na produkty</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smlouvy uzavřené mezi ním a distributory o dodávání produktů do základních škol, nebo jejich kopie, pokud je žádost o poskytnutí podpory podávána poprvé,</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lastRenderedPageBreak/>
        <w:t>smlouvu o dodávání produktů do základních škol, nebo její kopii, uzavřenou mezi ním a distributorem, který začal dodávat produkty až v průběhu příslušného školního roku, pokud je žádost o poskytnutí podpory podávána za dodávkové období, ve kterém nový distributor začal dodávat produkty,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c)</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oznámení školy o odstoupení od smlouvy o dodávání produktů v případě, že se dotčená základní škola rozhodla ukončit odběr produktů v průběhu školního roku,</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d)</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soupis faktur vystavených distributorem za produkty dodané v příslušném dodávkovém období a uhrazených </w:t>
      </w:r>
      <w:r w:rsidRPr="00E54AB1">
        <w:rPr>
          <w:rFonts w:ascii="Times New Roman" w:eastAsia="Times New Roman" w:hAnsi="Times New Roman" w:cs="Times New Roman"/>
          <w:color w:val="000000"/>
          <w:sz w:val="27"/>
          <w:szCs w:val="27"/>
          <w:u w:val="single"/>
          <w:lang w:eastAsia="cs-CZ"/>
        </w:rPr>
        <w:t>schváleným</w:t>
      </w:r>
      <w:r w:rsidRPr="00E54AB1">
        <w:rPr>
          <w:rFonts w:ascii="Times New Roman" w:eastAsia="Times New Roman" w:hAnsi="Times New Roman" w:cs="Times New Roman"/>
          <w:color w:val="000000"/>
          <w:sz w:val="27"/>
          <w:szCs w:val="27"/>
          <w:lang w:eastAsia="cs-CZ"/>
        </w:rPr>
        <w:t> žadatelem ke dni podání žádosti o poskytnutí podpory</w:t>
      </w:r>
      <w:r w:rsidRPr="00E54AB1">
        <w:rPr>
          <w:rFonts w:ascii="Times New Roman" w:eastAsia="Times New Roman" w:hAnsi="Times New Roman" w:cs="Times New Roman"/>
          <w:color w:val="000000"/>
          <w:sz w:val="27"/>
          <w:szCs w:val="27"/>
          <w:vertAlign w:val="superscript"/>
          <w:lang w:eastAsia="cs-CZ"/>
        </w:rPr>
        <w:t>13)</w:t>
      </w:r>
      <w:r w:rsidRPr="00E54AB1">
        <w:rPr>
          <w:rFonts w:ascii="Times New Roman" w:eastAsia="Times New Roman" w:hAnsi="Times New Roman" w:cs="Times New Roman"/>
          <w:color w:val="000000"/>
          <w:sz w:val="27"/>
          <w:szCs w:val="27"/>
          <w:lang w:eastAsia="cs-CZ"/>
        </w:rPr>
        <w:t>, v souladu s limity stanovenými v § 3 odst. 8 a 9,</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e)</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výpis z bankovního účtu podle § 3 odst. 4 písm. b) prokazující uhrazení faktur podle písmene d) </w:t>
      </w:r>
      <w:r w:rsidRPr="00E54AB1">
        <w:rPr>
          <w:rFonts w:ascii="Times New Roman" w:eastAsia="Times New Roman" w:hAnsi="Times New Roman" w:cs="Times New Roman"/>
          <w:color w:val="000000"/>
          <w:sz w:val="27"/>
          <w:szCs w:val="27"/>
          <w:u w:val="single"/>
          <w:lang w:eastAsia="cs-CZ"/>
        </w:rPr>
        <w:t>a</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t>f)</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t>přehled měsíčních dodávek produktů.</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color w:val="000000"/>
          <w:sz w:val="27"/>
          <w:szCs w:val="27"/>
          <w:lang w:eastAsia="cs-CZ"/>
        </w:rPr>
        <mc:AlternateContent>
          <mc:Choice Requires="wps">
            <w:drawing>
              <wp:inline distT="0" distB="0" distL="0" distR="0">
                <wp:extent cx="304800" cy="304800"/>
                <wp:effectExtent l="0" t="0" r="0" b="0"/>
                <wp:docPr id="15" name="Obdélník 1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w0g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McPDSD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u w:val="single"/>
          <w:lang w:eastAsia="cs-CZ"/>
        </w:rPr>
        <w:t>(6) Schválenému žadateli podle § 3 odst. 1 písm. a) se poskytne podpora ve výši 100 % částek uvedených v příloze k tomuto nařízení. Schválenému žadateli podle § 3 odst. 1 písm. b) se poskytne podpora podle skutečně vynaložených nákladů, maximálně do výše částek uvedených v příloze k tomuto nařízení.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4a</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Žádost o poskytnutí podpory na doprovodná opatření</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4" name="Obdélník 1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tQD4QIAAOg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KNO1AP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Schválený žadatel podává Fondu na jím vydaném formuláři ve lhůtě stanovené přímo použitelným předpisem Evropské unie</w:t>
      </w:r>
      <w:r w:rsidRPr="00E54AB1">
        <w:rPr>
          <w:rFonts w:ascii="Times New Roman" w:eastAsia="Times New Roman" w:hAnsi="Times New Roman" w:cs="Times New Roman"/>
          <w:color w:val="000000"/>
          <w:sz w:val="24"/>
          <w:szCs w:val="24"/>
          <w:vertAlign w:val="superscript"/>
          <w:lang w:eastAsia="cs-CZ"/>
        </w:rPr>
        <w:t>11)</w:t>
      </w:r>
      <w:r w:rsidRPr="00E54AB1">
        <w:rPr>
          <w:rFonts w:ascii="Times New Roman" w:eastAsia="Times New Roman" w:hAnsi="Times New Roman" w:cs="Times New Roman"/>
          <w:color w:val="000000"/>
          <w:sz w:val="27"/>
          <w:szCs w:val="27"/>
          <w:lang w:eastAsia="cs-CZ"/>
        </w:rPr>
        <w:t> žádost o poskytnutí podpory na doprovodná opatření za uplynulé období kalendářního roku</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od 1. září do 31. prosince,</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lastRenderedPageBreak/>
        <w:t>od 1. ledna do 31. března, nebo</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c)</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od 1. dubna do 30. června.</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3" name="Obdélník 1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Nro4Q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J+I2uj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(2) Schválený žadatel připojí k žádosti o poskytnutí podpory na doprovodná opatření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a)</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potvrzení základní školy o provedených doprovodných opatřeních s uvedením počtu žáků prvního stupně této školy, kteří se doprovodných opatření účastnili,</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b)</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soupis faktur vztahujících se k doprovodným opatřením provedeným v příslušném období podle odstavce 1 a uhrazených schváleným žadatelem ke dni podání žádosti o poskytnutí podpory v souladu s limitem stanoveným v § 3 odst. 10 </w:t>
      </w:r>
      <w:r w:rsidRPr="00E54AB1">
        <w:rPr>
          <w:rFonts w:ascii="Times New Roman" w:eastAsia="Times New Roman" w:hAnsi="Times New Roman" w:cs="Times New Roman"/>
          <w:color w:val="000000"/>
          <w:sz w:val="27"/>
          <w:szCs w:val="27"/>
          <w:u w:val="single"/>
          <w:lang w:eastAsia="cs-CZ"/>
        </w:rPr>
        <w:t>nebo doklad prokazující výši vynaložených nákladů za doprovodná opatření</w:t>
      </w:r>
      <w:r w:rsidRPr="00E54AB1">
        <w:rPr>
          <w:rFonts w:ascii="Times New Roman" w:eastAsia="Times New Roman" w:hAnsi="Times New Roman" w:cs="Times New Roman"/>
          <w:color w:val="000000"/>
          <w:sz w:val="27"/>
          <w:szCs w:val="27"/>
          <w:lang w:eastAsia="cs-CZ"/>
        </w:rPr>
        <w:t>,</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c)</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kopie výkazu práce a dokladů vztahujících se ke mzdovým a ostatním nákladům schváleného žadatele, souvisejících s provedeným doprovodným opatřením a</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d)</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kopii výpisu z bankovního účtu podle § 3 odst. 4 písm. b) prokazující uhrazení faktur za doprovodná opatření podle písmene b).</w:t>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5</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Propagace</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2" name="Obdélník 1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QPL4QIAAOg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PvJA8v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Fond zajistí tisk plakátu</w:t>
      </w:r>
      <w:r w:rsidRPr="00E54AB1">
        <w:rPr>
          <w:rFonts w:ascii="Times New Roman" w:eastAsia="Times New Roman" w:hAnsi="Times New Roman" w:cs="Times New Roman"/>
          <w:color w:val="000000"/>
          <w:sz w:val="24"/>
          <w:szCs w:val="24"/>
          <w:vertAlign w:val="superscript"/>
          <w:lang w:eastAsia="cs-CZ"/>
        </w:rPr>
        <w:t>14)</w:t>
      </w:r>
      <w:r w:rsidRPr="00E54AB1">
        <w:rPr>
          <w:rFonts w:ascii="Times New Roman" w:eastAsia="Times New Roman" w:hAnsi="Times New Roman" w:cs="Times New Roman"/>
          <w:color w:val="000000"/>
          <w:sz w:val="27"/>
          <w:szCs w:val="27"/>
          <w:lang w:eastAsia="cs-CZ"/>
        </w:rPr>
        <w:t> a předá ho schválenému žadateli.</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1" name="Obdélník 1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iv4AIAAOg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Vwpor+ACAADo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(2) Schválený žadatel zajistí, aby každá základní škola, se kterou má uzavřenou smlouvu o dodávání produktů, používala plakát evropského projektu "Ovoce a zelenina do škol" v souladu s přímo použitelným předpisem Evropské unie</w:t>
      </w:r>
      <w:r w:rsidRPr="00E54AB1">
        <w:rPr>
          <w:rFonts w:ascii="Times New Roman" w:eastAsia="Times New Roman" w:hAnsi="Times New Roman" w:cs="Times New Roman"/>
          <w:color w:val="000000"/>
          <w:sz w:val="24"/>
          <w:szCs w:val="24"/>
          <w:vertAlign w:val="superscript"/>
          <w:lang w:eastAsia="cs-CZ"/>
        </w:rPr>
        <w:t>14)</w: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lastRenderedPageBreak/>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6</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Přechodná ustanovení</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0" name="Obdélník 10"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Žádost o schválení v rámci školního roku 2009/2010 se podává do 15 dnů ode dne nabytí účinnosti tohoto nařízení. Fond rozhodne o schválení této žádosti v souladu s podmínkami uvedenými v § 3 odst. 1, 3 a 4.</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9" name="Obdélník 9"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lGS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bd5Rku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(2) Žadatel schválený podle odstavce 1 začne ve školním roce 2009/2010 dodávat produkty do škol bezprostředně po nabytí právní moci rozhodnutí o schválení. Způsobilé náklady na dodávky na jednoho žáka</w:t>
      </w:r>
      <w:r w:rsidRPr="00E54AB1">
        <w:rPr>
          <w:rFonts w:ascii="Times New Roman" w:eastAsia="Times New Roman" w:hAnsi="Times New Roman" w:cs="Times New Roman"/>
          <w:color w:val="000000"/>
          <w:sz w:val="24"/>
          <w:szCs w:val="24"/>
          <w:vertAlign w:val="superscript"/>
          <w:lang w:eastAsia="cs-CZ"/>
        </w:rPr>
        <w:t>15)</w:t>
      </w:r>
      <w:r w:rsidRPr="00E54AB1">
        <w:rPr>
          <w:rFonts w:ascii="Times New Roman" w:eastAsia="Times New Roman" w:hAnsi="Times New Roman" w:cs="Times New Roman"/>
          <w:color w:val="000000"/>
          <w:sz w:val="27"/>
          <w:szCs w:val="27"/>
          <w:lang w:eastAsia="cs-CZ"/>
        </w:rPr>
        <w:t> nesmí překročit limit na jednoho žáka pro školní rok 2009/2010 podle odstavců 3 a 5.</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8" name="Obdélník 8"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AmjLqz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(3) Předběžný měsíční limit na jednoho žáka se do doby stanovení limitu podle odstavce 5 vypočítá jako podíl celkové podpory pro Českou republiku a celkového počtu dětí ve věku 6 až 10 let v České republice, uvedených v přímo použitelném předpise Evropských společenství</w:t>
      </w:r>
      <w:r w:rsidRPr="00E54AB1">
        <w:rPr>
          <w:rFonts w:ascii="Times New Roman" w:eastAsia="Times New Roman" w:hAnsi="Times New Roman" w:cs="Times New Roman"/>
          <w:color w:val="000000"/>
          <w:sz w:val="24"/>
          <w:szCs w:val="24"/>
          <w:vertAlign w:val="superscript"/>
          <w:lang w:eastAsia="cs-CZ"/>
        </w:rPr>
        <w:t>7)</w:t>
      </w:r>
      <w:r w:rsidRPr="00E54AB1">
        <w:rPr>
          <w:rFonts w:ascii="Times New Roman" w:eastAsia="Times New Roman" w:hAnsi="Times New Roman" w:cs="Times New Roman"/>
          <w:color w:val="000000"/>
          <w:sz w:val="27"/>
          <w:szCs w:val="27"/>
          <w:lang w:eastAsia="cs-CZ"/>
        </w:rPr>
        <w:t>, vydělený počtem zbývajících měsíců školního roku 2009/2010.</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7" name="Obdélník 7"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g/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JRpw00KKbrHj+WfPnXw8IdAVVOdRr35eu6wYqY/KBDPInd/7p3oEmhK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MQ5Hw5Ht0knQr3Lz7Pc2NxI1TMPKqVkT&#10;Y6AGfOYRiQwDl7ywsias7uWTUpjwX0oB7T402vLVULRnfyaKR6CrFEAnYB4sRxAqIZ8w6mDRxFh9&#10;2xBJMao/cqB86AeB2Uz2EowmQ7jIU0t2aiE8B6gYa4x6caH7bbZpJVtX4Mm3heFiDmNSMkthM0J9&#10;VPvhgmViM9kvPrOtT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VDzYP+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(4) Žadatel schválený podle odstavce 1 předloží Fondu na jím vydaném formuláři do 30 dnů ode dne nabytí právní moci rozhodnutí o schválení informaci o počtu škol, s nimiž má uzavřeny smlouvy o dodávání produktů na školní rok 2009/2010, a o celkovém počtu žáků prvních až pátých ročníků v těchto školách, potvrzenou oprávněnou osobou školy, s níž má žadatel uzavřenou smlouvu o dodávání produktů. Součástí informace je prohlášení školy, že pro školní rok 2009/2010 odebírá produkty vždy jen od jednoho schváleného žadatele.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6" name="Obdélník 6"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cB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xRpw00KKbrHj+WfPnXw8IdAVVOdRr35eu6wYqY/KBDPInd/7p3oEmhK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MQ5Hw5Ht0knQr3Lz7Pc2NxI1TMPKqVkT&#10;Y6AGfOYRiQwDl7ywsias7uWTUpjwX0oB7T402vLVULRnfyaKR6CrFEAnYB4sRxAqIZ8w6mDRxFh9&#10;2xBJMao/cqB86AeB2Uz2EowmQ7jIU0t2aiE8B6gYa4x6caH7bbZpJVtX4Mm3heFiDmNSMkthM0J9&#10;VPvhgmViM9kvPrOtT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MEGnAe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(5) Fond do 20 dnů ode dne doručení informace podle odstavce 4 od všech schválených žadatelů písemně oznámí každému žadateli schválenému podle odstavce 1 limit na jednoho žáka pro školní rok 2009/2010. Při stanovení tohoto limitu Fond vychází z podílu celkové podpory stanovené pro Českou republiku na základě přímo použitelného předpisu Evropských společenství</w:t>
      </w:r>
      <w:r w:rsidRPr="00E54AB1">
        <w:rPr>
          <w:rFonts w:ascii="Times New Roman" w:eastAsia="Times New Roman" w:hAnsi="Times New Roman" w:cs="Times New Roman"/>
          <w:color w:val="000000"/>
          <w:sz w:val="24"/>
          <w:szCs w:val="24"/>
          <w:vertAlign w:val="superscript"/>
          <w:lang w:eastAsia="cs-CZ"/>
        </w:rPr>
        <w:t>8)</w:t>
      </w:r>
      <w:r w:rsidRPr="00E54AB1">
        <w:rPr>
          <w:rFonts w:ascii="Times New Roman" w:eastAsia="Times New Roman" w:hAnsi="Times New Roman" w:cs="Times New Roman"/>
          <w:color w:val="000000"/>
          <w:sz w:val="27"/>
          <w:szCs w:val="27"/>
          <w:lang w:eastAsia="cs-CZ"/>
        </w:rPr>
        <w:t> a počtu žáků prvních až pátých ročníků všech škol, s nimiž má žadatel uzavřenou smlouvu o dodávání produktů, vyplývajícího z informace podle odstavce 4, po odečtení souvisejících nákladů</w:t>
      </w:r>
      <w:r w:rsidRPr="00E54AB1">
        <w:rPr>
          <w:rFonts w:ascii="Times New Roman" w:eastAsia="Times New Roman" w:hAnsi="Times New Roman" w:cs="Times New Roman"/>
          <w:color w:val="000000"/>
          <w:sz w:val="24"/>
          <w:szCs w:val="24"/>
          <w:vertAlign w:val="superscript"/>
          <w:lang w:eastAsia="cs-CZ"/>
        </w:rPr>
        <w:t>9)</w:t>
      </w:r>
      <w:r w:rsidRPr="00E54AB1">
        <w:rPr>
          <w:rFonts w:ascii="Times New Roman" w:eastAsia="Times New Roman" w:hAnsi="Times New Roman" w:cs="Times New Roman"/>
          <w:color w:val="000000"/>
          <w:sz w:val="27"/>
          <w:szCs w:val="27"/>
          <w:lang w:eastAsia="cs-CZ"/>
        </w:rPr>
        <w:t>.</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5" name="Obdélník 5"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iZD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nMYmQ+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 xml:space="preserve">(6) Žádost o poskytnutí podpory v rámci školního roku 2009/2010 může </w:t>
      </w:r>
      <w:r w:rsidRPr="00E54AB1">
        <w:rPr>
          <w:rFonts w:ascii="Times New Roman" w:eastAsia="Times New Roman" w:hAnsi="Times New Roman" w:cs="Times New Roman"/>
          <w:color w:val="000000"/>
          <w:sz w:val="27"/>
          <w:szCs w:val="27"/>
          <w:lang w:eastAsia="cs-CZ"/>
        </w:rPr>
        <w:lastRenderedPageBreak/>
        <w:t>žadatel schválený podle odstavce 1 podat poprvé za kalendářní měsíc, ve kterém zahájil dodávky produktů do škol, v souladu s limitem stanoveným v odstavcích 3 a 5.</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 7</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Účinnost</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4" name="Obdélník 4"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LtZfe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Toto nařízení nabývá účinnosti dnem 1. ledna 2010.</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u w:val="single"/>
          <w:lang w:eastAsia="cs-CZ"/>
        </w:rPr>
        <w:t>Příloha k nařízení vlády č. 478/2009 Sb.</w:t>
      </w:r>
    </w:p>
    <w:p w:rsidR="00E54AB1" w:rsidRPr="00E54AB1" w:rsidRDefault="00E54AB1" w:rsidP="00E54AB1">
      <w:pPr>
        <w:spacing w:after="0" w:line="240" w:lineRule="auto"/>
        <w:rPr>
          <w:rFonts w:ascii="Times New Roman" w:eastAsia="Times New Roman" w:hAnsi="Times New Roman" w:cs="Times New Roman"/>
          <w:color w:val="000000"/>
          <w:sz w:val="27"/>
          <w:szCs w:val="27"/>
          <w:u w:val="single"/>
          <w:lang w:eastAsia="cs-CZ"/>
        </w:rPr>
      </w:pP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u w:val="single"/>
          <w:lang w:eastAsia="cs-CZ"/>
        </w:rPr>
      </w:pPr>
      <w:r w:rsidRPr="00E54AB1">
        <w:rPr>
          <w:rFonts w:ascii="Times New Roman" w:eastAsia="Times New Roman" w:hAnsi="Times New Roman" w:cs="Times New Roman"/>
          <w:b/>
          <w:bCs/>
          <w:color w:val="000000"/>
          <w:sz w:val="27"/>
          <w:szCs w:val="27"/>
          <w:u w:val="single"/>
          <w:lang w:eastAsia="cs-CZ"/>
        </w:rPr>
        <w:t>Maximální výše podpory na porci (§ 2 odst. 2)</w:t>
      </w:r>
    </w:p>
    <w:p w:rsidR="00E54AB1" w:rsidRPr="00E54AB1" w:rsidRDefault="00E54AB1" w:rsidP="00E54AB1">
      <w:pPr>
        <w:spacing w:after="0" w:line="240" w:lineRule="auto"/>
        <w:rPr>
          <w:rFonts w:ascii="Times New Roman" w:eastAsia="Times New Roman" w:hAnsi="Times New Roman" w:cs="Times New Roman"/>
          <w:color w:val="000000"/>
          <w:sz w:val="27"/>
          <w:szCs w:val="27"/>
          <w:u w:val="single"/>
          <w:lang w:eastAsia="cs-CZ"/>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49"/>
        <w:gridCol w:w="2734"/>
        <w:gridCol w:w="1832"/>
        <w:gridCol w:w="1847"/>
      </w:tblGrid>
      <w:tr w:rsidR="00E54AB1" w:rsidRPr="00E54AB1" w:rsidTr="00E54AB1">
        <w:trPr>
          <w:tblCellSpacing w:w="15" w:type="dxa"/>
        </w:trPr>
        <w:tc>
          <w:tcPr>
            <w:tcW w:w="1500" w:type="pct"/>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Skupina</w:t>
            </w:r>
          </w:p>
        </w:tc>
        <w:tc>
          <w:tcPr>
            <w:tcW w:w="1500" w:type="pct"/>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Druh ovoce a zeleniny</w:t>
            </w:r>
          </w:p>
        </w:tc>
        <w:tc>
          <w:tcPr>
            <w:tcW w:w="1000" w:type="pct"/>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Velikost porce</w:t>
            </w:r>
          </w:p>
        </w:tc>
        <w:tc>
          <w:tcPr>
            <w:tcW w:w="1000" w:type="pct"/>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Maximální výše podpory na porci v Kč*)</w:t>
            </w:r>
          </w:p>
        </w:tc>
      </w:tr>
      <w:tr w:rsidR="00E54AB1" w:rsidRPr="00E54AB1" w:rsidTr="00E54AB1">
        <w:trPr>
          <w:tblCellSpacing w:w="15" w:type="dxa"/>
        </w:trPr>
        <w:tc>
          <w:tcPr>
            <w:tcW w:w="0" w:type="auto"/>
            <w:vMerge w:val="restart"/>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skupina - ovoce a zelenina uvedených druhů</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jablka</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6,76</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hrušky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7,67</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broskve a nektarinky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9,01</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hroznové víno</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9,48</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meruňky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11,52</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jahody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11,56</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švestky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6,77</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rajčata</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7,49</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mrkev</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5,49</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ředkvičky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7,24</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papriky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9,12</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kedlubny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8,82</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pomeranče</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7,43</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mandarinky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8,36</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banány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 ks</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8,01</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okurky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7,93</w:t>
            </w:r>
          </w:p>
        </w:tc>
      </w:tr>
      <w:tr w:rsidR="00E54AB1" w:rsidRPr="00E54AB1" w:rsidTr="00E54AB1">
        <w:trPr>
          <w:tblCellSpacing w:w="15" w:type="dxa"/>
        </w:trPr>
        <w:tc>
          <w:tcPr>
            <w:tcW w:w="0" w:type="auto"/>
            <w:vMerge/>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třešně</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10,76</w:t>
            </w:r>
          </w:p>
        </w:tc>
      </w:tr>
      <w:tr w:rsidR="00E54AB1" w:rsidRPr="00E54AB1" w:rsidTr="00E54AB1">
        <w:trPr>
          <w:tblCellSpacing w:w="15" w:type="dxa"/>
        </w:trPr>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 xml:space="preserve">II. skupina - ostatní ovoce a zelenina s výjimkou kiwi a </w:t>
            </w:r>
            <w:r w:rsidRPr="00E54AB1">
              <w:rPr>
                <w:rFonts w:ascii="Times New Roman" w:eastAsia="Times New Roman" w:hAnsi="Times New Roman" w:cs="Times New Roman"/>
                <w:sz w:val="24"/>
                <w:szCs w:val="24"/>
                <w:lang w:eastAsia="cs-CZ"/>
              </w:rPr>
              <w:lastRenderedPageBreak/>
              <w:t>ananasu</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8,00</w:t>
            </w:r>
          </w:p>
        </w:tc>
      </w:tr>
      <w:tr w:rsidR="00E54AB1" w:rsidRPr="00E54AB1" w:rsidTr="00E54AB1">
        <w:trPr>
          <w:tblCellSpacing w:w="15" w:type="dxa"/>
        </w:trPr>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lastRenderedPageBreak/>
              <w:t>III. skupina - saláty, kdy se v jednom kelímku či sáčku nachází porcované ovoce anebo zelenina</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15,00</w:t>
            </w:r>
          </w:p>
        </w:tc>
      </w:tr>
      <w:tr w:rsidR="00E54AB1" w:rsidRPr="00E54AB1" w:rsidTr="00E54AB1">
        <w:trPr>
          <w:tblCellSpacing w:w="15" w:type="dxa"/>
        </w:trPr>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IV. skupina - balení čerstvého ovoce a zeleniny, kdy se v jednom kelímku či sáčku nachází 3 a více druhů neporcovaného drobného ovoce anebo zeleniny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10,00</w:t>
            </w:r>
          </w:p>
        </w:tc>
      </w:tr>
      <w:tr w:rsidR="00E54AB1" w:rsidRPr="00E54AB1" w:rsidTr="00E54AB1">
        <w:trPr>
          <w:tblCellSpacing w:w="15" w:type="dxa"/>
        </w:trPr>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V. skupina - ovocné a zeleninové šťávy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200 ml</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12,00</w:t>
            </w:r>
          </w:p>
        </w:tc>
      </w:tr>
      <w:tr w:rsidR="00E54AB1" w:rsidRPr="00E54AB1" w:rsidTr="00E54AB1">
        <w:trPr>
          <w:tblCellSpacing w:w="15" w:type="dxa"/>
        </w:trPr>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VI. skupina - ovocné protlaky</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minimálně 100 g</w:t>
            </w:r>
          </w:p>
        </w:tc>
        <w:tc>
          <w:tcPr>
            <w:tcW w:w="0" w:type="auto"/>
            <w:vAlign w:val="center"/>
            <w:hideMark/>
          </w:tcPr>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sz w:val="24"/>
                <w:szCs w:val="24"/>
                <w:lang w:eastAsia="cs-CZ"/>
              </w:rPr>
              <w:t>12,00</w:t>
            </w:r>
          </w:p>
        </w:tc>
      </w:tr>
    </w:tbl>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u w:val="single"/>
          <w:lang w:eastAsia="cs-CZ"/>
        </w:rPr>
        <w:br/>
        <w:t>*) Maximální výše podpory na porci v Kč je bez daně z přidané hodnoty a zahrnuje náklady na produkty i veškeré vedlejší náklady související s dodávkou porce.</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t>____________________________________________________________</w:t>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Nařízení Evropského parlamentu a Rady (EU) č. 1308/2013 ze dne 17. prosince 2013, kterým se stanoví společná organizace trhů se zemědělskými produkty a zrušují nařízení Rady (EHS) č. 922/72, (EHS) č. 234/79, (ES) č. 1037/2001 a (ES) č. 1234/2007, v platném znění.</w:t>
      </w:r>
      <w:r w:rsidRPr="00E54AB1">
        <w:rPr>
          <w:rFonts w:ascii="Times New Roman" w:eastAsia="Times New Roman" w:hAnsi="Times New Roman" w:cs="Times New Roman"/>
          <w:color w:val="000000"/>
          <w:sz w:val="27"/>
          <w:szCs w:val="27"/>
          <w:lang w:eastAsia="cs-CZ"/>
        </w:rPr>
        <w:br/>
        <w:t>Nařízení Komise v přenesené pravomoci (EU) č. 2016/247 ze dne 17. prosince 2015, kterým se doplňuje nařízení Evropského parlamentu a Rady (EU) č. 1308/2013, pokud jde o podporu Unie na dodávky a distribuci ovoce a zeleniny, výrobků z ovoce, zeleniny a banánů v rámci projektu "Ovoce a zelenina do škol".</w:t>
      </w:r>
      <w:r w:rsidRPr="00E54AB1">
        <w:rPr>
          <w:rFonts w:ascii="Times New Roman" w:eastAsia="Times New Roman" w:hAnsi="Times New Roman" w:cs="Times New Roman"/>
          <w:color w:val="000000"/>
          <w:sz w:val="27"/>
          <w:szCs w:val="27"/>
          <w:lang w:eastAsia="cs-CZ"/>
        </w:rPr>
        <w:br/>
        <w:t>Prováděcí nařízení Komise (EU) č. 2016/248 ze dne 17. prosince 2015, kterým se stanoví pravidla pro uplatňování nařízení Evropského parlamentu a Rady (EU) č. 1308/2013, pokud jde o podporu Unie na dodávání a distribuci ovoce a zeleniny, výrobků z ovoce a zeleniny a banánů v rámci projektu "Ovoce a zelenina do škol", a kterým se stanoví orientační přidělení podpory.</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2)</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Části IX až XI přílohy I nařízení Evropského parlamentu a Rady (EU) č. 1308/2013.</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3)</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Zákon č. 561/2004 Sb., o předškolním, základním, středním, vyšším odborném a jiném vzdělávání (školský zákon), ve znění pozdějších předpisů.</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lastRenderedPageBreak/>
        <w:t>4)</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Nařízení Evropského parlamentu a Rady (EU) č. 1308/2013.</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6)</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6 nařízení Komise v přenesené pravomoci (EU) č. 2016/247.</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7)</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Příloha prováděcího nařízení Komise (EU) č. 2016/248.</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8)</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3 nařízení Komise v přenesené pravomoci (EU) č. 2016/247.</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9)</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4 odst. 1 písm. b) nařízení Komise v přenesené pravomoci (EU) č. 2016/247.</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10)</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4 odst. 1 prováděcího nařízení Komise (EU) č. 2016/248.</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11)</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4 odst. 4 prováděcího nařízení Komise (EU) č. 2016/248.</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12)</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4 odst. 2 prováděcího nařízení Komise (EU) č. 2016/248.</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13)</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4 odst. 7 a čl. 5 prováděcího nařízení Komise (EU) č. 2016/248.</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14)</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10 a příloha nařízení Komise v přenesené pravomoci (EU) č. 2016/247.</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15)</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5 odst. 1 písm. a) nařízení Komise (ES) č. 288/2009.</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16)</w:t>
      </w:r>
    </w:p>
    <w:p w:rsidR="00E54AB1" w:rsidRPr="00E54AB1" w:rsidRDefault="00E54AB1" w:rsidP="00E54AB1">
      <w:pPr>
        <w:spacing w:after="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23 odst. 3 nařízení Evropského parlamentu a Rady (EU) č. 1308/2013.</w:t>
      </w:r>
    </w:p>
    <w:p w:rsidR="00E54AB1" w:rsidRPr="00E54AB1" w:rsidRDefault="00E54AB1" w:rsidP="00E54AB1">
      <w:pPr>
        <w:spacing w:after="0" w:line="240" w:lineRule="auto"/>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17)</w:t>
      </w:r>
    </w:p>
    <w:p w:rsidR="00E54AB1" w:rsidRPr="00E54AB1" w:rsidRDefault="00E54AB1" w:rsidP="00E54AB1">
      <w:pPr>
        <w:spacing w:after="270" w:line="240" w:lineRule="auto"/>
        <w:ind w:left="720"/>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4 odst. 1 písm. b) bod iii) a čl. 4 odst. 5 nařízení Komise v přenesené pravomoci (EU) č. 2016/247.</w:t>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b/>
          <w:bCs/>
          <w:color w:val="000000"/>
          <w:sz w:val="27"/>
          <w:szCs w:val="27"/>
          <w:lang w:eastAsia="cs-CZ"/>
        </w:rPr>
        <w:t>Čl. II nařízení č. 166/2016 Sb.</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color w:val="000000"/>
          <w:sz w:val="27"/>
          <w:szCs w:val="27"/>
          <w:lang w:eastAsia="cs-CZ"/>
        </w:rPr>
        <w:t>Čl. II</w:t>
      </w:r>
    </w:p>
    <w:p w:rsidR="00E54AB1" w:rsidRPr="00E54AB1" w:rsidRDefault="00E54AB1" w:rsidP="00E54AB1">
      <w:pPr>
        <w:spacing w:after="0" w:line="240" w:lineRule="auto"/>
        <w:rPr>
          <w:rFonts w:ascii="Times New Roman" w:eastAsia="Times New Roman" w:hAnsi="Times New Roman" w:cs="Times New Roman"/>
          <w:sz w:val="24"/>
          <w:szCs w:val="24"/>
          <w:lang w:eastAsia="cs-CZ"/>
        </w:rPr>
      </w:pPr>
      <w:r w:rsidRPr="00E54AB1">
        <w:rPr>
          <w:rFonts w:ascii="Times New Roman" w:eastAsia="Times New Roman" w:hAnsi="Times New Roman" w:cs="Times New Roman"/>
          <w:color w:val="000000"/>
          <w:sz w:val="27"/>
          <w:szCs w:val="27"/>
          <w:lang w:eastAsia="cs-CZ"/>
        </w:rPr>
        <w:br/>
      </w:r>
    </w:p>
    <w:p w:rsidR="00E54AB1" w:rsidRPr="00E54AB1" w:rsidRDefault="00E54AB1" w:rsidP="00E54AB1">
      <w:pPr>
        <w:spacing w:after="0" w:line="240" w:lineRule="auto"/>
        <w:jc w:val="center"/>
        <w:rPr>
          <w:rFonts w:ascii="Times New Roman" w:eastAsia="Times New Roman" w:hAnsi="Times New Roman" w:cs="Times New Roman"/>
          <w:color w:val="000000"/>
          <w:sz w:val="27"/>
          <w:szCs w:val="27"/>
          <w:lang w:eastAsia="cs-CZ"/>
        </w:rPr>
      </w:pPr>
      <w:r w:rsidRPr="00E54AB1">
        <w:rPr>
          <w:rFonts w:ascii="Times New Roman" w:eastAsia="Times New Roman" w:hAnsi="Times New Roman" w:cs="Times New Roman"/>
          <w:b/>
          <w:bCs/>
          <w:color w:val="000000"/>
          <w:sz w:val="27"/>
          <w:szCs w:val="27"/>
          <w:lang w:eastAsia="cs-CZ"/>
        </w:rPr>
        <w:t>Přechodná ustanovení</w:t>
      </w:r>
    </w:p>
    <w:p w:rsidR="002C217F" w:rsidRDefault="00E54AB1" w:rsidP="00E54AB1">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3" name="Obdélník 3"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SXG4A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xMklxu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1. Žádost o schválení žadatele o podporu pro školní rok 2016/2017 podle § 3 nařízení vlády č. 478/2009 Sb., ve znění účinném ode dne nabytí účinnosti tohoto nařízení, doručí žadatel Státnímu zemědělskému intervenčnímu fondu do 15. června 2016.</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4800" cy="304800"/>
                <wp:effectExtent l="0" t="0" r="0" b="0"/>
                <wp:docPr id="2" name="Obdélník 2"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2. Na žádosti o poskytnutí podpory na produkty pro školní rok 2015/2016 se použije nařízení vlády č. 478/2009 Sb., ve znění účinném přede dnem nabytí účinnosti tohoto nařízení.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4800" cy="304800"/>
                <wp:effectExtent l="0" t="0" r="0" b="0"/>
                <wp:docPr id="1" name="Obdélník 1" descr="http://www.sbirka.cz/AKT-2009/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9/tab.gif"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" filled="f" stroked="f">
                <o:lock v:ext="edit" aspectratio="t"/>
                <w10:anchorlock/>
              </v:rect>
            </w:pict>
          </mc:Fallback>
        </mc:AlternateContent>
      </w:r>
      <w:r w:rsidRPr="00E54AB1">
        <w:rPr>
          <w:rFonts w:ascii="Times New Roman" w:eastAsia="Times New Roman" w:hAnsi="Times New Roman" w:cs="Times New Roman"/>
          <w:color w:val="000000"/>
          <w:sz w:val="27"/>
          <w:szCs w:val="27"/>
          <w:lang w:eastAsia="cs-CZ"/>
        </w:rPr>
        <w:t>3. Na žádosti o poskytnutí podpory na doprovodná opatření pro školní rok 2015/2016 se použije nařízení vlády č. 478/2009 Sb., ve znění účinném přede dnem nabytí účinnosti tohoto nařízení.</w:t>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r w:rsidRPr="00E54AB1">
        <w:rPr>
          <w:rFonts w:ascii="Times New Roman" w:eastAsia="Times New Roman" w:hAnsi="Times New Roman" w:cs="Times New Roman"/>
          <w:color w:val="000000"/>
          <w:sz w:val="27"/>
          <w:szCs w:val="27"/>
          <w:lang w:eastAsia="cs-CZ"/>
        </w:rPr>
        <w:br/>
      </w:r>
      <w:bookmarkStart w:id="0" w:name="_GoBack"/>
      <w:bookmarkEnd w:id="0"/>
    </w:p>
    <w:sectPr w:rsidR="002C21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AB1"/>
    <w:rsid w:val="002C217F"/>
    <w:rsid w:val="00E54A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E54AB1"/>
  </w:style>
  <w:style w:type="paragraph" w:styleId="Normlnweb">
    <w:name w:val="Normal (Web)"/>
    <w:basedOn w:val="Normln"/>
    <w:uiPriority w:val="99"/>
    <w:semiHidden/>
    <w:unhideWhenUsed/>
    <w:rsid w:val="00E54AB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E54AB1"/>
  </w:style>
  <w:style w:type="paragraph" w:styleId="Normlnweb">
    <w:name w:val="Normal (Web)"/>
    <w:basedOn w:val="Normln"/>
    <w:uiPriority w:val="99"/>
    <w:semiHidden/>
    <w:unhideWhenUsed/>
    <w:rsid w:val="00E54AB1"/>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80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2824</Words>
  <Characters>16663</Characters>
  <Application>Microsoft Office Word</Application>
  <DocSecurity>0</DocSecurity>
  <Lines>138</Lines>
  <Paragraphs>38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2016-05-30T07:02:00Z</dcterms:created>
  <dcterms:modified xsi:type="dcterms:W3CDTF">2016-05-30T07:03:00Z</dcterms:modified>
</cp:coreProperties>
</file>