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VYHLÁŠKA</w:t>
      </w:r>
      <w:r w:rsidR="00DD2F31">
        <w:rPr>
          <w:rFonts w:ascii="Times New Roman" w:eastAsia="Times New Roman" w:hAnsi="Times New Roman" w:cs="Times New Roman"/>
          <w:b/>
          <w:bCs/>
          <w:color w:val="000000"/>
          <w:sz w:val="27"/>
          <w:szCs w:val="27"/>
          <w:lang w:eastAsia="cs-CZ"/>
        </w:rPr>
        <w:t xml:space="preserve"> 71/2005 Sb., </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bookmarkStart w:id="0" w:name="_GoBack"/>
      <w:r w:rsidRPr="00DD734A">
        <w:rPr>
          <w:rFonts w:ascii="Times New Roman" w:eastAsia="Times New Roman" w:hAnsi="Times New Roman" w:cs="Times New Roman"/>
          <w:b/>
          <w:bCs/>
          <w:color w:val="000000"/>
          <w:sz w:val="27"/>
          <w:szCs w:val="27"/>
          <w:lang w:eastAsia="cs-CZ"/>
        </w:rPr>
        <w:t>o základním uměleckém vzdělávání</w:t>
      </w:r>
    </w:p>
    <w:bookmarkEnd w:id="0"/>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6" name="Obdélník 4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Lw9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AZLw9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Ministerstvo školství, mládeže a tělovýchovy stanoví podle § 112 a § 123 odst. 5 zákona č. 561/2004 Sb., o předškolním, základním, středním, vyšším odborném a jiném vzdělávání (školský zákon):</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1</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Organizace základního uměleckého vzdělávání</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5" name="Obdélník 4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9dZ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yMMOKkgR7dZsXLz5q//HpExlhQlUPFdp3pum6gMiYfySB/duefHhxow8jVJBusWGnq2bUq&#10;Atj79k6aiqj2RuSPCnGxqAhf0blqoSugFQi3N0kpuoqSAoj5BsI9wzAHBWgo6z6LAhIkay1stbel&#10;bEwMqCPa2qY+HZpKtxrlYLzw/PEQaOT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sp9d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 V základní umělecké škole (dále jen "škola") lze zřizovat obor hudební, taneční, výtvarný a literárně-dramatický.</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4" name="Obdélník 4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56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wE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I5g56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(2) Přípravné studium ke vzdělávání v základním studiu I. stupně má nejvýše 2 ročníky. Je určeno pro žáky od 5 let věku.</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3" name="Obdélník 4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AC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c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0IAC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(3) Základní studium I. stupně má 4 až 7 ročníků a je určeno pro žáky od 7 let věku. Základní studium II. stupně má 3 nebo 4 ročníky a je určeno pro žáky od 14 let věku. Počet ročníků základního studia I. a II. stupně v jednotlivých uměleckých oborech stanoví rámcový vzdělávací program pro základní umělecké vzdělávání (dále jen "rámcový vzdělávací program").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2" name="Obdélník 4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dm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s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QYdm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(4) Pro žáky, kteří nenavštěvovali základní studium I. stupně, je možné organizovat přípravné studium ke vzdělávání v základním studiu II. stupně, které má 1 ročník.</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1" name="Obdélník 4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rLW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8orLW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(5) Studium s rozšířeným počtem vyučovacích hodin je určeno pro žáky základního studia I. a II. stupně, kteří prokáží mimořádné nadání a vynikající výsledky vzdělávání.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0" name="Obdélník 4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2v1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Y42v1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(6) Studium pro dospělé má nejvýše 4 ročníky, délka vzdělávání v tomto studiu se určuje podle individuálních schopností žáka s přihlédnutím k jeho věku.</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9" name="Obdélník 3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Y08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s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3Y08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(7) V jednotlivých uměleckých oborech základního uměleckého vzdělávání (dále jen "vzdělávání") se organizuje individuální, skupinová a kolektivní výuka. Počet žáků v jednotlivých předmětech a odděleních a charakter skupinové a kolektivní výuky stanoví rámcový vzdělávací program.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8" name="Obdélník 3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FQf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nFQ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 xml:space="preserve">(8) Ředitel školy může ze zdravotních nebo jiných závažných důvodů výjimečně uvolnit žáka zcela nebo zčásti z pravidelné docházky do některého povinného předmětu stanoveného školním vzdělávacím programem, a to buď na školní </w:t>
      </w:r>
      <w:proofErr w:type="gramStart"/>
      <w:r w:rsidRPr="00DD734A">
        <w:rPr>
          <w:rFonts w:ascii="Times New Roman" w:eastAsia="Times New Roman" w:hAnsi="Times New Roman" w:cs="Times New Roman"/>
          <w:color w:val="000000"/>
          <w:sz w:val="27"/>
          <w:szCs w:val="27"/>
          <w:lang w:eastAsia="cs-CZ"/>
        </w:rPr>
        <w:t>rok nebo</w:t>
      </w:r>
      <w:proofErr w:type="gramEnd"/>
      <w:r w:rsidRPr="00DD734A">
        <w:rPr>
          <w:rFonts w:ascii="Times New Roman" w:eastAsia="Times New Roman" w:hAnsi="Times New Roman" w:cs="Times New Roman"/>
          <w:color w:val="000000"/>
          <w:sz w:val="27"/>
          <w:szCs w:val="27"/>
          <w:lang w:eastAsia="cs-CZ"/>
        </w:rPr>
        <w:t xml:space="preserve"> jeho část; zároveň stanoví náhradní způsob výuky, obsah a rozsah zkoušek z předmětu, ze kterého byl žák uvolněn.</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7" name="Obdélník 3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x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Y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V+E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(9) Škola může v souladu se školním vzdělávacím programem organizovat koncerty, výstavy a vystoupení, výjezdy do zahraničí a další akce související s výchovně vzdělávací činností.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6" name="Obdélník 3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jg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Fjg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(10) Mezi účastníky výjezdu do zahraničí zařadí škola pouze ty žáky, kteří mají uzavřené pojištění odpovědnosti za škodu platné na území příslušného státu a pojištění léčebných výloh v zahraničí nebo v případě výjezdu do členského státu Evropské unie mají Evropský průkaz zdravotního pojištění nebo potvrzení tento průkaz nahrazující.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5" name="Obdélník 3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1VN2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t1VN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(11) Bezpečnost a ochranu zdraví nezletilých žáků ve škole, při vzdělávání mimo místo, kde se uskutečňuje vzdělávání</w:t>
      </w:r>
      <w:r w:rsidRPr="00DD734A">
        <w:rPr>
          <w:rFonts w:ascii="Times New Roman" w:eastAsia="Times New Roman" w:hAnsi="Times New Roman" w:cs="Times New Roman"/>
          <w:color w:val="000000"/>
          <w:sz w:val="24"/>
          <w:szCs w:val="24"/>
          <w:vertAlign w:val="superscript"/>
          <w:lang w:eastAsia="cs-CZ"/>
        </w:rPr>
        <w:t>1)</w:t>
      </w:r>
      <w:r w:rsidRPr="00DD734A">
        <w:rPr>
          <w:rFonts w:ascii="Times New Roman" w:eastAsia="Times New Roman" w:hAnsi="Times New Roman" w:cs="Times New Roman"/>
          <w:color w:val="000000"/>
          <w:sz w:val="27"/>
          <w:szCs w:val="27"/>
          <w:lang w:eastAsia="cs-CZ"/>
        </w:rPr>
        <w:t>, a při akcích konaných mimo místo, kde se uskutečňuje vzdělávání, zajišťuje právnická osoba, která vykonává činnost školy, svými zaměstnanci, vždy však nejméně jedním pedagogickým pracovníkem. Zaměstnance, který není pedagogickým pracovníkem, může ředitel školy k zajištění bezpečnosti a ochrany zdraví nezletilých žáků určit pouze, pokud je zletilý a způsobilý k právním úkonům.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4" name="Obdélník 3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lIpV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wRYM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lIp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(12) Při akcích konaných mimo místo, kde se uskutečňuje vzdělávání, nesmí na jednu osobu zajišťující bezpečnost a ochranu zdraví nezletilých žáků připadnout více než 25 těchto žáků. Výjimku z tohoto počtu může stanovit s ohledem na náročnost zajištění bezpečnosti a ochrany zdraví nezletilých žáků ředitel školy.</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3" name="Obdélník 3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 xml:space="preserve">(13) Při akcích konaných mimo místo, kde se uskutečňuje vzdělávání, kdy místem pro shromáždění nezletilých žáků není místo, kde se uskutečňuje vzdělávání, se zajišťuje bezpečnost a ochrana zdraví nezletilých žáků na předem určeném místě 15 minut před dobou shromáždění. Po skončení akce končí zajišťování bezpečnosti a ochrany zdraví těchto žáků na předem určeném místě a v </w:t>
      </w:r>
      <w:r w:rsidRPr="00DD734A">
        <w:rPr>
          <w:rFonts w:ascii="Times New Roman" w:eastAsia="Times New Roman" w:hAnsi="Times New Roman" w:cs="Times New Roman"/>
          <w:color w:val="000000"/>
          <w:sz w:val="27"/>
          <w:szCs w:val="27"/>
          <w:lang w:eastAsia="cs-CZ"/>
        </w:rPr>
        <w:lastRenderedPageBreak/>
        <w:t>předem určeném čase. Místo a čas shromáždění nezletilých žáků a skončení akce škola oznámí nejméně 1 den předem jejich zákonným zástupcům.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2</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Přijímání uchazečů ke vzdělávání</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2" name="Obdélník 3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12d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i8C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E12d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 Do přípravného studia jsou přijímáni uchazeči, kteří prokáží předpoklady ke vzdělávání.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1" name="Obdélník 3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Db5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0Db5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(2) Do základního studia I. a II. stupně a studia pro dospělé jsou přijímáni uchazeči na základě úspěšného vykonání talentové zkoušky a doporučení přijímací komise, jejíž členy jmenuje ředitel školy. Talentová zkouška může být nahrazena úspěšným ukončením základního studia předcházejícího stupně. Termín konání talentových zkoušek škola zveřejní nejpozději 14 dní před jejich konáním.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0" name="Obdélník 3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e/a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ke/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(3) Do studia s rozšířeným počtem vyučovacích hodin přijme žáka ředitel školy na návrh učitele hlavního předmětu.</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9" name="Obdélník 2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F2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I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oXF2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(4) Do přípravného a základního studia mohou být výjimečně přijati mimořádně nadaní uchazeči, kteří nedosáhli stanoveného věku. Uchazeči, kteří překročili věk stanovený v § 1 odst. 3, mohou být podle výsledku talentové zkoušky přijati do některého z vyšších ročníků základního studia.</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3</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Hodnocení žáka</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8" name="Obdélník 2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KhV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44KhV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 Hodnocení výsledků vzdělávání žáka na vysvědčení může být vyjádřeno klasifikací, slovně nebo kombinací obou způsobů. O způsobu hodnocení rozhoduje ředitel školy. </w:t>
      </w:r>
      <w:r w:rsidRPr="00DD734A">
        <w:rPr>
          <w:rFonts w:ascii="Times New Roman" w:eastAsia="Times New Roman" w:hAnsi="Times New Roman" w:cs="Times New Roman"/>
          <w:color w:val="000000"/>
          <w:sz w:val="27"/>
          <w:szCs w:val="27"/>
          <w:u w:val="single"/>
          <w:lang w:eastAsia="cs-CZ"/>
        </w:rPr>
        <w:t>Při hodnocení žáka se speciálními vzdělávacími potřebami se přihlíží k doporučení školského poradenského zařízení.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7" name="Obdélník 2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x17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x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Kx17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 xml:space="preserve">(2) Slovní hodnocení na vysvědčení je konkrétním slovním vyjádřením </w:t>
      </w:r>
      <w:r w:rsidRPr="00DD734A">
        <w:rPr>
          <w:rFonts w:ascii="Times New Roman" w:eastAsia="Times New Roman" w:hAnsi="Times New Roman" w:cs="Times New Roman"/>
          <w:color w:val="000000"/>
          <w:sz w:val="27"/>
          <w:szCs w:val="27"/>
          <w:lang w:eastAsia="cs-CZ"/>
        </w:rPr>
        <w:lastRenderedPageBreak/>
        <w:t>dosažené vzdělávací úrovně žáka ve vztahu k cílům vzdělávání stanoveným rámcovým vzdělávacím programem, k vlastním možnostem, přístupu žáka ke vzdělávání a jeho věku.</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6" name="Obdélník 2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RY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asRY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(3) Žák je v případě použití klasifikace v jednotlivých předmětech hodnocen na vysvědčení těmito stupni prospěchu:</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a)</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1 - výborný,</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b)</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2 - chvalitebný,</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c)</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3 - uspokojivý,</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d)</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4 - neuspokojivý.</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5" name="Obdélník 2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88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2przz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(4) Žák je na konci prvního a druhého pololetí celkově hodnocen těmito stupni:</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a)</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proofErr w:type="gramStart"/>
      <w:r w:rsidRPr="00DD734A">
        <w:rPr>
          <w:rFonts w:ascii="Times New Roman" w:eastAsia="Times New Roman" w:hAnsi="Times New Roman" w:cs="Times New Roman"/>
          <w:color w:val="000000"/>
          <w:sz w:val="27"/>
          <w:szCs w:val="27"/>
          <w:lang w:eastAsia="cs-CZ"/>
        </w:rPr>
        <w:t>prospěl(a) s vyznamenáním</w:t>
      </w:r>
      <w:proofErr w:type="gramEnd"/>
      <w:r w:rsidRPr="00DD734A">
        <w:rPr>
          <w:rFonts w:ascii="Times New Roman" w:eastAsia="Times New Roman" w:hAnsi="Times New Roman" w:cs="Times New Roman"/>
          <w:color w:val="000000"/>
          <w:sz w:val="27"/>
          <w:szCs w:val="27"/>
          <w:lang w:eastAsia="cs-CZ"/>
        </w:rPr>
        <w:t>,</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b)</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proofErr w:type="gramStart"/>
      <w:r w:rsidRPr="00DD734A">
        <w:rPr>
          <w:rFonts w:ascii="Times New Roman" w:eastAsia="Times New Roman" w:hAnsi="Times New Roman" w:cs="Times New Roman"/>
          <w:color w:val="000000"/>
          <w:sz w:val="27"/>
          <w:szCs w:val="27"/>
          <w:lang w:eastAsia="cs-CZ"/>
        </w:rPr>
        <w:t>prospěl(a),</w:t>
      </w:r>
      <w:proofErr w:type="gramEnd"/>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c)</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proofErr w:type="gramStart"/>
      <w:r w:rsidRPr="00DD734A">
        <w:rPr>
          <w:rFonts w:ascii="Times New Roman" w:eastAsia="Times New Roman" w:hAnsi="Times New Roman" w:cs="Times New Roman"/>
          <w:color w:val="000000"/>
          <w:sz w:val="27"/>
          <w:szCs w:val="27"/>
          <w:lang w:eastAsia="cs-CZ"/>
        </w:rPr>
        <w:t>neprospěl(a).</w:t>
      </w:r>
      <w:proofErr w:type="gramEnd"/>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4" name="Obdélník 2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HYf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Q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6HYf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(5) Žák prospěl s vyznamenáním, jestliže je z hlavního předmětu hodnocen stupněm prospěchu 1 - výborný, v žádném povinném předmětu není hodnocen stupněm prospěchu horším než 2 - chvalitebný a průměr stupňů prospěchu z povinných předmětů nemá vyšší než 1,5. Není-li stanoven hlavní předmět, prospěl žák s vyznamenáním, jestliže není hodnocen v žádném povinném předmětu stupněm prospěchu horším než 2 - chvalitebný a průměr stupňů prospěchu z povinných předmětů nemá vyšší než 1,5. V případě použití slovního hodnocení nebo kombinace slovního hodnocení a klasifikace postupuje škola podle pravidel pro hodnocení výsledků vzdělávání žáků stanovených ve školním řádu</w:t>
      </w:r>
      <w:r w:rsidRPr="00DD734A">
        <w:rPr>
          <w:rFonts w:ascii="Times New Roman" w:eastAsia="Times New Roman" w:hAnsi="Times New Roman" w:cs="Times New Roman"/>
          <w:color w:val="000000"/>
          <w:sz w:val="24"/>
          <w:szCs w:val="24"/>
          <w:vertAlign w:val="superscript"/>
          <w:lang w:eastAsia="cs-CZ"/>
        </w:rPr>
        <w:t>2)</w:t>
      </w:r>
      <w:r w:rsidRPr="00DD734A">
        <w:rPr>
          <w:rFonts w:ascii="Times New Roman" w:eastAsia="Times New Roman" w:hAnsi="Times New Roman" w:cs="Times New Roman"/>
          <w:color w:val="000000"/>
          <w:sz w:val="27"/>
          <w:szCs w:val="27"/>
          <w:lang w:eastAsia="cs-CZ"/>
        </w:rPr>
        <w:t>.</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23" name="Obdélník 2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j0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Lnj0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(6) Žák prospěl, jestliže nebyl ani v jednom povinném předmětu hodnocen stupněm prospěchu 4 - neuspokojivý nebo odpovídajícím slovním hodnocením.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2" name="Obdélník 2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6HX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oMA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BRb6HX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(7) Žák neprospěl, jestliže byl z některého povinného předmětu hodnocen stupněm prospěchu 4 - neuspokojivý nebo odpovídajícím slovním hodnocením.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1" name="Obdélník 2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Mqz4A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rMqz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(8) Nelze-li žáka hodnotit za první pololetí ze závažných objektivních příčin, určí ředitel školy pro jeho hodnocení náhradní termín, a to tak, aby hodnocení za první pololetí bylo ukončeno nejpozději do ukončení hodnocení za druhé pololetí příslušného školního roku. Nelze-li žáka hodnotit za druhé pololetí ze závažných objektivních příčin, určí ředitel školy pro jeho hodnocení náhradní termín, a to tak, aby hodnocení za druhé pololetí bylo ukončeno do konce měsíce srpna příslušného školního roku.</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0" name="Obdélník 2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Z7ROQ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(9) Ředitel školy může uznat částečné vzdělání žáka, pokud je doloženo prokazatelným způsobem a od doby jeho dosažení neuplynulo více než 5 let. Uzná-li ředitel školy dosažené vzdělání žáka, uvolní žáka z vyučování a hodnocení v rozsahu uznaného vzdělání.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4</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Postup žáka do vyššího ročníku a opakování ročníku</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9" name="Obdélník 1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XWp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h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cJXWp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 xml:space="preserve">(1) Do vyššího ročníku postupuje žák, který byl na konci druhého pololetí celkově hodnocen stupněm </w:t>
      </w:r>
      <w:proofErr w:type="gramStart"/>
      <w:r w:rsidRPr="00DD734A">
        <w:rPr>
          <w:rFonts w:ascii="Times New Roman" w:eastAsia="Times New Roman" w:hAnsi="Times New Roman" w:cs="Times New Roman"/>
          <w:color w:val="000000"/>
          <w:sz w:val="27"/>
          <w:szCs w:val="27"/>
          <w:lang w:eastAsia="cs-CZ"/>
        </w:rPr>
        <w:t>prospěl(a) nebo</w:t>
      </w:r>
      <w:proofErr w:type="gramEnd"/>
      <w:r w:rsidRPr="00DD734A">
        <w:rPr>
          <w:rFonts w:ascii="Times New Roman" w:eastAsia="Times New Roman" w:hAnsi="Times New Roman" w:cs="Times New Roman"/>
          <w:color w:val="000000"/>
          <w:sz w:val="27"/>
          <w:szCs w:val="27"/>
          <w:lang w:eastAsia="cs-CZ"/>
        </w:rPr>
        <w:t xml:space="preserve"> prospěl(a) s vyznamenáním a úspěšně vykonal postupovou zkoušku, pokud tak stanoví rámcový vzdělávací program.</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8" name="Obdélník 1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hkrIr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(2) Mimořádně nadaného žáka lze na konci prvního pololetí nebo na konci druhého pololetí přeřadit do některého z vyšších ročníků bez absolvování předchozího ročníku či ročníků, a to po úspěšném vykonání postupových zkoušek ze všech povinných předmětů.</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7" name="Obdélník 1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xmk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T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Clrxmk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(3) Žákovi, který nebyl na konci druhého pololetí hodnocen, lze v odůvodněných případech umožnit opakování ročníku.</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6" name="Obdélník 1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sCH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B7sCH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 xml:space="preserve">(4) Žáka studia s rozšířeným počtem vyučovacích hodin, který na konci </w:t>
      </w:r>
      <w:r w:rsidRPr="00DD734A">
        <w:rPr>
          <w:rFonts w:ascii="Times New Roman" w:eastAsia="Times New Roman" w:hAnsi="Times New Roman" w:cs="Times New Roman"/>
          <w:color w:val="000000"/>
          <w:sz w:val="27"/>
          <w:szCs w:val="27"/>
          <w:lang w:eastAsia="cs-CZ"/>
        </w:rPr>
        <w:lastRenderedPageBreak/>
        <w:t>druhého pololetí neprospěl, lze přeřadit zpět do příslušného ročníku základního studia.</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5</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Opravné zkoušky</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5" name="Obdélník 1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avj3w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0tq+P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 Žák, který je na konci druhého pololetí hodnocen stupněm prospěchu 4 - neuspokojivý nebo odpovídajícím slovním hodnocením z jiného než hlavního předmětu, koná opravnou zkoušku nejpozději v posledním týdnu měsíce srpna příslušného školního roku. Z hlavního předmětu opravnou zkoušku nelze konat.</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4" name="Obdélník 1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HLA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B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JbHLA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(2) Jestliže se žák nedostaví k opravné zkoušce v určeném termínu, je hodnocen z předmětu, ze kterého měl konat opravnou zkoušku, stupněm 4 - neuspokojivý. Jestliže se žák nemohl dostavit k opravné zkoušce ze závažných objektivních příčin a svou neúčast omluví řediteli školy nejpozději do 3 dnů od termínu stanoveného pro vykonání této zkoušky, určí ředitel školy náhradní termín pro její vykonání.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6</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Komisionální zkoušky</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3" name="Obdélník 1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nwr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A1qnwr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 Komisionální zkoušky se konají: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a)</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při postupových zkouškách podle § 4 odst. 1,</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b)</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při závěrečných zkouškách na konci základního studia I. a II. stupně, studia s rozšířeným počtem vyučovacích hodin a studia pro dospělé,</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c)</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při zkouškách z hlavního předmětu studia s rozšířeným počtem vyučovacích hodin,</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lastRenderedPageBreak/>
        <w:t>d)</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při přeřazení mimořádně nadaného žáka do některého vyššího ročníku bez absolvování předcházejícího ročníku nebo ročníků podle § 4 odst. 2 a</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e)</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při opravných zkouškách.</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2" name="Obdélník 1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6UI3wIAAOg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HrpQj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(2) Zkušební komise je nejméně tříčlenná a skládá se z odborníků příslušného předmětu nebo oboru. Členy komise jmenuje ředitel školy. Jejím předsedou je ředitel školy nebo jím pověřený učitel. O hodnocení zkoušky rozhoduje komise většinou hlasů, při rovnosti hlasů rozhoduje hlas předsedy.</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7</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Ukončení vzdělávání</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1" name="Obdélník 1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M5s4AIAAOg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 Základní studium I. a II. stupně, studium s rozšířeným počtem vyučovacích hodin a studium pro dospělé se ukončují vykonáním závěrečné zkoušky. Závěrečná zkouška může mít formu absolventského vystoupení nebo vystavení výtvarných prací na výstavě.</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0" name="Obdélník 10"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0"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lpF0/fAgAA6A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(2) Žák přestává být žákem školy: </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a)</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xml:space="preserve">jestliže nevykonal závěrečnou zkoušku nebo </w:t>
      </w:r>
      <w:proofErr w:type="gramStart"/>
      <w:r w:rsidRPr="00DD734A">
        <w:rPr>
          <w:rFonts w:ascii="Times New Roman" w:eastAsia="Times New Roman" w:hAnsi="Times New Roman" w:cs="Times New Roman"/>
          <w:color w:val="000000"/>
          <w:sz w:val="27"/>
          <w:szCs w:val="27"/>
          <w:lang w:eastAsia="cs-CZ"/>
        </w:rPr>
        <w:t>byl</w:t>
      </w:r>
      <w:proofErr w:type="gramEnd"/>
      <w:r w:rsidRPr="00DD734A">
        <w:rPr>
          <w:rFonts w:ascii="Times New Roman" w:eastAsia="Times New Roman" w:hAnsi="Times New Roman" w:cs="Times New Roman"/>
          <w:color w:val="000000"/>
          <w:sz w:val="27"/>
          <w:szCs w:val="27"/>
          <w:lang w:eastAsia="cs-CZ"/>
        </w:rPr>
        <w:t xml:space="preserve"> na konci druhého pololetí celkově hodnocen stupněm </w:t>
      </w:r>
      <w:proofErr w:type="gramStart"/>
      <w:r w:rsidRPr="00DD734A">
        <w:rPr>
          <w:rFonts w:ascii="Times New Roman" w:eastAsia="Times New Roman" w:hAnsi="Times New Roman" w:cs="Times New Roman"/>
          <w:color w:val="000000"/>
          <w:sz w:val="27"/>
          <w:szCs w:val="27"/>
          <w:lang w:eastAsia="cs-CZ"/>
        </w:rPr>
        <w:t>neprospěl</w:t>
      </w:r>
      <w:proofErr w:type="gramEnd"/>
      <w:r w:rsidRPr="00DD734A">
        <w:rPr>
          <w:rFonts w:ascii="Times New Roman" w:eastAsia="Times New Roman" w:hAnsi="Times New Roman" w:cs="Times New Roman"/>
          <w:color w:val="000000"/>
          <w:sz w:val="27"/>
          <w:szCs w:val="27"/>
          <w:lang w:eastAsia="cs-CZ"/>
        </w:rPr>
        <w:t xml:space="preserve"> a nebylo mu povoleno opakování ročníku,</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b)</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jestliže byl vyloučen ze školy</w:t>
      </w:r>
      <w:r w:rsidRPr="00DD734A">
        <w:rPr>
          <w:rFonts w:ascii="Times New Roman" w:eastAsia="Times New Roman" w:hAnsi="Times New Roman" w:cs="Times New Roman"/>
          <w:color w:val="000000"/>
          <w:sz w:val="27"/>
          <w:szCs w:val="27"/>
          <w:vertAlign w:val="superscript"/>
          <w:lang w:eastAsia="cs-CZ"/>
        </w:rPr>
        <w:t>3)</w:t>
      </w:r>
      <w:r w:rsidRPr="00DD734A">
        <w:rPr>
          <w:rFonts w:ascii="Times New Roman" w:eastAsia="Times New Roman" w:hAnsi="Times New Roman" w:cs="Times New Roman"/>
          <w:color w:val="000000"/>
          <w:sz w:val="27"/>
          <w:szCs w:val="27"/>
          <w:lang w:eastAsia="cs-CZ"/>
        </w:rPr>
        <w:t>,</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c)</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v případě, že o to písemně požádá zákonný zástupce nezletilého žáka nebo zletilý žák,</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d)</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v případě, že zákonný zástupce nezletilého žáka nebo zletilý žák neuhradil úplatu za vzdělávání ve stanoveném termínu.</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lastRenderedPageBreak/>
        <mc:AlternateContent>
          <mc:Choice Requires="wps">
            <w:drawing>
              <wp:inline distT="0" distB="0" distL="0" distR="0">
                <wp:extent cx="301625" cy="301625"/>
                <wp:effectExtent l="0" t="0" r="0" b="0"/>
                <wp:docPr id="9" name="Obdélník 9"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9"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dR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i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gVZH0FNL55j0K26e/d5yI1HDNIycmjUx&#10;nh4ukcgocMkL21pNWN3vT0ph0j+WAtq9b7TVq5For/5MFE8gVylATjByYDjCphLyGaMOBk2M1bc1&#10;kRSj+iMHyYd+EJjJZA/BaDKEgzz1ZKcewnOAirHGqN8udD/N1q1kqwoi+bYwXMzhmZTMStg8oT6r&#10;3eOCYWKZ7AafmVanZ3vrOJ5nvwE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Mf891H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(3) O ukončení vzdělávání podle odstavce 2 písm. a) nebo d) je zákonný zástupce žáka nebo zletilý žák vyrozuměn písemně do jednoho týdne od ukončení vzdělávání.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8</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Úplata za vzdělávání ve školách zřizovaných státem,</w:t>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krajem, obcí nebo svazkem obcí</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8" name="Obdélník 8"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8"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Yhv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KOBiG/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(1) U žáků přípravného studia, základního studia I. a II. stupně a studia s rozšířeným počtem vyučovacích hodin se stanoví výše úplaty v jednotlivých uměleckých oborech tak, aby průměrná výše stanovených úplat nepřekročila 110 % skutečných průměrných neinvestičních výdajů školy na žáka v uplynulém kalendářním roce s výjimkou výdajů na platy a náhrady platů nebo mzdy a náhrady mezd, odměny za pracovní pohotovost, odměny za práci vykonávanou na základě dohod o pracích konaných mimo pracovní poměr a odstupné, na úhradu pojistného na sociální zabezpečení a příspěvku na státní politiku zaměstnanosti a na úhradu pojistného na všeobecné zdravotní pojištění, na příděly do fondu kulturních a sociálních potřeb a ostatní náklady vyplývající z pracovněprávních vztahů, na nezbytné zvýšení nákladů spojených s výukou žáků </w:t>
      </w:r>
      <w:r w:rsidRPr="00DD734A">
        <w:rPr>
          <w:rFonts w:ascii="Times New Roman" w:eastAsia="Times New Roman" w:hAnsi="Times New Roman" w:cs="Times New Roman"/>
          <w:color w:val="000000"/>
          <w:sz w:val="27"/>
          <w:szCs w:val="27"/>
          <w:u w:val="single"/>
          <w:lang w:eastAsia="cs-CZ"/>
        </w:rPr>
        <w:t>uvedených v § 16 odst. 9 školského zákona</w:t>
      </w:r>
      <w:r w:rsidRPr="00DD734A">
        <w:rPr>
          <w:rFonts w:ascii="Times New Roman" w:eastAsia="Times New Roman" w:hAnsi="Times New Roman" w:cs="Times New Roman"/>
          <w:color w:val="000000"/>
          <w:sz w:val="27"/>
          <w:szCs w:val="27"/>
          <w:lang w:eastAsia="cs-CZ"/>
        </w:rPr>
        <w:t> a rovněž výdajů na další vzdělávání pedagogických pracovníků, na činnosti, které přímo souvisejí s rozvojem škol a kvalitou vzdělávání, poskytnutých ze státního rozpočtu</w:t>
      </w:r>
      <w:r w:rsidRPr="00DD734A">
        <w:rPr>
          <w:rFonts w:ascii="Times New Roman" w:eastAsia="Times New Roman" w:hAnsi="Times New Roman" w:cs="Times New Roman"/>
          <w:color w:val="000000"/>
          <w:sz w:val="24"/>
          <w:szCs w:val="24"/>
          <w:vertAlign w:val="superscript"/>
          <w:lang w:eastAsia="cs-CZ"/>
        </w:rPr>
        <w:t>4)</w:t>
      </w:r>
      <w:r w:rsidRPr="00DD734A">
        <w:rPr>
          <w:rFonts w:ascii="Times New Roman" w:eastAsia="Times New Roman" w:hAnsi="Times New Roman" w:cs="Times New Roman"/>
          <w:color w:val="000000"/>
          <w:sz w:val="27"/>
          <w:szCs w:val="27"/>
          <w:lang w:eastAsia="cs-CZ"/>
        </w:rPr>
        <w:t>.</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7" name="Obdélník 7"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7"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78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B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P4efvz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(2) U studia pro dospělé stanoví ředitel školy výši úplaty za vzdělávání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a)</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u žáků, kteří se zároveň vzdělávají v denní formě vzdělávání ve střední škole, v denní formě vzdělávání v konzervatoři nebo v denní formě vzdělávání ve vyšší odborné škole, podle odstavce 1,</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b)</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u žáků, kteří nejsou uvedeni v písmeni a), nejvýše v plné výši průměru skutečných neinvestičních výdajů na žáka v uplynulém kalendářním roce.</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6" name="Obdélník 6"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6"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wHC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JpjAcL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 xml:space="preserve">(3) Ukončí-li žák vzdělávání podle § 7 odst. 2 písm. b) nebo c) v průběhu prvního nebo druhého pololetí školního roku, úplata za vzdělávání se nevrací. Ukončí-li žák vzdělávání podle § 7 odst. 2 písm. c) z důvodů hodných zvláštního </w:t>
      </w:r>
      <w:r w:rsidRPr="00DD734A">
        <w:rPr>
          <w:rFonts w:ascii="Times New Roman" w:eastAsia="Times New Roman" w:hAnsi="Times New Roman" w:cs="Times New Roman"/>
          <w:color w:val="000000"/>
          <w:sz w:val="27"/>
          <w:szCs w:val="27"/>
          <w:lang w:eastAsia="cs-CZ"/>
        </w:rPr>
        <w:lastRenderedPageBreak/>
        <w:t>zřetele, zejména zdravotních, lze poměrnou část úplaty za vzdělávání vrátit. </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5" name="Obdélník 5"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5"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ICA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DbkgID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(4) Ředitel školy stanoví výši úplaty na období školního roku. Úplatu lze uhradit ročně, pololetně, čtvrtletně nebo měsíčně. Úplata za stanovené období je splatná do 15. dne prvního měsíce příslušného období. Ředitel školy může dohodnout se zákonným zástupcem nezletilého žáka nebo zletilým žákem jiný termín úhrady.</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9</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Přehlídky a soutěže</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4" name="Obdélník 4"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4"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FKZ/77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K podpoře nadaných žáků, k výměně zkušeností a porovnávání výsledků vzdělávání se organizují přehlídky a soutěže žáků v jednotlivých uměleckých oborech a předmětech.</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10</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Přechodné ustanovení</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3" name="Obdélník 3"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3"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4MF3w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G7rgwX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Výše úplaty se podle § 8 odst. 1 a 2 stanoví od školního roku 2005/2006. Do té doby se postupuje podle dosavadních právních předpisů.</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11</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Zrušovací ustanovení</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2" name="Obdélník 2"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2"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Zrušuje se:</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1.</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Vyhláška Ministerstva školství, mládeže a tělovýchovy České republiky č. 292/1991 Sb., o základních uměleckých školách.</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lastRenderedPageBreak/>
        <w:t>2.</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Vyhláška č. 151/2003 Sb., kterou se mění vyhláška č. 292/1991 Sb., o základních uměleckých školách, ve znění zákona č. 138/1995 Sb.</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3.</w:t>
      </w:r>
    </w:p>
    <w:p w:rsidR="00DD734A" w:rsidRPr="00DD734A" w:rsidRDefault="00DD734A" w:rsidP="00DD734A">
      <w:pPr>
        <w:spacing w:after="27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Vyhláška č. 155/2004 Sb., kterou se mění vyhláška č. 292/1991 Sb., o základních uměleckých školách, ve znění pozdějších předpisů.</w:t>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12</w:t>
      </w:r>
    </w:p>
    <w:p w:rsidR="00DD734A" w:rsidRPr="00DD734A" w:rsidRDefault="00DD734A" w:rsidP="00DD734A">
      <w:pPr>
        <w:spacing w:after="0" w:line="240" w:lineRule="auto"/>
        <w:rPr>
          <w:rFonts w:ascii="Times New Roman" w:eastAsia="Times New Roman" w:hAnsi="Times New Roman" w:cs="Times New Roman"/>
          <w:sz w:val="24"/>
          <w:szCs w:val="24"/>
          <w:lang w:eastAsia="cs-CZ"/>
        </w:rPr>
      </w:pP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jc w:val="center"/>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b/>
          <w:bCs/>
          <w:color w:val="000000"/>
          <w:sz w:val="27"/>
          <w:szCs w:val="27"/>
          <w:lang w:eastAsia="cs-CZ"/>
        </w:rPr>
        <w:t>Účinnost</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mc:AlternateContent>
          <mc:Choice Requires="wps">
            <w:drawing>
              <wp:inline distT="0" distB="0" distL="0" distR="0">
                <wp:extent cx="301625" cy="301625"/>
                <wp:effectExtent l="0" t="0" r="0" b="0"/>
                <wp:docPr id="1" name="Obdélník 1" descr="http://www.sbirka.cz/AKT-2005/tab.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Obdélník 1" o:spid="_x0000_s1026" alt="http://www.sbirka.cz/AKT-2005/tab.gif"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" filled="f" stroked="f">
                <o:lock v:ext="edit" aspectratio="t"/>
                <w10:anchorlock/>
              </v:rect>
            </w:pict>
          </mc:Fallback>
        </mc:AlternateContent>
      </w:r>
      <w:r w:rsidRPr="00DD734A">
        <w:rPr>
          <w:rFonts w:ascii="Times New Roman" w:eastAsia="Times New Roman" w:hAnsi="Times New Roman" w:cs="Times New Roman"/>
          <w:color w:val="000000"/>
          <w:sz w:val="27"/>
          <w:szCs w:val="27"/>
          <w:lang w:eastAsia="cs-CZ"/>
        </w:rPr>
        <w:t>Tato vyhláška nabývá účinnosti dnem jejího vyhlášení.</w:t>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r>
      <w:r w:rsidRPr="00DD734A">
        <w:rPr>
          <w:rFonts w:ascii="Times New Roman" w:eastAsia="Times New Roman" w:hAnsi="Times New Roman" w:cs="Times New Roman"/>
          <w:color w:val="000000"/>
          <w:sz w:val="27"/>
          <w:szCs w:val="27"/>
          <w:lang w:eastAsia="cs-CZ"/>
        </w:rPr>
        <w:br/>
        <w:t>____________________________________________________________</w:t>
      </w:r>
      <w:r w:rsidRPr="00DD734A">
        <w:rPr>
          <w:rFonts w:ascii="Times New Roman" w:eastAsia="Times New Roman" w:hAnsi="Times New Roman" w:cs="Times New Roman"/>
          <w:color w:val="000000"/>
          <w:sz w:val="27"/>
          <w:szCs w:val="27"/>
          <w:lang w:eastAsia="cs-CZ"/>
        </w:rPr>
        <w:br/>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1)</w:t>
      </w:r>
    </w:p>
    <w:p w:rsidR="00DD734A" w:rsidRPr="00DD734A" w:rsidRDefault="00DD734A" w:rsidP="00DD734A">
      <w:pPr>
        <w:spacing w:after="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144 odst. 1 písm. g) školského zákona.</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2)</w:t>
      </w:r>
    </w:p>
    <w:p w:rsidR="00DD734A" w:rsidRPr="00DD734A" w:rsidRDefault="00DD734A" w:rsidP="00DD734A">
      <w:pPr>
        <w:spacing w:after="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30 odst. 2 školského zákona.</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3)</w:t>
      </w:r>
    </w:p>
    <w:p w:rsidR="00DD734A" w:rsidRPr="00DD734A" w:rsidRDefault="00DD734A" w:rsidP="00DD734A">
      <w:pPr>
        <w:spacing w:after="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31 odst. 2 až 4 školského zákona.</w:t>
      </w:r>
    </w:p>
    <w:p w:rsidR="00DD734A" w:rsidRPr="00DD734A" w:rsidRDefault="00DD734A" w:rsidP="00DD734A">
      <w:pPr>
        <w:spacing w:after="0" w:line="240" w:lineRule="auto"/>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4)</w:t>
      </w:r>
    </w:p>
    <w:p w:rsidR="00DD734A" w:rsidRPr="00DD734A" w:rsidRDefault="00DD734A" w:rsidP="00DD734A">
      <w:pPr>
        <w:spacing w:after="0" w:line="240" w:lineRule="auto"/>
        <w:ind w:left="720"/>
        <w:rPr>
          <w:rFonts w:ascii="Times New Roman" w:eastAsia="Times New Roman" w:hAnsi="Times New Roman" w:cs="Times New Roman"/>
          <w:color w:val="000000"/>
          <w:sz w:val="27"/>
          <w:szCs w:val="27"/>
          <w:lang w:eastAsia="cs-CZ"/>
        </w:rPr>
      </w:pPr>
      <w:r w:rsidRPr="00DD734A">
        <w:rPr>
          <w:rFonts w:ascii="Times New Roman" w:eastAsia="Times New Roman" w:hAnsi="Times New Roman" w:cs="Times New Roman"/>
          <w:color w:val="000000"/>
          <w:sz w:val="27"/>
          <w:szCs w:val="27"/>
          <w:lang w:eastAsia="cs-CZ"/>
        </w:rPr>
        <w:t>§ 160 odst. 1 písm. c) školského zákona.</w:t>
      </w:r>
    </w:p>
    <w:p w:rsidR="00DD7064" w:rsidRDefault="00DD7064"/>
    <w:sectPr w:rsidR="00DD706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34A"/>
    <w:rsid w:val="00DD2F31"/>
    <w:rsid w:val="00DD7064"/>
    <w:rsid w:val="00DD73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DD73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DD73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804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2019</Words>
  <Characters>11913</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13905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dcterms:created xsi:type="dcterms:W3CDTF">2016-06-27T05:46:00Z</dcterms:created>
  <dcterms:modified xsi:type="dcterms:W3CDTF">2016-06-27T05:57:00Z</dcterms:modified>
</cp:coreProperties>
</file>