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A57" w:rsidRPr="00390A57" w:rsidRDefault="00390A57" w:rsidP="00390A57">
      <w:pPr>
        <w:spacing w:before="100" w:beforeAutospacing="1" w:after="100" w:afterAutospacing="1" w:line="240" w:lineRule="auto"/>
        <w:rPr>
          <w:rFonts w:eastAsia="Times New Roman" w:cs="Times New Roman"/>
          <w:color w:val="000000"/>
          <w:sz w:val="20"/>
          <w:szCs w:val="20"/>
          <w:lang w:eastAsia="cs-CZ"/>
        </w:rPr>
      </w:pPr>
      <w:r w:rsidRPr="00390A57">
        <w:rPr>
          <w:rFonts w:eastAsia="Times New Roman" w:cs="Times New Roman"/>
          <w:b/>
          <w:bCs/>
          <w:color w:val="000000"/>
          <w:sz w:val="20"/>
          <w:szCs w:val="20"/>
          <w:lang w:eastAsia="cs-CZ"/>
        </w:rPr>
        <w:t>Příloha č. 3 k nařízení vlády č. 564/2006 Sb.</w:t>
      </w:r>
    </w:p>
    <w:p w:rsidR="00390A57" w:rsidRPr="00390A57" w:rsidRDefault="00390A57" w:rsidP="00390A57">
      <w:pPr>
        <w:spacing w:after="0" w:line="240" w:lineRule="auto"/>
        <w:jc w:val="center"/>
        <w:rPr>
          <w:rFonts w:eastAsia="Times New Roman" w:cs="Times New Roman"/>
          <w:color w:val="000000"/>
          <w:sz w:val="20"/>
          <w:szCs w:val="20"/>
          <w:lang w:eastAsia="cs-CZ"/>
        </w:rPr>
      </w:pPr>
      <w:r w:rsidRPr="00390A57">
        <w:rPr>
          <w:rFonts w:eastAsia="Times New Roman" w:cs="Times New Roman"/>
          <w:b/>
          <w:bCs/>
          <w:color w:val="000000"/>
          <w:sz w:val="20"/>
          <w:szCs w:val="20"/>
          <w:lang w:eastAsia="cs-CZ"/>
        </w:rPr>
        <w:t>Stupnice platových tarifů podle platových tříd a platových stupňů pro zaměstnance</w:t>
      </w:r>
      <w:r>
        <w:rPr>
          <w:rFonts w:eastAsia="Times New Roman" w:cs="Times New Roman"/>
          <w:b/>
          <w:bCs/>
          <w:color w:val="000000"/>
          <w:sz w:val="20"/>
          <w:szCs w:val="20"/>
          <w:lang w:eastAsia="cs-CZ"/>
        </w:rPr>
        <w:t xml:space="preserve"> </w:t>
      </w:r>
      <w:r w:rsidRPr="00390A57">
        <w:rPr>
          <w:rFonts w:eastAsia="Times New Roman" w:cs="Times New Roman"/>
          <w:b/>
          <w:bCs/>
          <w:color w:val="000000"/>
          <w:sz w:val="20"/>
          <w:szCs w:val="20"/>
          <w:lang w:eastAsia="cs-CZ"/>
        </w:rPr>
        <w:t>uvedené v § 5 odst. 3</w:t>
      </w:r>
    </w:p>
    <w:p w:rsidR="00390A57" w:rsidRPr="00390A57" w:rsidRDefault="00390A57" w:rsidP="00390A57">
      <w:pPr>
        <w:spacing w:after="0" w:line="240" w:lineRule="auto"/>
        <w:jc w:val="center"/>
        <w:rPr>
          <w:rFonts w:eastAsia="Times New Roman" w:cs="Times New Roman"/>
          <w:color w:val="000000"/>
          <w:sz w:val="20"/>
          <w:szCs w:val="20"/>
          <w:lang w:eastAsia="cs-CZ"/>
        </w:rPr>
      </w:pPr>
      <w:r w:rsidRPr="00390A57">
        <w:rPr>
          <w:rFonts w:eastAsia="Times New Roman" w:cs="Times New Roman"/>
          <w:b/>
          <w:bCs/>
          <w:color w:val="000000"/>
          <w:sz w:val="20"/>
          <w:szCs w:val="20"/>
          <w:lang w:eastAsia="cs-CZ"/>
        </w:rPr>
        <w:t>(v Kč měsíčně)</w:t>
      </w:r>
    </w:p>
    <w:p w:rsidR="00390A57" w:rsidRPr="00390A57" w:rsidRDefault="00390A57" w:rsidP="00390A57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09"/>
        <w:gridCol w:w="1508"/>
        <w:gridCol w:w="422"/>
        <w:gridCol w:w="422"/>
        <w:gridCol w:w="422"/>
        <w:gridCol w:w="422"/>
        <w:gridCol w:w="422"/>
        <w:gridCol w:w="422"/>
        <w:gridCol w:w="422"/>
        <w:gridCol w:w="422"/>
        <w:gridCol w:w="422"/>
        <w:gridCol w:w="439"/>
        <w:gridCol w:w="439"/>
        <w:gridCol w:w="439"/>
        <w:gridCol w:w="439"/>
        <w:gridCol w:w="439"/>
        <w:gridCol w:w="439"/>
        <w:gridCol w:w="439"/>
      </w:tblGrid>
      <w:tr w:rsidR="00390A57" w:rsidRPr="00390A57" w:rsidTr="00390A57">
        <w:tc>
          <w:tcPr>
            <w:tcW w:w="0" w:type="auto"/>
            <w:vMerge w:val="restart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Platový stupeň</w:t>
            </w:r>
          </w:p>
        </w:tc>
        <w:tc>
          <w:tcPr>
            <w:tcW w:w="0" w:type="auto"/>
            <w:vMerge w:val="restart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Počet let započitatelné praxe</w:t>
            </w:r>
          </w:p>
        </w:tc>
        <w:tc>
          <w:tcPr>
            <w:tcW w:w="0" w:type="auto"/>
            <w:gridSpan w:val="16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Platová třída</w:t>
            </w:r>
          </w:p>
        </w:tc>
      </w:tr>
      <w:tr w:rsidR="00390A57" w:rsidRPr="00390A57" w:rsidTr="00390A57">
        <w:tc>
          <w:tcPr>
            <w:tcW w:w="0" w:type="auto"/>
            <w:vMerge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Merge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7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11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12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13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14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15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16</w:t>
            </w:r>
          </w:p>
        </w:tc>
      </w:tr>
      <w:tr w:rsidR="00390A57" w:rsidRPr="00390A57" w:rsidTr="00390A57"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do 1 roku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7 280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7 890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8 550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9 270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10 060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10 910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11 840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12 840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13 920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15 120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16 400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17 780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19 270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20 910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22 710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24 620</w:t>
            </w:r>
          </w:p>
        </w:tc>
      </w:tr>
      <w:tr w:rsidR="00390A57" w:rsidRPr="00390A57" w:rsidTr="00390A57"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do 2 let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7 540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8 180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8 880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9 630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10 430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11 320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12 270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13 310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14 460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15 680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17 020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18 450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20 010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21 720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23 560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25 550</w:t>
            </w:r>
          </w:p>
        </w:tc>
      </w:tr>
      <w:tr w:rsidR="00390A57" w:rsidRPr="00390A57" w:rsidTr="00390A57"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do 4 let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7 830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8 490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9 220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10 000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10 850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11 750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12 750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13 830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15 000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16 280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17 660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19 150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20 770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22 530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24 470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26 510</w:t>
            </w:r>
          </w:p>
        </w:tc>
      </w:tr>
      <w:tr w:rsidR="00390A57" w:rsidRPr="00390A57" w:rsidTr="00390A57"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do 6 let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8 130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8 810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9 570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10 370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11 250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12 200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13 230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14 350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15 590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16 910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18 330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19 870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21 540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23 380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25 380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27 510</w:t>
            </w:r>
          </w:p>
        </w:tc>
      </w:tr>
      <w:tr w:rsidR="00390A57" w:rsidRPr="00390A57" w:rsidTr="00390A57"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do 9 let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8 440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9 150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9 940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10 760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11 670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12 650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13 730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14 890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16 170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17 550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19 010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20 620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22 370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24 250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26 340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28 560</w:t>
            </w:r>
          </w:p>
        </w:tc>
      </w:tr>
      <w:tr w:rsidR="00390A57" w:rsidRPr="00390A57" w:rsidTr="00390A57"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do 12 let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8 760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9 490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10 320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11 180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12 130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13 150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14 250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15 450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16 770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18 210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19 750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21 400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23 210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25 170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27 340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29 630</w:t>
            </w:r>
          </w:p>
        </w:tc>
      </w:tr>
      <w:tr w:rsidR="00390A57" w:rsidRPr="00390A57" w:rsidTr="00390A57"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7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do 15 let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9 090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9 870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10 700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11 600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12 580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13 620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14 800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16 030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17 400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18 900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20 490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22 200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24 080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26 130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28 360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30 730</w:t>
            </w:r>
          </w:p>
        </w:tc>
      </w:tr>
      <w:tr w:rsidR="00390A57" w:rsidRPr="00390A57" w:rsidTr="00390A57"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do 19 let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9 440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10 250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11 100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12 030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13 070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14 150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15 350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16 650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18 060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19 610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21 260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23 040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24 990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27 110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29 420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31 900</w:t>
            </w:r>
          </w:p>
        </w:tc>
      </w:tr>
      <w:tr w:rsidR="00390A57" w:rsidRPr="00390A57" w:rsidTr="00390A57"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do 23 let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9 790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10 630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11 540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12 500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13 560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14 680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15 940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17 280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18 750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20 360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22 070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23 910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25 930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28 120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30 550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33 100</w:t>
            </w:r>
          </w:p>
        </w:tc>
      </w:tr>
      <w:tr w:rsidR="00390A57" w:rsidRPr="00390A57" w:rsidTr="00390A57"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do 27 let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10 160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11 040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11 960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12 960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14 070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15 240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16 550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17 930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19 460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21 120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22 900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24 820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26 910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29 180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31 690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34 360</w:t>
            </w:r>
          </w:p>
        </w:tc>
      </w:tr>
      <w:tr w:rsidR="00390A57" w:rsidRPr="00390A57" w:rsidTr="00390A57"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11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do 32 let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10 560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11 460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12 430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13 460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14 610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15 810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17 190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18 610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20 190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21 920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23 760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25 770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27 930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30 300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32 880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35 650</w:t>
            </w:r>
          </w:p>
        </w:tc>
      </w:tr>
      <w:tr w:rsidR="00390A57" w:rsidRPr="00390A57" w:rsidTr="00390A57"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12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20"/>
                <w:szCs w:val="20"/>
                <w:lang w:eastAsia="cs-CZ"/>
              </w:rPr>
              <w:t>nad 32 let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10 950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11 900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12 900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13 970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15 160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16 400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17 830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19 310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20 970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22 750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24 660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26 730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28 980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31 440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34 130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color w:val="000000"/>
                <w:sz w:val="12"/>
                <w:szCs w:val="12"/>
                <w:lang w:eastAsia="cs-CZ"/>
              </w:rPr>
              <w:t>36 990</w:t>
            </w:r>
          </w:p>
        </w:tc>
      </w:tr>
    </w:tbl>
    <w:p w:rsidR="00E21025" w:rsidRPr="00390A57" w:rsidRDefault="00E21025" w:rsidP="00390A57">
      <w:pPr>
        <w:rPr>
          <w:sz w:val="20"/>
          <w:szCs w:val="20"/>
        </w:rPr>
      </w:pPr>
    </w:p>
    <w:p w:rsidR="00390A57" w:rsidRPr="00390A57" w:rsidRDefault="00390A57" w:rsidP="00390A57">
      <w:pPr>
        <w:spacing w:before="100" w:beforeAutospacing="1" w:after="100" w:afterAutospacing="1" w:line="240" w:lineRule="auto"/>
        <w:rPr>
          <w:rFonts w:eastAsia="Times New Roman" w:cs="Times New Roman"/>
          <w:b/>
          <w:color w:val="000000"/>
          <w:sz w:val="20"/>
          <w:szCs w:val="20"/>
          <w:lang w:eastAsia="cs-CZ"/>
        </w:rPr>
      </w:pPr>
      <w:r w:rsidRPr="00390A57">
        <w:rPr>
          <w:rFonts w:eastAsia="Times New Roman" w:cs="Times New Roman"/>
          <w:b/>
          <w:bCs/>
          <w:color w:val="000000"/>
          <w:sz w:val="20"/>
          <w:szCs w:val="20"/>
          <w:lang w:eastAsia="cs-CZ"/>
        </w:rPr>
        <w:t>Příloha č. 9 k nařízení vlády č. 564/2006 Sb.</w:t>
      </w:r>
    </w:p>
    <w:p w:rsidR="00390A57" w:rsidRPr="00390A57" w:rsidRDefault="00390A57" w:rsidP="00390A57">
      <w:pPr>
        <w:spacing w:after="0" w:line="240" w:lineRule="auto"/>
        <w:jc w:val="center"/>
        <w:rPr>
          <w:rFonts w:eastAsia="Times New Roman" w:cs="Times New Roman"/>
          <w:b/>
          <w:color w:val="000000"/>
          <w:sz w:val="20"/>
          <w:szCs w:val="20"/>
          <w:lang w:eastAsia="cs-CZ"/>
        </w:rPr>
      </w:pPr>
      <w:r w:rsidRPr="00390A57">
        <w:rPr>
          <w:rFonts w:eastAsia="Times New Roman" w:cs="Times New Roman"/>
          <w:b/>
          <w:bCs/>
          <w:color w:val="000000"/>
          <w:sz w:val="20"/>
          <w:szCs w:val="20"/>
          <w:lang w:eastAsia="cs-CZ"/>
        </w:rPr>
        <w:t>Stupnice platových tarifů podle platových tříd a platových stupňů pro zaměstnance uvedené v § 5 odst. 9</w:t>
      </w:r>
    </w:p>
    <w:p w:rsidR="00390A57" w:rsidRPr="00390A57" w:rsidRDefault="00390A57" w:rsidP="00390A57">
      <w:pPr>
        <w:spacing w:after="0" w:line="240" w:lineRule="auto"/>
        <w:jc w:val="center"/>
        <w:rPr>
          <w:rFonts w:eastAsia="Times New Roman" w:cs="Times New Roman"/>
          <w:b/>
          <w:color w:val="000000"/>
          <w:sz w:val="20"/>
          <w:szCs w:val="20"/>
          <w:lang w:eastAsia="cs-CZ"/>
        </w:rPr>
      </w:pPr>
      <w:r w:rsidRPr="00390A57">
        <w:rPr>
          <w:rFonts w:eastAsia="Times New Roman" w:cs="Times New Roman"/>
          <w:b/>
          <w:bCs/>
          <w:color w:val="000000"/>
          <w:sz w:val="20"/>
          <w:szCs w:val="20"/>
          <w:lang w:eastAsia="cs-CZ"/>
        </w:rPr>
        <w:t>(v Kč měsíčně)</w:t>
      </w:r>
    </w:p>
    <w:p w:rsidR="00390A57" w:rsidRPr="00390A57" w:rsidRDefault="00390A57" w:rsidP="00390A57">
      <w:pPr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cs-CZ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506"/>
        <w:gridCol w:w="139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</w:tblGrid>
      <w:tr w:rsidR="00390A57" w:rsidRPr="00390A57" w:rsidTr="00390A57">
        <w:tc>
          <w:tcPr>
            <w:tcW w:w="0" w:type="auto"/>
            <w:vMerge w:val="restart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sz w:val="20"/>
                <w:szCs w:val="20"/>
                <w:lang w:eastAsia="cs-CZ"/>
              </w:rPr>
              <w:t>Platový stupeň</w:t>
            </w:r>
          </w:p>
        </w:tc>
        <w:tc>
          <w:tcPr>
            <w:tcW w:w="0" w:type="auto"/>
            <w:vMerge w:val="restart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sz w:val="20"/>
                <w:szCs w:val="20"/>
                <w:lang w:eastAsia="cs-CZ"/>
              </w:rPr>
              <w:t>Počet let</w:t>
            </w:r>
            <w:r w:rsidRPr="00390A57">
              <w:rPr>
                <w:rFonts w:eastAsia="Times New Roman" w:cs="Times New Roman"/>
                <w:sz w:val="20"/>
                <w:szCs w:val="20"/>
                <w:lang w:eastAsia="cs-CZ"/>
              </w:rPr>
              <w:br/>
              <w:t>započitatelné</w:t>
            </w:r>
            <w:r w:rsidRPr="00390A57">
              <w:rPr>
                <w:rFonts w:eastAsia="Times New Roman" w:cs="Times New Roman"/>
                <w:sz w:val="20"/>
                <w:szCs w:val="20"/>
                <w:lang w:eastAsia="cs-CZ"/>
              </w:rPr>
              <w:br/>
              <w:t>praxe</w:t>
            </w:r>
          </w:p>
        </w:tc>
        <w:tc>
          <w:tcPr>
            <w:tcW w:w="0" w:type="auto"/>
            <w:gridSpan w:val="11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sz w:val="20"/>
                <w:szCs w:val="20"/>
                <w:lang w:eastAsia="cs-CZ"/>
              </w:rPr>
              <w:t>Platová třída</w:t>
            </w:r>
          </w:p>
        </w:tc>
      </w:tr>
      <w:tr w:rsidR="00390A57" w:rsidRPr="00390A57" w:rsidTr="00390A57">
        <w:tc>
          <w:tcPr>
            <w:tcW w:w="0" w:type="auto"/>
            <w:vMerge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Merge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6"/>
                <w:szCs w:val="16"/>
                <w:lang w:eastAsia="cs-CZ"/>
              </w:rPr>
            </w:pPr>
            <w:r w:rsidRPr="00390A57">
              <w:rPr>
                <w:rFonts w:eastAsia="Times New Roman" w:cs="Times New Roman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6"/>
                <w:szCs w:val="16"/>
                <w:lang w:eastAsia="cs-CZ"/>
              </w:rPr>
            </w:pPr>
            <w:r w:rsidRPr="00390A57">
              <w:rPr>
                <w:rFonts w:eastAsia="Times New Roman" w:cs="Times New Roman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6"/>
                <w:szCs w:val="16"/>
                <w:lang w:eastAsia="cs-CZ"/>
              </w:rPr>
            </w:pPr>
            <w:r w:rsidRPr="00390A57">
              <w:rPr>
                <w:rFonts w:eastAsia="Times New Roman" w:cs="Times New Roman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6"/>
                <w:szCs w:val="16"/>
                <w:lang w:eastAsia="cs-CZ"/>
              </w:rPr>
            </w:pPr>
            <w:r w:rsidRPr="00390A57">
              <w:rPr>
                <w:rFonts w:eastAsia="Times New Roman" w:cs="Times New Roman"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6"/>
                <w:szCs w:val="16"/>
                <w:lang w:eastAsia="cs-CZ"/>
              </w:rPr>
            </w:pPr>
            <w:r w:rsidRPr="00390A57">
              <w:rPr>
                <w:rFonts w:eastAsia="Times New Roman" w:cs="Times New Roman"/>
                <w:sz w:val="16"/>
                <w:szCs w:val="16"/>
                <w:lang w:eastAsia="cs-CZ"/>
              </w:rPr>
              <w:t>8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6"/>
                <w:szCs w:val="16"/>
                <w:lang w:eastAsia="cs-CZ"/>
              </w:rPr>
            </w:pPr>
            <w:r w:rsidRPr="00390A57">
              <w:rPr>
                <w:rFonts w:eastAsia="Times New Roman" w:cs="Times New Roman"/>
                <w:sz w:val="16"/>
                <w:szCs w:val="16"/>
                <w:lang w:eastAsia="cs-CZ"/>
              </w:rPr>
              <w:t>9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6"/>
                <w:szCs w:val="16"/>
                <w:lang w:eastAsia="cs-CZ"/>
              </w:rPr>
            </w:pPr>
            <w:r w:rsidRPr="00390A57">
              <w:rPr>
                <w:rFonts w:eastAsia="Times New Roman" w:cs="Times New Roman"/>
                <w:sz w:val="16"/>
                <w:szCs w:val="16"/>
                <w:lang w:eastAsia="cs-CZ"/>
              </w:rPr>
              <w:t>10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6"/>
                <w:szCs w:val="16"/>
                <w:lang w:eastAsia="cs-CZ"/>
              </w:rPr>
            </w:pPr>
            <w:r w:rsidRPr="00390A57">
              <w:rPr>
                <w:rFonts w:eastAsia="Times New Roman" w:cs="Times New Roman"/>
                <w:sz w:val="16"/>
                <w:szCs w:val="16"/>
                <w:lang w:eastAsia="cs-CZ"/>
              </w:rPr>
              <w:t>11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6"/>
                <w:szCs w:val="16"/>
                <w:lang w:eastAsia="cs-CZ"/>
              </w:rPr>
            </w:pPr>
            <w:r w:rsidRPr="00390A57">
              <w:rPr>
                <w:rFonts w:eastAsia="Times New Roman" w:cs="Times New Roman"/>
                <w:sz w:val="16"/>
                <w:szCs w:val="16"/>
                <w:lang w:eastAsia="cs-CZ"/>
              </w:rPr>
              <w:t>12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6"/>
                <w:szCs w:val="16"/>
                <w:lang w:eastAsia="cs-CZ"/>
              </w:rPr>
            </w:pPr>
            <w:r w:rsidRPr="00390A57">
              <w:rPr>
                <w:rFonts w:eastAsia="Times New Roman" w:cs="Times New Roman"/>
                <w:sz w:val="16"/>
                <w:szCs w:val="16"/>
                <w:lang w:eastAsia="cs-CZ"/>
              </w:rPr>
              <w:t>13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6"/>
                <w:szCs w:val="16"/>
                <w:lang w:eastAsia="cs-CZ"/>
              </w:rPr>
            </w:pPr>
            <w:r w:rsidRPr="00390A57">
              <w:rPr>
                <w:rFonts w:eastAsia="Times New Roman" w:cs="Times New Roman"/>
                <w:sz w:val="16"/>
                <w:szCs w:val="16"/>
                <w:lang w:eastAsia="cs-CZ"/>
              </w:rPr>
              <w:t>14</w:t>
            </w:r>
          </w:p>
        </w:tc>
      </w:tr>
      <w:tr w:rsidR="00390A57" w:rsidRPr="00390A57" w:rsidTr="00390A57"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20"/>
                <w:szCs w:val="20"/>
                <w:lang w:eastAsia="cs-CZ"/>
              </w:rPr>
            </w:pPr>
            <w:bookmarkStart w:id="0" w:name="_GoBack" w:colFirst="2" w:colLast="12"/>
            <w:r w:rsidRPr="00390A57">
              <w:rPr>
                <w:rFonts w:eastAsia="Times New Roman" w:cs="Times New Roman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sz w:val="20"/>
                <w:szCs w:val="20"/>
                <w:lang w:eastAsia="cs-CZ"/>
              </w:rPr>
              <w:t>do 2 let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10 700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11 610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12 560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13 610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17 260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21 570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21 750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22 140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22 620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23 170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24 030</w:t>
            </w:r>
          </w:p>
        </w:tc>
      </w:tr>
      <w:tr w:rsidR="00390A57" w:rsidRPr="00390A57" w:rsidTr="00390A57"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sz w:val="20"/>
                <w:szCs w:val="20"/>
                <w:lang w:eastAsia="cs-CZ"/>
              </w:rPr>
              <w:t>do 6 let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11 100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12 030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13 080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14 170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17 750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21 760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21 950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22 530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23 100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23 870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25 160</w:t>
            </w:r>
          </w:p>
        </w:tc>
      </w:tr>
      <w:tr w:rsidR="00390A57" w:rsidRPr="00390A57" w:rsidTr="00390A57"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sz w:val="20"/>
                <w:szCs w:val="20"/>
                <w:lang w:eastAsia="cs-CZ"/>
              </w:rPr>
              <w:t>do 12 let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11 800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12 830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13 920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15 160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18 220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22 010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22 290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22 820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24 020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24 870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26 520</w:t>
            </w:r>
          </w:p>
        </w:tc>
      </w:tr>
      <w:tr w:rsidR="00390A57" w:rsidRPr="00390A57" w:rsidTr="00390A57"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sz w:val="20"/>
                <w:szCs w:val="20"/>
                <w:lang w:eastAsia="cs-CZ"/>
              </w:rPr>
              <w:t>do 19 let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12 610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13 700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14 880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16 110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19 060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22 470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22 980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23 670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25 030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26 700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28 720</w:t>
            </w:r>
          </w:p>
        </w:tc>
      </w:tr>
      <w:tr w:rsidR="00390A57" w:rsidRPr="00390A57" w:rsidTr="00390A57"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sz w:val="20"/>
                <w:szCs w:val="20"/>
                <w:lang w:eastAsia="cs-CZ"/>
              </w:rPr>
              <w:t>do 27 let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13 410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14 600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15 850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17 240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19 910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23 170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23 710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24 670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26 590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28 750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31 550</w:t>
            </w:r>
          </w:p>
        </w:tc>
      </w:tr>
      <w:tr w:rsidR="00390A57" w:rsidRPr="00390A57" w:rsidTr="00390A57"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sz w:val="20"/>
                <w:szCs w:val="20"/>
                <w:lang w:eastAsia="cs-CZ"/>
              </w:rPr>
              <w:t>do 32 let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14 560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15 830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17 160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18 650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21 320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24 350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25 020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26 040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28 810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31 130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34 100</w:t>
            </w:r>
          </w:p>
        </w:tc>
      </w:tr>
      <w:tr w:rsidR="00390A57" w:rsidRPr="00390A57" w:rsidTr="00390A57"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sz w:val="20"/>
                <w:szCs w:val="20"/>
                <w:lang w:eastAsia="cs-CZ"/>
              </w:rPr>
              <w:t>7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20"/>
                <w:szCs w:val="20"/>
                <w:lang w:eastAsia="cs-CZ"/>
              </w:rPr>
            </w:pPr>
            <w:r w:rsidRPr="00390A57">
              <w:rPr>
                <w:rFonts w:eastAsia="Times New Roman" w:cs="Times New Roman"/>
                <w:sz w:val="20"/>
                <w:szCs w:val="20"/>
                <w:lang w:eastAsia="cs-CZ"/>
              </w:rPr>
              <w:t>nad 32 let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14 970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16 260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17 640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19 170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21 930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24 910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25 560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26 740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29 500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31 910</w:t>
            </w:r>
          </w:p>
        </w:tc>
        <w:tc>
          <w:tcPr>
            <w:tcW w:w="0" w:type="auto"/>
            <w:hideMark/>
          </w:tcPr>
          <w:p w:rsidR="00390A57" w:rsidRPr="00390A57" w:rsidRDefault="00390A57" w:rsidP="00390A57">
            <w:pPr>
              <w:rPr>
                <w:rFonts w:eastAsia="Times New Roman" w:cs="Times New Roman"/>
                <w:sz w:val="12"/>
                <w:szCs w:val="12"/>
                <w:lang w:eastAsia="cs-CZ"/>
              </w:rPr>
            </w:pPr>
            <w:r w:rsidRPr="00390A57">
              <w:rPr>
                <w:rFonts w:eastAsia="Times New Roman" w:cs="Times New Roman"/>
                <w:sz w:val="12"/>
                <w:szCs w:val="12"/>
                <w:lang w:eastAsia="cs-CZ"/>
              </w:rPr>
              <w:t>34 920</w:t>
            </w:r>
          </w:p>
        </w:tc>
      </w:tr>
      <w:bookmarkEnd w:id="0"/>
    </w:tbl>
    <w:p w:rsidR="00390A57" w:rsidRPr="00390A57" w:rsidRDefault="00390A57" w:rsidP="00390A57">
      <w:pPr>
        <w:rPr>
          <w:sz w:val="20"/>
          <w:szCs w:val="20"/>
        </w:rPr>
      </w:pPr>
    </w:p>
    <w:sectPr w:rsidR="00390A57" w:rsidRPr="00390A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A57"/>
    <w:rsid w:val="00390A57"/>
    <w:rsid w:val="00E21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90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390A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90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390A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51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381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2016-09-02T07:47:00Z</dcterms:created>
  <dcterms:modified xsi:type="dcterms:W3CDTF">2016-09-02T07:52:00Z</dcterms:modified>
</cp:coreProperties>
</file>