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42E" w:rsidRPr="008D1A9E" w:rsidRDefault="00E9542E" w:rsidP="00E9542E">
      <w:pPr>
        <w:pStyle w:val="Bezmezer"/>
        <w:rPr>
          <w:rFonts w:ascii="Times New Roman" w:hAnsi="Times New Roman" w:cs="Times New Roman"/>
          <w:b/>
          <w:i/>
          <w:sz w:val="18"/>
          <w:szCs w:val="18"/>
        </w:rPr>
      </w:pPr>
      <w:r w:rsidRPr="008D1A9E">
        <w:rPr>
          <w:rFonts w:ascii="Times New Roman" w:hAnsi="Times New Roman" w:cs="Times New Roman"/>
          <w:b/>
          <w:i/>
          <w:sz w:val="18"/>
          <w:szCs w:val="18"/>
        </w:rPr>
        <w:t xml:space="preserve">Vyhlášení propozic soutěží žáků základních uměleckých škol ve školním roce 2016/2017 </w:t>
      </w:r>
      <w:proofErr w:type="gramStart"/>
      <w:r w:rsidR="008D1A9E" w:rsidRPr="008D1A9E">
        <w:rPr>
          <w:rFonts w:ascii="Times New Roman" w:hAnsi="Times New Roman" w:cs="Times New Roman"/>
          <w:b/>
          <w:i/>
          <w:sz w:val="18"/>
          <w:szCs w:val="18"/>
        </w:rPr>
        <w:t>č.j.</w:t>
      </w:r>
      <w:proofErr w:type="gramEnd"/>
      <w:r w:rsidR="008D1A9E" w:rsidRPr="008D1A9E">
        <w:rPr>
          <w:rFonts w:ascii="Times New Roman" w:hAnsi="Times New Roman" w:cs="Times New Roman"/>
          <w:b/>
          <w:i/>
          <w:sz w:val="18"/>
          <w:szCs w:val="18"/>
        </w:rPr>
        <w:t xml:space="preserve"> MSMT-27092/2016-1</w:t>
      </w:r>
    </w:p>
    <w:p w:rsidR="00E9542E" w:rsidRPr="008D1A9E" w:rsidRDefault="00E9542E" w:rsidP="00E9542E">
      <w:pPr>
        <w:pStyle w:val="Bezmezer"/>
        <w:rPr>
          <w:rFonts w:ascii="Times New Roman" w:hAnsi="Times New Roman" w:cs="Times New Roman"/>
          <w:sz w:val="18"/>
          <w:szCs w:val="18"/>
        </w:rPr>
      </w:pP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Ministerstvo školství, mládeže a tělovýchovy vyhlašuje podle § 3 odst. 1 vyhlášky č. 55/2005 Sb., pro školní rok 2016/2017 soutěže a soutěžní přehlídky žáků základních uměleckých škol České republiky v hudebním a výtvarném oboru </w:t>
      </w:r>
      <w:proofErr w:type="gramStart"/>
      <w:r w:rsidRPr="008D1A9E">
        <w:rPr>
          <w:rFonts w:ascii="Times New Roman" w:hAnsi="Times New Roman" w:cs="Times New Roman"/>
          <w:sz w:val="18"/>
          <w:szCs w:val="18"/>
        </w:rPr>
        <w:t>č.j.</w:t>
      </w:r>
      <w:proofErr w:type="gramEnd"/>
      <w:r w:rsidRPr="008D1A9E">
        <w:rPr>
          <w:rFonts w:ascii="Times New Roman" w:hAnsi="Times New Roman" w:cs="Times New Roman"/>
          <w:sz w:val="18"/>
          <w:szCs w:val="18"/>
        </w:rPr>
        <w:t xml:space="preserve"> MSMT-27092/2016-1 </w:t>
      </w:r>
    </w:p>
    <w:p w:rsidR="00E9542E" w:rsidRPr="008D1A9E" w:rsidRDefault="00E9542E" w:rsidP="00E9542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I. Hudební obor – soutěže a soutěžní přehlídky: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1. Hra na klavír</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 Hra na smyčcové nástroje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3. Hra na kytaru (včetně komorní hry)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 Hra dechových orchestrů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 Hra jazzových souborů a ostatních orchestrů </w:t>
      </w:r>
    </w:p>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II. Výtvarný obor – soutěžní přehlídka</w:t>
      </w:r>
    </w:p>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Termíny ústředních kol: </w:t>
      </w:r>
    </w:p>
    <w:p w:rsidR="00E9542E" w:rsidRPr="008D1A9E" w:rsidRDefault="00E9542E" w:rsidP="00E9542E">
      <w:pPr>
        <w:pStyle w:val="Bezmezer"/>
        <w:rPr>
          <w:rFonts w:ascii="Times New Roman" w:hAnsi="Times New Roman" w:cs="Times New Roman"/>
          <w:sz w:val="18"/>
          <w:szCs w:val="18"/>
        </w:rPr>
      </w:pPr>
    </w:p>
    <w:tbl>
      <w:tblPr>
        <w:tblStyle w:val="Mkatabulky"/>
        <w:tblW w:w="0" w:type="auto"/>
        <w:tblLook w:val="04A0" w:firstRow="1" w:lastRow="0" w:firstColumn="1" w:lastColumn="0" w:noHBand="0" w:noVBand="1"/>
      </w:tblPr>
      <w:tblGrid>
        <w:gridCol w:w="3070"/>
        <w:gridCol w:w="3071"/>
        <w:gridCol w:w="3071"/>
      </w:tblGrid>
      <w:tr w:rsidR="00E9542E" w:rsidRPr="008D1A9E" w:rsidTr="00E9542E">
        <w:tc>
          <w:tcPr>
            <w:tcW w:w="3070"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Hra na klavír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20. – 23. 4. 2017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Praha 8. Taussigova </w:t>
            </w:r>
          </w:p>
        </w:tc>
      </w:tr>
      <w:tr w:rsidR="00E9542E" w:rsidRPr="008D1A9E" w:rsidTr="00E9542E">
        <w:tc>
          <w:tcPr>
            <w:tcW w:w="3070"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Hra na smyčcové nástroje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11. – 14. 5. 2017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Liberec, Frýdlantská </w:t>
            </w:r>
          </w:p>
        </w:tc>
      </w:tr>
      <w:tr w:rsidR="00E9542E" w:rsidRPr="008D1A9E" w:rsidTr="00E9542E">
        <w:tc>
          <w:tcPr>
            <w:tcW w:w="3070"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Hra na kytaru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19. – 20. 5. 2017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T. Brzkové Plzeň </w:t>
            </w:r>
          </w:p>
        </w:tc>
      </w:tr>
      <w:tr w:rsidR="00E9542E" w:rsidRPr="008D1A9E" w:rsidTr="00E9542E">
        <w:tc>
          <w:tcPr>
            <w:tcW w:w="3070"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Dechové orchestry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26. – 27. 5. 2017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Letovice </w:t>
            </w:r>
          </w:p>
        </w:tc>
      </w:tr>
      <w:tr w:rsidR="00E9542E" w:rsidRPr="008D1A9E" w:rsidTr="00E9542E">
        <w:tc>
          <w:tcPr>
            <w:tcW w:w="3070"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Jazzové a ostatní orchestry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9. - 10. 6. 2017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Litvínov, Podkrušnohorská </w:t>
            </w:r>
          </w:p>
        </w:tc>
      </w:tr>
      <w:tr w:rsidR="00E9542E" w:rsidRPr="008D1A9E" w:rsidTr="00E9542E">
        <w:tc>
          <w:tcPr>
            <w:tcW w:w="3070"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Výtvarný obor </w:t>
            </w:r>
          </w:p>
        </w:tc>
        <w:tc>
          <w:tcPr>
            <w:tcW w:w="3071" w:type="dxa"/>
          </w:tcPr>
          <w:p w:rsidR="00E9542E" w:rsidRPr="008D1A9E" w:rsidRDefault="00E9542E" w:rsidP="00BF5DC7">
            <w:pPr>
              <w:pStyle w:val="Bezmezer"/>
              <w:rPr>
                <w:rFonts w:ascii="Times New Roman" w:hAnsi="Times New Roman" w:cs="Times New Roman"/>
                <w:sz w:val="18"/>
                <w:szCs w:val="18"/>
              </w:rPr>
            </w:pPr>
            <w:proofErr w:type="gramStart"/>
            <w:r w:rsidRPr="008D1A9E">
              <w:rPr>
                <w:rFonts w:ascii="Times New Roman" w:hAnsi="Times New Roman" w:cs="Times New Roman"/>
                <w:sz w:val="18"/>
                <w:szCs w:val="18"/>
              </w:rPr>
              <w:t>1.- 8. 10</w:t>
            </w:r>
            <w:proofErr w:type="gramEnd"/>
            <w:r w:rsidRPr="008D1A9E">
              <w:rPr>
                <w:rFonts w:ascii="Times New Roman" w:hAnsi="Times New Roman" w:cs="Times New Roman"/>
                <w:sz w:val="18"/>
                <w:szCs w:val="18"/>
              </w:rPr>
              <w:t xml:space="preserve">. 2017 </w:t>
            </w:r>
          </w:p>
        </w:tc>
        <w:tc>
          <w:tcPr>
            <w:tcW w:w="3071" w:type="dxa"/>
          </w:tcPr>
          <w:p w:rsidR="00E9542E" w:rsidRPr="008D1A9E" w:rsidRDefault="00E9542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M. Stibora Olomouc </w:t>
            </w:r>
          </w:p>
        </w:tc>
      </w:tr>
    </w:tbl>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Školní kola hudebního oboru se doporučuje ukončit do konce ledna, okresní a krajská kola musí proběhnout s dostatečným předstihem před ústředními koly. Výtvarný obor si stanovuje termíny jednotlivých kol ve svých propozicích, tuto možnost mohou využít také jednotlivé sekce hudebního oboru. </w:t>
      </w:r>
    </w:p>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Propozice soutěží: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Propozice soutěží jsou sestaveny podle návrhů předsedů a členů jednotlivých sekcí Ústřední umělecké rady ZUŠ ČR a jsou závazné pro všechny účastníky. V zájmu zdařilého průběhu soutěží a přehlídek, žádáme ředitele základních uměleckých škol, aby informovali o těchto propozicích umělecké rady a učitele příslušných oborů. </w:t>
      </w:r>
    </w:p>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Přihlašování do soutěží: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O novém způsobu přihlašování do soutěží a přehlídek prostřednictvím elektronického systému bude rozhodnuto do konce listopadu 2016. </w:t>
      </w:r>
    </w:p>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1. Hra na klavír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(20.- 23. 4. </w:t>
      </w:r>
      <w:proofErr w:type="gramStart"/>
      <w:r w:rsidRPr="008D1A9E">
        <w:rPr>
          <w:rFonts w:ascii="Times New Roman" w:hAnsi="Times New Roman" w:cs="Times New Roman"/>
          <w:sz w:val="18"/>
          <w:szCs w:val="18"/>
        </w:rPr>
        <w:t>2017 , ZUŠ</w:t>
      </w:r>
      <w:proofErr w:type="gramEnd"/>
      <w:r w:rsidRPr="008D1A9E">
        <w:rPr>
          <w:rFonts w:ascii="Times New Roman" w:hAnsi="Times New Roman" w:cs="Times New Roman"/>
          <w:sz w:val="18"/>
          <w:szCs w:val="18"/>
        </w:rPr>
        <w:t xml:space="preserve">, Praha 8 , Taussigova 1150 ) </w:t>
      </w:r>
    </w:p>
    <w:p w:rsidR="00E9542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 Organizátor ústředního kola soutěže: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Bedřich Kameník, ředitel ZUŠ, Taussigova 1150, 182 00, Praha 8,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 286 587 985, </w:t>
      </w:r>
      <w:hyperlink r:id="rId5" w:history="1">
        <w:r w:rsidRPr="008D1A9E">
          <w:rPr>
            <w:rStyle w:val="Hypertextovodkaz"/>
            <w:rFonts w:ascii="Times New Roman" w:hAnsi="Times New Roman" w:cs="Times New Roman"/>
            <w:sz w:val="18"/>
            <w:szCs w:val="18"/>
          </w:rPr>
          <w:t>kamenik@taussigova.cz</w:t>
        </w:r>
      </w:hyperlink>
      <w:r w:rsidRPr="008D1A9E">
        <w:rPr>
          <w:rFonts w:ascii="Times New Roman" w:hAnsi="Times New Roman" w:cs="Times New Roman"/>
          <w:sz w:val="18"/>
          <w:szCs w:val="18"/>
        </w:rPr>
        <w:t xml:space="preserve"> </w:t>
      </w:r>
    </w:p>
    <w:p w:rsidR="00E9542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 Předsedkyně klavírní sekce ÚUR ZUŠ ČR: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Jana </w:t>
      </w:r>
      <w:proofErr w:type="spellStart"/>
      <w:r w:rsidRPr="008D1A9E">
        <w:rPr>
          <w:rFonts w:ascii="Times New Roman" w:hAnsi="Times New Roman" w:cs="Times New Roman"/>
          <w:sz w:val="18"/>
          <w:szCs w:val="18"/>
        </w:rPr>
        <w:t>Štíplová</w:t>
      </w:r>
      <w:proofErr w:type="spellEnd"/>
      <w:r w:rsidRPr="008D1A9E">
        <w:rPr>
          <w:rFonts w:ascii="Times New Roman" w:hAnsi="Times New Roman" w:cs="Times New Roman"/>
          <w:sz w:val="18"/>
          <w:szCs w:val="18"/>
        </w:rPr>
        <w:t xml:space="preserve">, zástupce ředitele ZUŠ, Taussigova 1150, 182 00 Praha, </w:t>
      </w: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tel./fax 286 587 747, 732 630 436;E-mail: </w:t>
      </w:r>
      <w:hyperlink r:id="rId6" w:history="1">
        <w:r w:rsidRPr="008D1A9E">
          <w:rPr>
            <w:rStyle w:val="Hypertextovodkaz"/>
            <w:rFonts w:ascii="Times New Roman" w:hAnsi="Times New Roman" w:cs="Times New Roman"/>
            <w:sz w:val="18"/>
            <w:szCs w:val="18"/>
          </w:rPr>
          <w:t>stiplova@tausigova.cz</w:t>
        </w:r>
      </w:hyperlink>
      <w:r w:rsidRPr="008D1A9E">
        <w:rPr>
          <w:rFonts w:ascii="Times New Roman" w:hAnsi="Times New Roman" w:cs="Times New Roman"/>
          <w:sz w:val="18"/>
          <w:szCs w:val="18"/>
        </w:rPr>
        <w:t xml:space="preserve"> </w:t>
      </w:r>
    </w:p>
    <w:p w:rsidR="008D1A9E" w:rsidRPr="008D1A9E" w:rsidRDefault="008D1A9E" w:rsidP="008D1A9E">
      <w:pPr>
        <w:pStyle w:val="Bezmezer"/>
        <w:rPr>
          <w:rFonts w:ascii="Times New Roman" w:hAnsi="Times New Roman" w:cs="Times New Roman"/>
          <w:sz w:val="10"/>
          <w:szCs w:val="10"/>
        </w:rPr>
      </w:pPr>
    </w:p>
    <w:p w:rsidR="00E9542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Kategorie: </w:t>
      </w:r>
    </w:p>
    <w:tbl>
      <w:tblPr>
        <w:tblStyle w:val="Mkatabulky"/>
        <w:tblW w:w="0" w:type="auto"/>
        <w:tblLook w:val="04A0" w:firstRow="1" w:lastRow="0" w:firstColumn="1" w:lastColumn="0" w:noHBand="0" w:noVBand="1"/>
      </w:tblPr>
      <w:tblGrid>
        <w:gridCol w:w="3070"/>
        <w:gridCol w:w="3071"/>
        <w:gridCol w:w="3071"/>
      </w:tblGrid>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0. kategorie: </w:t>
            </w:r>
          </w:p>
        </w:tc>
        <w:tc>
          <w:tcPr>
            <w:tcW w:w="3071" w:type="dxa"/>
          </w:tcPr>
          <w:p w:rsidR="00856E4A" w:rsidRPr="008D1A9E" w:rsidRDefault="00856E4A" w:rsidP="00856E4A">
            <w:pPr>
              <w:pStyle w:val="Bezmezer"/>
              <w:rPr>
                <w:rFonts w:ascii="Times New Roman" w:hAnsi="Times New Roman" w:cs="Times New Roman"/>
                <w:sz w:val="18"/>
                <w:szCs w:val="18"/>
              </w:rPr>
            </w:pPr>
            <w:r w:rsidRPr="008D1A9E">
              <w:rPr>
                <w:rFonts w:ascii="Times New Roman" w:hAnsi="Times New Roman" w:cs="Times New Roman"/>
                <w:sz w:val="18"/>
                <w:szCs w:val="18"/>
              </w:rPr>
              <w:t>- žáci narození v r. 2009 a mladší</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3 – 5 minut</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2008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4 - 6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2007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5 - 7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2006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5 - 8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IV.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2005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6 - 9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2004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7 - 10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2003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7 - 11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2002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8 - 12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VIII.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2001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9 - 12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IX.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2000, 1999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9 - 13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X.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1998, 1997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9 - 14 minut </w:t>
            </w:r>
          </w:p>
        </w:tc>
      </w:tr>
      <w:tr w:rsidR="00856E4A" w:rsidRPr="008D1A9E" w:rsidTr="00856E4A">
        <w:tc>
          <w:tcPr>
            <w:tcW w:w="3070"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XI. kategorie: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žáci narození v r. 1996 -1991 </w:t>
            </w:r>
          </w:p>
        </w:tc>
        <w:tc>
          <w:tcPr>
            <w:tcW w:w="3071" w:type="dxa"/>
          </w:tcPr>
          <w:p w:rsidR="00856E4A" w:rsidRPr="008D1A9E" w:rsidRDefault="00856E4A"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9 - 15 minut </w:t>
            </w:r>
          </w:p>
        </w:tc>
      </w:tr>
    </w:tbl>
    <w:p w:rsidR="008D1A9E" w:rsidRPr="008D1A9E" w:rsidRDefault="008D1A9E" w:rsidP="008D1A9E">
      <w:pPr>
        <w:pStyle w:val="Bezmezer"/>
        <w:rPr>
          <w:rFonts w:ascii="Times New Roman" w:hAnsi="Times New Roman" w:cs="Times New Roman"/>
          <w:sz w:val="10"/>
          <w:szCs w:val="10"/>
        </w:rPr>
      </w:pPr>
    </w:p>
    <w:p w:rsidR="00856E4A"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Soutěžní repertoár: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Soutěžní repertoár musí obsahovat alespoň jednu skladbu z období baroka nebo klasicismu a alespoň jednu skladbu z období romantismu nebo 20. století. Vlastní skladba může být pouze na doplnění repertoáru. Předmětem hodnocení bude odpovídající tempo, nástrojová technika, stylovost interpretace a hudební vyspělost. Hra zpaměti je podmínkou. Soutěžním repertoárem musí být pouze originální skladby pro klavír, úpravy nejsou přípustné.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 ústředním kole budou uděleny zvláštní ceny za interpretaci skladeb českých autorů a na návrh poroty mohou být uděleny i další ceny. </w:t>
      </w:r>
    </w:p>
    <w:p w:rsidR="008D1A9E" w:rsidRPr="008D1A9E" w:rsidRDefault="008D1A9E" w:rsidP="008D1A9E">
      <w:pPr>
        <w:pStyle w:val="Bezmezer"/>
        <w:rPr>
          <w:rFonts w:ascii="Times New Roman" w:hAnsi="Times New Roman" w:cs="Times New Roman"/>
          <w:sz w:val="10"/>
          <w:szCs w:val="10"/>
        </w:rPr>
      </w:pPr>
    </w:p>
    <w:p w:rsidR="00856E4A"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2. Hra na smyčcové nástroje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 1. – 1 4. 5. 2017 ZUŠ Liberec, Frýdlantská 19) </w:t>
      </w:r>
    </w:p>
    <w:p w:rsidR="00856E4A" w:rsidRPr="008D1A9E" w:rsidRDefault="00856E4A"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Organizátor ústředního kola soutěže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lastRenderedPageBreak/>
        <w:t xml:space="preserve">ZUŠ Frýdlantská 1359/19, 460 31 Liberec,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tel/fax: 485 110 192, ředitel školy: Mgr. Tomáš </w:t>
      </w:r>
      <w:proofErr w:type="spellStart"/>
      <w:r w:rsidRPr="008D1A9E">
        <w:rPr>
          <w:rFonts w:ascii="Times New Roman" w:hAnsi="Times New Roman" w:cs="Times New Roman"/>
          <w:sz w:val="18"/>
          <w:szCs w:val="18"/>
        </w:rPr>
        <w:t>Kolafa</w:t>
      </w:r>
      <w:proofErr w:type="spellEnd"/>
      <w:r w:rsidRPr="008D1A9E">
        <w:rPr>
          <w:rFonts w:ascii="Times New Roman" w:hAnsi="Times New Roman" w:cs="Times New Roman"/>
          <w:sz w:val="18"/>
          <w:szCs w:val="18"/>
        </w:rPr>
        <w:t xml:space="preserve">, e-mail: kolafa@zusliberec.cz; </w:t>
      </w:r>
      <w:hyperlink r:id="rId7" w:history="1">
        <w:r w:rsidR="00856E4A" w:rsidRPr="008D1A9E">
          <w:rPr>
            <w:rStyle w:val="Hypertextovodkaz"/>
            <w:rFonts w:ascii="Times New Roman" w:hAnsi="Times New Roman" w:cs="Times New Roman"/>
            <w:sz w:val="18"/>
            <w:szCs w:val="18"/>
          </w:rPr>
          <w:t>info@zusliberec.cz</w:t>
        </w:r>
      </w:hyperlink>
      <w:r w:rsidRPr="008D1A9E">
        <w:rPr>
          <w:rFonts w:ascii="Times New Roman" w:hAnsi="Times New Roman" w:cs="Times New Roman"/>
          <w:sz w:val="18"/>
          <w:szCs w:val="18"/>
        </w:rPr>
        <w:t xml:space="preserve"> </w:t>
      </w:r>
    </w:p>
    <w:p w:rsidR="00856E4A" w:rsidRPr="008D1A9E" w:rsidRDefault="00856E4A"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Předseda sekce smyčcových nástrojů ÚUR ZUŠ ČR: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Aleš Chalupský, ředitel ZUŠ </w:t>
      </w:r>
      <w:proofErr w:type="gramStart"/>
      <w:r w:rsidRPr="008D1A9E">
        <w:rPr>
          <w:rFonts w:ascii="Times New Roman" w:hAnsi="Times New Roman" w:cs="Times New Roman"/>
          <w:sz w:val="18"/>
          <w:szCs w:val="18"/>
        </w:rPr>
        <w:t>Praha 1 , Biskupská</w:t>
      </w:r>
      <w:proofErr w:type="gramEnd"/>
      <w:r w:rsidRPr="008D1A9E">
        <w:rPr>
          <w:rFonts w:ascii="Times New Roman" w:hAnsi="Times New Roman" w:cs="Times New Roman"/>
          <w:sz w:val="18"/>
          <w:szCs w:val="18"/>
        </w:rPr>
        <w:t xml:space="preserve"> 12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tel./fax 222 319 507 mobil 608 033 384, e-mail: </w:t>
      </w:r>
      <w:proofErr w:type="spellStart"/>
      <w:r w:rsidRPr="008D1A9E">
        <w:rPr>
          <w:rFonts w:ascii="Times New Roman" w:hAnsi="Times New Roman" w:cs="Times New Roman"/>
          <w:sz w:val="18"/>
          <w:szCs w:val="18"/>
        </w:rPr>
        <w:t>chalupsky</w:t>
      </w:r>
      <w:proofErr w:type="spellEnd"/>
      <w:r w:rsidRPr="008D1A9E">
        <w:rPr>
          <w:rFonts w:ascii="Times New Roman" w:hAnsi="Times New Roman" w:cs="Times New Roman"/>
          <w:sz w:val="18"/>
          <w:szCs w:val="18"/>
        </w:rPr>
        <w:t xml:space="preserve">@ zus-biskupska.cz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Soutěžní kategorie: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a) </w:t>
      </w:r>
      <w:r w:rsidRPr="008D1A9E">
        <w:rPr>
          <w:rFonts w:ascii="Times New Roman" w:hAnsi="Times New Roman" w:cs="Times New Roman"/>
          <w:b/>
          <w:sz w:val="18"/>
          <w:szCs w:val="18"/>
        </w:rPr>
        <w:t xml:space="preserve">Hra na housle, violu, violoncello, kontrabas </w:t>
      </w:r>
      <w:r w:rsidRPr="008D1A9E">
        <w:rPr>
          <w:rFonts w:ascii="Times New Roman" w:hAnsi="Times New Roman" w:cs="Times New Roman"/>
          <w:sz w:val="18"/>
          <w:szCs w:val="18"/>
        </w:rPr>
        <w:t xml:space="preserve">(repertoár sólový nebo sólový s klavírním doprovodem)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b) </w:t>
      </w:r>
      <w:r w:rsidRPr="008D1A9E">
        <w:rPr>
          <w:rFonts w:ascii="Times New Roman" w:hAnsi="Times New Roman" w:cs="Times New Roman"/>
          <w:b/>
          <w:sz w:val="18"/>
          <w:szCs w:val="18"/>
        </w:rPr>
        <w:t>Koncertantní obsazení</w:t>
      </w:r>
      <w:r w:rsidRPr="008D1A9E">
        <w:rPr>
          <w:rFonts w:ascii="Times New Roman" w:hAnsi="Times New Roman" w:cs="Times New Roman"/>
          <w:sz w:val="18"/>
          <w:szCs w:val="18"/>
        </w:rPr>
        <w:t xml:space="preserve"> dvou a více smyčcových nástrojů s klavírním doprovodem (např. 2 housle, 3 housle, housle a viola, housle a violoncello, violoncello a kontrabas + doprovod). Tato soutěžní kategorie (b) končí v krajském kole. </w:t>
      </w: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Soutěž v koncertantním obsazení končí v kraji. Je na krajských smyčcových sekcích, zda tuto soutěž v rámci kraje uskuteční. </w:t>
      </w:r>
    </w:p>
    <w:p w:rsidR="008D1A9E" w:rsidRPr="008D1A9E" w:rsidRDefault="008D1A9E" w:rsidP="008D1A9E">
      <w:pPr>
        <w:pStyle w:val="Bezmezer"/>
        <w:rPr>
          <w:rFonts w:ascii="Times New Roman" w:hAnsi="Times New Roman" w:cs="Times New Roman"/>
          <w:sz w:val="10"/>
          <w:szCs w:val="10"/>
        </w:rPr>
      </w:pPr>
    </w:p>
    <w:p w:rsidR="00856E4A"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Věkové kategorie a časové limity: </w:t>
      </w:r>
    </w:p>
    <w:tbl>
      <w:tblPr>
        <w:tblStyle w:val="Mkatabulky"/>
        <w:tblW w:w="0" w:type="auto"/>
        <w:tblLook w:val="04A0" w:firstRow="1" w:lastRow="0" w:firstColumn="1" w:lastColumn="0" w:noHBand="0" w:noVBand="1"/>
      </w:tblPr>
      <w:tblGrid>
        <w:gridCol w:w="3070"/>
        <w:gridCol w:w="3071"/>
        <w:gridCol w:w="3071"/>
      </w:tblGrid>
      <w:tr w:rsidR="00E149E6" w:rsidRPr="008D1A9E" w:rsidTr="00E149E6">
        <w:tc>
          <w:tcPr>
            <w:tcW w:w="3070" w:type="dxa"/>
            <w:shd w:val="clear" w:color="auto" w:fill="F2F2F2" w:themeFill="background1" w:themeFillShade="F2"/>
          </w:tcPr>
          <w:p w:rsidR="00E149E6" w:rsidRPr="008D1A9E" w:rsidRDefault="00E149E6" w:rsidP="00BF5DC7">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Housle, violoncello </w:t>
            </w:r>
          </w:p>
        </w:tc>
        <w:tc>
          <w:tcPr>
            <w:tcW w:w="3071" w:type="dxa"/>
            <w:shd w:val="clear" w:color="auto" w:fill="F2F2F2" w:themeFill="background1" w:themeFillShade="F2"/>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datum narození </w:t>
            </w:r>
          </w:p>
        </w:tc>
        <w:tc>
          <w:tcPr>
            <w:tcW w:w="3071" w:type="dxa"/>
            <w:shd w:val="clear" w:color="auto" w:fill="F2F2F2" w:themeFill="background1" w:themeFillShade="F2"/>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Minutáž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0.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2008 a mladší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max. 4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2007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max. 5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2006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4–8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2005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4–8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IV.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2004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2003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2002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2001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 31. 12. 2000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IX.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1991 – 31. 12. 1999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3070" w:type="dxa"/>
            <w:shd w:val="clear" w:color="auto" w:fill="F2F2F2" w:themeFill="background1" w:themeFillShade="F2"/>
          </w:tcPr>
          <w:p w:rsidR="00E149E6" w:rsidRPr="008D1A9E" w:rsidRDefault="00E149E6" w:rsidP="00BF5DC7">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Viola </w:t>
            </w:r>
          </w:p>
        </w:tc>
        <w:tc>
          <w:tcPr>
            <w:tcW w:w="3071" w:type="dxa"/>
            <w:shd w:val="clear" w:color="auto" w:fill="F2F2F2" w:themeFill="background1" w:themeFillShade="F2"/>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datum narození </w:t>
            </w:r>
          </w:p>
        </w:tc>
        <w:tc>
          <w:tcPr>
            <w:tcW w:w="3071" w:type="dxa"/>
            <w:shd w:val="clear" w:color="auto" w:fill="F2F2F2" w:themeFill="background1" w:themeFillShade="F2"/>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Minutáž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2007 a mladší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max. 5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2005 – 31. 12. 2006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4–8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2003 – 31. 12. 2004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IV.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2001 – 31. 12. 2002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1999 – 31. 12. 2000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1991 – 31. 12. 1999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3070" w:type="dxa"/>
            <w:shd w:val="clear" w:color="auto" w:fill="F2F2F2" w:themeFill="background1" w:themeFillShade="F2"/>
          </w:tcPr>
          <w:p w:rsidR="00E149E6" w:rsidRPr="008D1A9E" w:rsidRDefault="00E149E6" w:rsidP="00BF5DC7">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Kontrabas </w:t>
            </w:r>
          </w:p>
        </w:tc>
        <w:tc>
          <w:tcPr>
            <w:tcW w:w="3071" w:type="dxa"/>
            <w:shd w:val="clear" w:color="auto" w:fill="F2F2F2" w:themeFill="background1" w:themeFillShade="F2"/>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datum narození </w:t>
            </w:r>
          </w:p>
        </w:tc>
        <w:tc>
          <w:tcPr>
            <w:tcW w:w="3071" w:type="dxa"/>
            <w:shd w:val="clear" w:color="auto" w:fill="F2F2F2" w:themeFill="background1" w:themeFillShade="F2"/>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Minutáž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2007 a mladší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max. 5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2005 – 31. 12. 2006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3–5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2003 – 31. 12. 2004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4–7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IV.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2001 – 31. 12. 2002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5–8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1999 – 31. 12. 2000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6–10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nar. 1. 1. 1991 – 31. 12. 1999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r w:rsidR="00E149E6" w:rsidRPr="008D1A9E" w:rsidTr="00E149E6">
        <w:tc>
          <w:tcPr>
            <w:tcW w:w="9212" w:type="dxa"/>
            <w:gridSpan w:val="3"/>
            <w:shd w:val="clear" w:color="auto" w:fill="F2F2F2" w:themeFill="background1" w:themeFillShade="F2"/>
          </w:tcPr>
          <w:p w:rsidR="00E149E6" w:rsidRPr="008D1A9E" w:rsidRDefault="00E149E6" w:rsidP="00BF5DC7">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Koncertantní obsazení (tato soutěž končí v krajích)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12,00 let včetně viz pozn. 1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15,00 let včetně viz pozn. 1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5–10 min. </w:t>
            </w:r>
          </w:p>
        </w:tc>
      </w:tr>
      <w:tr w:rsidR="00E149E6" w:rsidRPr="008D1A9E" w:rsidTr="00E149E6">
        <w:tc>
          <w:tcPr>
            <w:tcW w:w="3070"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nad 15 let viz pozn. 1 </w:t>
            </w:r>
          </w:p>
        </w:tc>
        <w:tc>
          <w:tcPr>
            <w:tcW w:w="3071" w:type="dxa"/>
          </w:tcPr>
          <w:p w:rsidR="00E149E6" w:rsidRPr="008D1A9E" w:rsidRDefault="00E149E6"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7–12 min. </w:t>
            </w:r>
          </w:p>
        </w:tc>
      </w:tr>
    </w:tbl>
    <w:p w:rsidR="008D1A9E" w:rsidRPr="008D1A9E" w:rsidRDefault="008D1A9E" w:rsidP="008D1A9E">
      <w:pPr>
        <w:pStyle w:val="Bezmezer"/>
        <w:rPr>
          <w:rFonts w:ascii="Times New Roman" w:hAnsi="Times New Roman" w:cs="Times New Roman"/>
          <w:sz w:val="10"/>
          <w:szCs w:val="10"/>
        </w:rPr>
      </w:pPr>
    </w:p>
    <w:p w:rsidR="00E149E6" w:rsidRPr="008D1A9E" w:rsidRDefault="00E9542E" w:rsidP="00E9542E">
      <w:pPr>
        <w:pStyle w:val="Bezmezer"/>
        <w:rPr>
          <w:rFonts w:ascii="Times New Roman" w:hAnsi="Times New Roman" w:cs="Times New Roman"/>
          <w:sz w:val="18"/>
          <w:szCs w:val="18"/>
        </w:rPr>
      </w:pPr>
      <w:proofErr w:type="gramStart"/>
      <w:r w:rsidRPr="008D1A9E">
        <w:rPr>
          <w:rFonts w:ascii="Times New Roman" w:hAnsi="Times New Roman" w:cs="Times New Roman"/>
          <w:sz w:val="18"/>
          <w:szCs w:val="18"/>
        </w:rPr>
        <w:t>Pozn.1 : věkový</w:t>
      </w:r>
      <w:proofErr w:type="gramEnd"/>
      <w:r w:rsidRPr="008D1A9E">
        <w:rPr>
          <w:rFonts w:ascii="Times New Roman" w:hAnsi="Times New Roman" w:cs="Times New Roman"/>
          <w:sz w:val="18"/>
          <w:szCs w:val="18"/>
        </w:rPr>
        <w:t xml:space="preserve"> průměr se vypočítává pouze z počtu let (nikoliv z měsíců či dní) dosažených v roce 2017 (od 1. 1. do 31. 12. 2017 včetně). Maximální věk jednotlivých soutěžících je 26 let. Věk doprovázejícího klavíristy, ať je jím žák nebo pedagog, se do průměru nezapočítává. </w:t>
      </w:r>
    </w:p>
    <w:p w:rsidR="00E149E6"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Časový limit</w:t>
      </w:r>
      <w:r w:rsidRPr="008D1A9E">
        <w:rPr>
          <w:rFonts w:ascii="Times New Roman" w:hAnsi="Times New Roman" w:cs="Times New Roman"/>
          <w:sz w:val="18"/>
          <w:szCs w:val="18"/>
        </w:rPr>
        <w:t xml:space="preserve">: respektování dolní hranice časového limitu je podmínkou. Dosažení horní hranice časového limitu není povinností. </w:t>
      </w:r>
      <w:r w:rsidRPr="008D1A9E">
        <w:rPr>
          <w:rFonts w:ascii="Times New Roman" w:hAnsi="Times New Roman" w:cs="Times New Roman"/>
          <w:b/>
          <w:sz w:val="18"/>
          <w:szCs w:val="18"/>
        </w:rPr>
        <w:t>Při překročení časového limitu má porota právo soutěžní vystoupení přerušit.</w:t>
      </w:r>
      <w:r w:rsidRPr="008D1A9E">
        <w:rPr>
          <w:rFonts w:ascii="Times New Roman" w:hAnsi="Times New Roman" w:cs="Times New Roman"/>
          <w:sz w:val="18"/>
          <w:szCs w:val="18"/>
        </w:rPr>
        <w:t xml:space="preserve"> Toto přerušení nemá vliv na celkové hodnocení soutěžního výkonu. </w:t>
      </w:r>
    </w:p>
    <w:p w:rsidR="008D1A9E" w:rsidRPr="008D1A9E" w:rsidRDefault="008D1A9E" w:rsidP="008D1A9E">
      <w:pPr>
        <w:pStyle w:val="Bezmezer"/>
        <w:rPr>
          <w:rFonts w:ascii="Times New Roman" w:hAnsi="Times New Roman" w:cs="Times New Roman"/>
          <w:sz w:val="10"/>
          <w:szCs w:val="10"/>
        </w:rPr>
      </w:pP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Repertoár: </w:t>
      </w:r>
    </w:p>
    <w:p w:rsidR="002642F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a) Housle, viola, violoncello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Repertoár musí být složen minimálně z 2 skladeb výrazně odlišných slohových období, doporučuje se volit skladby kontrastního charakteru. Soutěžící 0. + I. kategorie mohou soutěžit s libovolným repertoárem (nemusí mít 2 skladby), podmínkou je uvádění skladeb v původním znění bez krácení.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 0. až VII. kategorii houslí a violoncell a v I. až IV. kategorii viol je hra zpaměti podmínkou, v VIII. a IX. věkové kategorii houslí a violoncell a v </w:t>
      </w:r>
      <w:proofErr w:type="spellStart"/>
      <w:r w:rsidRPr="008D1A9E">
        <w:rPr>
          <w:rFonts w:ascii="Times New Roman" w:hAnsi="Times New Roman" w:cs="Times New Roman"/>
          <w:sz w:val="18"/>
          <w:szCs w:val="18"/>
        </w:rPr>
        <w:t>V</w:t>
      </w:r>
      <w:proofErr w:type="spellEnd"/>
      <w:r w:rsidRPr="008D1A9E">
        <w:rPr>
          <w:rFonts w:ascii="Times New Roman" w:hAnsi="Times New Roman" w:cs="Times New Roman"/>
          <w:sz w:val="18"/>
          <w:szCs w:val="18"/>
        </w:rPr>
        <w:t xml:space="preserve">. a VI. věkové kategorii viol je možno skladby sonátového typu interpretovat z not. Soutěžní vystoupení však musí v tomto případě obsahovat i skladbu hranou zpaměti významnou rozsahem a náročností. Umělecky hodnotné transkripce jsou přípustné. Krácení skladeb nebo vypouštění podstatných částí (uvádění </w:t>
      </w:r>
      <w:proofErr w:type="gramStart"/>
      <w:r w:rsidRPr="008D1A9E">
        <w:rPr>
          <w:rFonts w:ascii="Times New Roman" w:hAnsi="Times New Roman" w:cs="Times New Roman"/>
          <w:sz w:val="18"/>
          <w:szCs w:val="18"/>
        </w:rPr>
        <w:t>tzv. ,,fragmentů</w:t>
      </w:r>
      <w:proofErr w:type="gramEnd"/>
      <w:r w:rsidRPr="008D1A9E">
        <w:rPr>
          <w:rFonts w:ascii="Times New Roman" w:hAnsi="Times New Roman" w:cs="Times New Roman"/>
          <w:sz w:val="18"/>
          <w:szCs w:val="18"/>
        </w:rPr>
        <w:t>“) není povoleno. Zákaz se nevztahuje na VI-DE v klavírních předehrách a mezihrách koncertů, a na event. vypuštění repetic.</w:t>
      </w:r>
    </w:p>
    <w:p w:rsidR="002642F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Kontrabas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Soutěžní repertoár není slohově omezen. Může být tvořen jednou nebo více skladbami. Umělecky hodnotné transkripce jsou přípustné. Hra zpaměti ve všech kategoriích je podmínkou, skladby sonátového typu je možno interpretovat z not. Soutěžní vystoupení však musí v tomto případě obsahovat i skladbu hranou zpaměti významnou rozsahem a náročností. </w:t>
      </w:r>
    </w:p>
    <w:p w:rsidR="002642F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b) Koncertantní obsazení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lastRenderedPageBreak/>
        <w:t xml:space="preserve">Repertoár tvoří originální koncerty (případně koncertantní symfonie) pro dva či více sólových smyčcových nástrojů s původním klavírním doprovodem nebo s klavírní verzí orchestrálního doprovodu. Výběr skladeb není slohově omezen, nesmí však jít o komorní (sonátové) dílo, ani o úpravu (s výjimkou zmíněného klavírního výtahu). Hra zpaměti není podmínkou.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b/>
          <w:sz w:val="18"/>
          <w:szCs w:val="18"/>
        </w:rPr>
        <w:t xml:space="preserve">Klavírní doprovod </w:t>
      </w:r>
      <w:r w:rsidRPr="008D1A9E">
        <w:rPr>
          <w:rFonts w:ascii="Times New Roman" w:hAnsi="Times New Roman" w:cs="Times New Roman"/>
          <w:sz w:val="18"/>
          <w:szCs w:val="18"/>
        </w:rPr>
        <w:t xml:space="preserve">u sólové i koncertantní hry zajišťuje pedagog. K zajištění srovnatelných podmínek pro soutěžící nejsou do soutěže koncertantní kategorie zařazeny skladby bez klavírního doprovodu. </w:t>
      </w:r>
    </w:p>
    <w:p w:rsidR="002642F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Kritéria hodnocení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Ve všech kategoriích porota bude posuzovat výběr, kvalitu a stylovost provedení skladeb.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Závazné pokyny: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 Krajská kola musí být ukončena nejpozději do 5. dubna 2017, schůzka republikové smyčcové sekce se uskuteční v ZUŠ Praha 1, Biskupská v pátek 7. dubna 2017.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 Předsedové krajských smyčcových sekcí stanoví termíny krajských kol soutěží a přehlídek ZUŠ nejpozději do 30. 9. 2016. </w:t>
      </w:r>
    </w:p>
    <w:p w:rsidR="002642FE" w:rsidRPr="008D1A9E" w:rsidRDefault="00E9542E" w:rsidP="00E9542E">
      <w:pPr>
        <w:pStyle w:val="Bezmezer"/>
        <w:rPr>
          <w:rFonts w:ascii="Times New Roman" w:hAnsi="Times New Roman" w:cs="Times New Roman"/>
          <w:sz w:val="18"/>
          <w:szCs w:val="18"/>
        </w:rPr>
      </w:pPr>
      <w:proofErr w:type="gramStart"/>
      <w:r w:rsidRPr="008D1A9E">
        <w:rPr>
          <w:rFonts w:ascii="Times New Roman" w:hAnsi="Times New Roman" w:cs="Times New Roman"/>
          <w:sz w:val="18"/>
          <w:szCs w:val="18"/>
        </w:rPr>
        <w:t>3 . Na</w:t>
      </w:r>
      <w:proofErr w:type="gramEnd"/>
      <w:r w:rsidRPr="008D1A9E">
        <w:rPr>
          <w:rFonts w:ascii="Times New Roman" w:hAnsi="Times New Roman" w:cs="Times New Roman"/>
          <w:sz w:val="18"/>
          <w:szCs w:val="18"/>
        </w:rPr>
        <w:t xml:space="preserve"> základě těchto údajů určí předseda smyčcové sekce ÚUR konkrétní data pro zaslání předběžných počtů soutěžících v jednotlivých krajích. Počet garantovaných postupových míst pro jednotlivé kraje bude stanoven předsedou republikové smyčcové sekce na základě koeficientu kraje podle předpokládaného počtu soutěžících v jednotlivých krajích. Postupová místa budou zveřejněna před termínem konání toho krajského kola, které proběhne v ČR jako první.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 Na základě těchto údajů určí předseda smyčcové sekce ÚUR konkrétní data pro zaslání předběžných počtů soutěžících v jednotlivých krajích.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5. Počet garantovaných postupových míst pro jednotlivé kraje bude stanoven předsedou republikové smyčcové sekce na základě koeficientu kraje podle předpokládaného počtu soutěžících v jednotlivých krajích. Postupová místa budou zveřejněna před termínem konání toho krajského kola, které proběhne v ČR jako první. </w:t>
      </w:r>
    </w:p>
    <w:p w:rsidR="008D1A9E" w:rsidRPr="008D1A9E" w:rsidRDefault="008D1A9E" w:rsidP="008D1A9E">
      <w:pPr>
        <w:pStyle w:val="Bezmezer"/>
        <w:rPr>
          <w:rFonts w:ascii="Times New Roman" w:hAnsi="Times New Roman" w:cs="Times New Roman"/>
          <w:sz w:val="10"/>
          <w:szCs w:val="10"/>
        </w:rPr>
      </w:pPr>
    </w:p>
    <w:p w:rsidR="002642F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1. Hra na kytaru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(19. – 20. 5. 2017, ZUŠ Plzeň, T. Brzkové) </w:t>
      </w:r>
    </w:p>
    <w:p w:rsidR="002642FE" w:rsidRPr="008D1A9E" w:rsidRDefault="008D1A9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Organizátor ústředního kola soutěže: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Iva </w:t>
      </w:r>
      <w:proofErr w:type="spellStart"/>
      <w:r w:rsidRPr="008D1A9E">
        <w:rPr>
          <w:rFonts w:ascii="Times New Roman" w:hAnsi="Times New Roman" w:cs="Times New Roman"/>
          <w:sz w:val="18"/>
          <w:szCs w:val="18"/>
        </w:rPr>
        <w:t>Vainarová</w:t>
      </w:r>
      <w:proofErr w:type="spellEnd"/>
      <w:r w:rsidRPr="008D1A9E">
        <w:rPr>
          <w:rFonts w:ascii="Times New Roman" w:hAnsi="Times New Roman" w:cs="Times New Roman"/>
          <w:sz w:val="18"/>
          <w:szCs w:val="18"/>
        </w:rPr>
        <w:t xml:space="preserve">, ředitelka ZUŠ Terezie Brzkové Plzeň, T. Brzkové 863/33, 301 00 Plzeň - </w:t>
      </w:r>
      <w:proofErr w:type="spellStart"/>
      <w:r w:rsidRPr="008D1A9E">
        <w:rPr>
          <w:rFonts w:ascii="Times New Roman" w:hAnsi="Times New Roman" w:cs="Times New Roman"/>
          <w:sz w:val="18"/>
          <w:szCs w:val="18"/>
        </w:rPr>
        <w:t>Skvrňany</w:t>
      </w:r>
      <w:proofErr w:type="spellEnd"/>
      <w:r w:rsidRPr="008D1A9E">
        <w:rPr>
          <w:rFonts w:ascii="Times New Roman" w:hAnsi="Times New Roman" w:cs="Times New Roman"/>
          <w:sz w:val="18"/>
          <w:szCs w:val="18"/>
        </w:rPr>
        <w:t xml:space="preserve">,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Telefon: 377 380 468, e-mail: </w:t>
      </w:r>
      <w:hyperlink r:id="rId8" w:history="1">
        <w:r w:rsidR="002642FE" w:rsidRPr="008D1A9E">
          <w:rPr>
            <w:rStyle w:val="Hypertextovodkaz"/>
            <w:rFonts w:ascii="Times New Roman" w:hAnsi="Times New Roman" w:cs="Times New Roman"/>
            <w:sz w:val="18"/>
            <w:szCs w:val="18"/>
          </w:rPr>
          <w:t>zusbrz@quick.cz</w:t>
        </w:r>
      </w:hyperlink>
      <w:r w:rsidRPr="008D1A9E">
        <w:rPr>
          <w:rFonts w:ascii="Times New Roman" w:hAnsi="Times New Roman" w:cs="Times New Roman"/>
          <w:sz w:val="18"/>
          <w:szCs w:val="18"/>
        </w:rPr>
        <w:t xml:space="preserve">; </w:t>
      </w:r>
    </w:p>
    <w:p w:rsidR="002642FE" w:rsidRPr="008D1A9E" w:rsidRDefault="008D1A9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Předseda kytarové sekce ÚUR ZUŠ ČR: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PaedDr. Jiří Tomášek, ředitel ZUŠ Jar. Kociana, Ústí nad Orlicí,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 605 484 514, e-mail: </w:t>
      </w:r>
      <w:hyperlink r:id="rId9" w:history="1">
        <w:r w:rsidR="002642FE" w:rsidRPr="008D1A9E">
          <w:rPr>
            <w:rStyle w:val="Hypertextovodkaz"/>
            <w:rFonts w:ascii="Times New Roman" w:hAnsi="Times New Roman" w:cs="Times New Roman"/>
            <w:sz w:val="18"/>
            <w:szCs w:val="18"/>
          </w:rPr>
          <w:t>jiri.tomasek@zusuo.cz</w:t>
        </w:r>
      </w:hyperlink>
      <w:r w:rsidRPr="008D1A9E">
        <w:rPr>
          <w:rFonts w:ascii="Times New Roman" w:hAnsi="Times New Roman" w:cs="Times New Roman"/>
          <w:sz w:val="18"/>
          <w:szCs w:val="18"/>
        </w:rPr>
        <w:t xml:space="preserve"> </w:t>
      </w:r>
    </w:p>
    <w:p w:rsidR="008D1A9E" w:rsidRPr="008D1A9E" w:rsidRDefault="008D1A9E" w:rsidP="008D1A9E">
      <w:pPr>
        <w:pStyle w:val="Bezmezer"/>
        <w:rPr>
          <w:rFonts w:ascii="Times New Roman" w:hAnsi="Times New Roman" w:cs="Times New Roman"/>
          <w:sz w:val="10"/>
          <w:szCs w:val="10"/>
        </w:rPr>
      </w:pPr>
    </w:p>
    <w:p w:rsidR="002642F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A. Hra na kytaru sólo: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Kategorie a časové limity: </w:t>
      </w:r>
    </w:p>
    <w:tbl>
      <w:tblPr>
        <w:tblStyle w:val="Mkatabulky"/>
        <w:tblW w:w="0" w:type="auto"/>
        <w:tblLook w:val="04A0" w:firstRow="1" w:lastRow="0" w:firstColumn="1" w:lastColumn="0" w:noHBand="0" w:noVBand="1"/>
      </w:tblPr>
      <w:tblGrid>
        <w:gridCol w:w="3070"/>
        <w:gridCol w:w="3071"/>
        <w:gridCol w:w="3071"/>
      </w:tblGrid>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gramStart"/>
            <w:r w:rsidRPr="008D1A9E">
              <w:rPr>
                <w:rFonts w:ascii="Times New Roman" w:hAnsi="Times New Roman" w:cs="Times New Roman"/>
                <w:sz w:val="18"/>
                <w:szCs w:val="18"/>
              </w:rPr>
              <w:t>0.a) kategorie</w:t>
            </w:r>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2009 a mladší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3 – 5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gramStart"/>
            <w:r w:rsidRPr="008D1A9E">
              <w:rPr>
                <w:rFonts w:ascii="Times New Roman" w:hAnsi="Times New Roman" w:cs="Times New Roman"/>
                <w:sz w:val="18"/>
                <w:szCs w:val="18"/>
              </w:rPr>
              <w:t>0.b) kategorie</w:t>
            </w:r>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2008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3 – 5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gramStart"/>
            <w:r w:rsidRPr="008D1A9E">
              <w:rPr>
                <w:rFonts w:ascii="Times New Roman" w:hAnsi="Times New Roman" w:cs="Times New Roman"/>
                <w:sz w:val="18"/>
                <w:szCs w:val="18"/>
              </w:rPr>
              <w:t>0.c) kategorie</w:t>
            </w:r>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2007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3 – 5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2006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 – 7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II.kategorie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2005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 – 7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III.kategorie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2004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 – 10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IV.kategorie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2003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 – 10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V.kategorie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2002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 12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VI.kategorie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2001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 12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VII.kategorie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2000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9 – 13 minut </w:t>
            </w:r>
          </w:p>
        </w:tc>
      </w:tr>
      <w:tr w:rsidR="002642FE" w:rsidRPr="008D1A9E" w:rsidTr="002642FE">
        <w:tc>
          <w:tcPr>
            <w:tcW w:w="3070" w:type="dxa"/>
          </w:tcPr>
          <w:p w:rsidR="002642FE" w:rsidRPr="008D1A9E" w:rsidRDefault="002642FE"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VIII.kategorie</w:t>
            </w:r>
            <w:proofErr w:type="spellEnd"/>
            <w:proofErr w:type="gramEnd"/>
            <w:r w:rsidRPr="008D1A9E">
              <w:rPr>
                <w:rFonts w:ascii="Times New Roman" w:hAnsi="Times New Roman" w:cs="Times New Roman"/>
                <w:sz w:val="18"/>
                <w:szCs w:val="18"/>
              </w:rPr>
              <w:t xml:space="preserve">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narození v roce 1991 - 1999 </w:t>
            </w:r>
          </w:p>
        </w:tc>
        <w:tc>
          <w:tcPr>
            <w:tcW w:w="3071" w:type="dxa"/>
          </w:tcPr>
          <w:p w:rsidR="002642FE" w:rsidRPr="008D1A9E" w:rsidRDefault="002642FE"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minut </w:t>
            </w:r>
          </w:p>
        </w:tc>
      </w:tr>
    </w:tbl>
    <w:p w:rsidR="008D1A9E" w:rsidRPr="008D1A9E" w:rsidRDefault="008D1A9E" w:rsidP="008D1A9E">
      <w:pPr>
        <w:pStyle w:val="Bezmezer"/>
        <w:rPr>
          <w:rFonts w:ascii="Times New Roman" w:hAnsi="Times New Roman" w:cs="Times New Roman"/>
          <w:sz w:val="10"/>
          <w:szCs w:val="10"/>
        </w:rPr>
      </w:pPr>
    </w:p>
    <w:p w:rsidR="002642F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Repertoár: </w:t>
      </w:r>
    </w:p>
    <w:p w:rsidR="002642F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sz w:val="18"/>
          <w:szCs w:val="18"/>
        </w:rPr>
        <w:t xml:space="preserve">Soutěžní repertoár bude složen ze skladeb nejméně dvou slohových období (např. dvou i více kratších skladeb nebo jedné rozsáhlejší kompozice a jedné drobnější, vždy odlišného stylu, přičemž minimálně jedna skladba musí být z období renesance, baroka, klasicismu nebo romantismu). Umělecky hodnotné kytarové transkripce jsou přípustné. </w:t>
      </w:r>
      <w:r w:rsidRPr="008D1A9E">
        <w:rPr>
          <w:rFonts w:ascii="Times New Roman" w:hAnsi="Times New Roman" w:cs="Times New Roman"/>
          <w:b/>
          <w:sz w:val="18"/>
          <w:szCs w:val="18"/>
        </w:rPr>
        <w:t xml:space="preserve">Hra zpaměti je podmínkou!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Pozn. 1:</w:t>
      </w:r>
      <w:r w:rsidRPr="008D1A9E">
        <w:rPr>
          <w:rFonts w:ascii="Times New Roman" w:hAnsi="Times New Roman" w:cs="Times New Roman"/>
          <w:sz w:val="18"/>
          <w:szCs w:val="18"/>
        </w:rPr>
        <w:t xml:space="preserve"> Žáci nulté věkové kategorie končí soutěž z kapacitních důvodů v krajském kole, podle uvážení krajské poroty mohou soutěžit v ústředním kole, ale společně se žáky I. věkové kategorie.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Pozn. 2:</w:t>
      </w:r>
      <w:r w:rsidRPr="008D1A9E">
        <w:rPr>
          <w:rFonts w:ascii="Times New Roman" w:hAnsi="Times New Roman" w:cs="Times New Roman"/>
          <w:sz w:val="18"/>
          <w:szCs w:val="18"/>
        </w:rPr>
        <w:t xml:space="preserve"> Respektování dolní hranice časového limitu je podmínkou. Dosažení horní hranice časového limitu není povinností. Časově nevýznamné překročení horní hranice lze tolerovat, porota má však právo soutěžní vystoupení přerušit.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Kritéria hodnocení: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technická zručnost, kvalita tónu a interpretační vyzrálost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stylová korektnost podpořená užitím výrazových prostředků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dramaturgie soutěžního vystoupení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celkový umělecký dojem, muzikalita a přesvědčivost </w:t>
      </w:r>
    </w:p>
    <w:p w:rsidR="008D1A9E" w:rsidRPr="008D1A9E" w:rsidRDefault="008D1A9E" w:rsidP="008D1A9E">
      <w:pPr>
        <w:pStyle w:val="Bezmezer"/>
        <w:rPr>
          <w:rFonts w:ascii="Times New Roman" w:hAnsi="Times New Roman" w:cs="Times New Roman"/>
          <w:sz w:val="10"/>
          <w:szCs w:val="10"/>
        </w:rPr>
      </w:pPr>
    </w:p>
    <w:p w:rsidR="002642F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B. Komorní hra: </w:t>
      </w:r>
    </w:p>
    <w:p w:rsidR="002642F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 Kytarová dua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 Kytarová tria a kvarteta </w:t>
      </w:r>
    </w:p>
    <w:p w:rsidR="00A653E2" w:rsidRPr="008D1A9E" w:rsidRDefault="00A653E2" w:rsidP="00E9542E">
      <w:pPr>
        <w:pStyle w:val="Bezmezer"/>
        <w:rPr>
          <w:rFonts w:ascii="Times New Roman" w:hAnsi="Times New Roman" w:cs="Times New Roman"/>
          <w:sz w:val="18"/>
          <w:szCs w:val="18"/>
        </w:rPr>
      </w:pP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Kategorie a časové limity: </w:t>
      </w:r>
    </w:p>
    <w:tbl>
      <w:tblPr>
        <w:tblStyle w:val="Mkatabulky"/>
        <w:tblW w:w="0" w:type="auto"/>
        <w:tblLook w:val="04A0" w:firstRow="1" w:lastRow="0" w:firstColumn="1" w:lastColumn="0" w:noHBand="0" w:noVBand="1"/>
      </w:tblPr>
      <w:tblGrid>
        <w:gridCol w:w="3070"/>
        <w:gridCol w:w="3071"/>
        <w:gridCol w:w="3071"/>
      </w:tblGrid>
      <w:tr w:rsidR="00A653E2" w:rsidRPr="008D1A9E" w:rsidTr="00A653E2">
        <w:tc>
          <w:tcPr>
            <w:tcW w:w="3070" w:type="dxa"/>
          </w:tcPr>
          <w:p w:rsidR="00A653E2" w:rsidRPr="008D1A9E" w:rsidRDefault="00A653E2"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I.kategorie</w:t>
            </w:r>
            <w:proofErr w:type="spellEnd"/>
            <w:proofErr w:type="gramEnd"/>
            <w:r w:rsidRPr="008D1A9E">
              <w:rPr>
                <w:rFonts w:ascii="Times New Roman" w:hAnsi="Times New Roman" w:cs="Times New Roman"/>
                <w:sz w:val="18"/>
                <w:szCs w:val="18"/>
              </w:rPr>
              <w:t xml:space="preserve">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12 let a mladší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4 – 7 minut </w:t>
            </w:r>
          </w:p>
        </w:tc>
      </w:tr>
      <w:tr w:rsidR="00A653E2" w:rsidRPr="008D1A9E" w:rsidTr="00A653E2">
        <w:tc>
          <w:tcPr>
            <w:tcW w:w="3070" w:type="dxa"/>
          </w:tcPr>
          <w:p w:rsidR="00A653E2" w:rsidRPr="008D1A9E" w:rsidRDefault="00A653E2"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II.kategorie</w:t>
            </w:r>
            <w:proofErr w:type="spellEnd"/>
            <w:proofErr w:type="gramEnd"/>
            <w:r w:rsidRPr="008D1A9E">
              <w:rPr>
                <w:rFonts w:ascii="Times New Roman" w:hAnsi="Times New Roman" w:cs="Times New Roman"/>
                <w:sz w:val="18"/>
                <w:szCs w:val="18"/>
              </w:rPr>
              <w:t xml:space="preserve">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ve věku 13 – 15 let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7 – 10 minut </w:t>
            </w:r>
          </w:p>
        </w:tc>
      </w:tr>
      <w:tr w:rsidR="00A653E2" w:rsidRPr="008D1A9E" w:rsidTr="00A653E2">
        <w:tc>
          <w:tcPr>
            <w:tcW w:w="3070" w:type="dxa"/>
          </w:tcPr>
          <w:p w:rsidR="00A653E2" w:rsidRPr="008D1A9E" w:rsidRDefault="00A653E2"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III.kategorie</w:t>
            </w:r>
            <w:proofErr w:type="spellEnd"/>
            <w:proofErr w:type="gramEnd"/>
            <w:r w:rsidRPr="008D1A9E">
              <w:rPr>
                <w:rFonts w:ascii="Times New Roman" w:hAnsi="Times New Roman" w:cs="Times New Roman"/>
                <w:sz w:val="18"/>
                <w:szCs w:val="18"/>
              </w:rPr>
              <w:t xml:space="preserve">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ve věku 16 – 18 let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13 minut </w:t>
            </w:r>
          </w:p>
        </w:tc>
      </w:tr>
      <w:tr w:rsidR="00A653E2" w:rsidRPr="008D1A9E" w:rsidTr="00A653E2">
        <w:tc>
          <w:tcPr>
            <w:tcW w:w="3070" w:type="dxa"/>
          </w:tcPr>
          <w:p w:rsidR="00A653E2" w:rsidRPr="008D1A9E" w:rsidRDefault="00A653E2" w:rsidP="00BF5DC7">
            <w:pPr>
              <w:pStyle w:val="Bezmezer"/>
              <w:rPr>
                <w:rFonts w:ascii="Times New Roman" w:hAnsi="Times New Roman" w:cs="Times New Roman"/>
                <w:sz w:val="18"/>
                <w:szCs w:val="18"/>
              </w:rPr>
            </w:pPr>
            <w:proofErr w:type="spellStart"/>
            <w:proofErr w:type="gramStart"/>
            <w:r w:rsidRPr="008D1A9E">
              <w:rPr>
                <w:rFonts w:ascii="Times New Roman" w:hAnsi="Times New Roman" w:cs="Times New Roman"/>
                <w:sz w:val="18"/>
                <w:szCs w:val="18"/>
              </w:rPr>
              <w:t>IV.kategorie</w:t>
            </w:r>
            <w:proofErr w:type="spellEnd"/>
            <w:proofErr w:type="gramEnd"/>
            <w:r w:rsidRPr="008D1A9E">
              <w:rPr>
                <w:rFonts w:ascii="Times New Roman" w:hAnsi="Times New Roman" w:cs="Times New Roman"/>
                <w:sz w:val="18"/>
                <w:szCs w:val="18"/>
              </w:rPr>
              <w:t xml:space="preserve">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žáci ve věku 19 – 26 let </w:t>
            </w:r>
          </w:p>
        </w:tc>
        <w:tc>
          <w:tcPr>
            <w:tcW w:w="3071" w:type="dxa"/>
          </w:tcPr>
          <w:p w:rsidR="00A653E2" w:rsidRPr="008D1A9E" w:rsidRDefault="00A653E2"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12 – 15 minut </w:t>
            </w:r>
          </w:p>
        </w:tc>
      </w:tr>
    </w:tbl>
    <w:p w:rsidR="008D1A9E" w:rsidRPr="008D1A9E" w:rsidRDefault="008D1A9E" w:rsidP="008D1A9E">
      <w:pPr>
        <w:pStyle w:val="Bezmezer"/>
        <w:rPr>
          <w:rFonts w:ascii="Times New Roman" w:hAnsi="Times New Roman" w:cs="Times New Roman"/>
          <w:sz w:val="10"/>
          <w:szCs w:val="10"/>
        </w:rPr>
      </w:pPr>
    </w:p>
    <w:p w:rsidR="00A653E2"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lastRenderedPageBreak/>
        <w:t xml:space="preserve">Repertoár: </w:t>
      </w:r>
    </w:p>
    <w:p w:rsidR="00A653E2"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sz w:val="18"/>
          <w:szCs w:val="18"/>
        </w:rPr>
        <w:t xml:space="preserve">Soutěžní repertoár bude složen ze skladeb nejméně dvou slohových období (např. dvou i více kratších skladeb nebo jedné rozsáhlejší kompozice a jedné drobnější, vždy odlišného stylu, přičemž minimálně jedna skladba musí být z období renesance, baroka, klasicismu nebo romantismu). Umělecky hodnotné kytarové transkripce jsou přípustné. </w:t>
      </w:r>
      <w:r w:rsidRPr="008D1A9E">
        <w:rPr>
          <w:rFonts w:ascii="Times New Roman" w:hAnsi="Times New Roman" w:cs="Times New Roman"/>
          <w:b/>
          <w:sz w:val="18"/>
          <w:szCs w:val="18"/>
        </w:rPr>
        <w:t xml:space="preserve">Hra zpaměti není podmínkou! </w:t>
      </w:r>
    </w:p>
    <w:p w:rsidR="008D1A9E" w:rsidRPr="008D1A9E" w:rsidRDefault="008D1A9E" w:rsidP="008D1A9E">
      <w:pPr>
        <w:pStyle w:val="Bezmezer"/>
        <w:rPr>
          <w:rFonts w:ascii="Times New Roman" w:hAnsi="Times New Roman" w:cs="Times New Roman"/>
          <w:sz w:val="10"/>
          <w:szCs w:val="10"/>
        </w:rPr>
      </w:pPr>
    </w:p>
    <w:p w:rsidR="00A653E2"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Do ústředního kola soutěže v komorní hře</w:t>
      </w:r>
      <w:r w:rsidRPr="008D1A9E">
        <w:rPr>
          <w:rFonts w:ascii="Times New Roman" w:hAnsi="Times New Roman" w:cs="Times New Roman"/>
          <w:sz w:val="18"/>
          <w:szCs w:val="18"/>
        </w:rPr>
        <w:t xml:space="preserve"> může za každý kraj postoupit jeden soubor, a to pouze v případě, že tento soubor bude absolutním vítězem krajského kola v komorní hře. </w:t>
      </w:r>
      <w:r w:rsidRPr="008D1A9E">
        <w:rPr>
          <w:rFonts w:ascii="Times New Roman" w:hAnsi="Times New Roman" w:cs="Times New Roman"/>
          <w:b/>
          <w:sz w:val="18"/>
          <w:szCs w:val="18"/>
        </w:rPr>
        <w:t xml:space="preserve">Každý soubor upraví svůj soutěžní repertoár do časového limitu max. 7 minut. Podmínka dvou slohových období neplatí pro ústřední kolo.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Pozn. 3:</w:t>
      </w:r>
      <w:r w:rsidRPr="008D1A9E">
        <w:rPr>
          <w:rFonts w:ascii="Times New Roman" w:hAnsi="Times New Roman" w:cs="Times New Roman"/>
          <w:sz w:val="18"/>
          <w:szCs w:val="18"/>
        </w:rPr>
        <w:t xml:space="preserve"> Věk je v jednotlivých kategoriích dán průměrem. Věkový průměr souboru bude vypočítán z věku jednotlivých členů, který bude dosažen v roce 2017. V přihlášce bude uvedeno celé datum narození všech členů souboru.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Kritéria hodnocení: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technická zručnost a interpretační vyzrálost, zvuková vyváženost a souhra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stylová korektnost podpořená užitím výrazových prostředků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dramaturgie soutěžního vystoupení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celkový umělecký dojem, muzikalita a přesvědčivost </w:t>
      </w:r>
    </w:p>
    <w:p w:rsidR="008D1A9E" w:rsidRPr="008D1A9E" w:rsidRDefault="008D1A9E" w:rsidP="008D1A9E">
      <w:pPr>
        <w:pStyle w:val="Bezmezer"/>
        <w:rPr>
          <w:rFonts w:ascii="Times New Roman" w:hAnsi="Times New Roman" w:cs="Times New Roman"/>
          <w:sz w:val="10"/>
          <w:szCs w:val="10"/>
        </w:rPr>
      </w:pPr>
    </w:p>
    <w:p w:rsidR="00A653E2"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4. Soutěžní přehlídka pro dechové orchestry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(26. – 27. května 2017, ZUŠ Letovice) </w:t>
      </w:r>
    </w:p>
    <w:p w:rsidR="008D1A9E" w:rsidRPr="008D1A9E" w:rsidRDefault="008D1A9E" w:rsidP="008D1A9E">
      <w:pPr>
        <w:pStyle w:val="Bezmezer"/>
        <w:rPr>
          <w:rFonts w:ascii="Times New Roman" w:hAnsi="Times New Roman" w:cs="Times New Roman"/>
          <w:sz w:val="10"/>
          <w:szCs w:val="10"/>
        </w:rPr>
      </w:pPr>
    </w:p>
    <w:p w:rsidR="00A653E2" w:rsidRPr="008D1A9E" w:rsidRDefault="00A653E2"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Organizátor ústředního kola soutěžní přehlídky: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Letovice, Masarykovo náměstí 29, PSČ 679 61 ředitel školy: Petr </w:t>
      </w:r>
      <w:proofErr w:type="spellStart"/>
      <w:r w:rsidRPr="008D1A9E">
        <w:rPr>
          <w:rFonts w:ascii="Times New Roman" w:hAnsi="Times New Roman" w:cs="Times New Roman"/>
          <w:sz w:val="18"/>
          <w:szCs w:val="18"/>
        </w:rPr>
        <w:t>Křivinka</w:t>
      </w:r>
      <w:proofErr w:type="spellEnd"/>
      <w:r w:rsidRPr="008D1A9E">
        <w:rPr>
          <w:rFonts w:ascii="Times New Roman" w:hAnsi="Times New Roman" w:cs="Times New Roman"/>
          <w:sz w:val="18"/>
          <w:szCs w:val="18"/>
        </w:rPr>
        <w:t xml:space="preserve">,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e-mail: </w:t>
      </w:r>
      <w:hyperlink r:id="rId10" w:history="1">
        <w:r w:rsidR="00A653E2" w:rsidRPr="008D1A9E">
          <w:rPr>
            <w:rStyle w:val="Hypertextovodkaz"/>
            <w:rFonts w:ascii="Times New Roman" w:hAnsi="Times New Roman" w:cs="Times New Roman"/>
            <w:sz w:val="18"/>
            <w:szCs w:val="18"/>
          </w:rPr>
          <w:t>zus.letovice@bk.orgman.cz</w:t>
        </w:r>
      </w:hyperlink>
      <w:r w:rsidRPr="008D1A9E">
        <w:rPr>
          <w:rFonts w:ascii="Times New Roman" w:hAnsi="Times New Roman" w:cs="Times New Roman"/>
          <w:sz w:val="18"/>
          <w:szCs w:val="18"/>
        </w:rPr>
        <w:t xml:space="preserve"> </w:t>
      </w:r>
    </w:p>
    <w:p w:rsidR="00A653E2" w:rsidRPr="008D1A9E" w:rsidRDefault="00A653E2"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Předseda sekce orchestrů ÚUR ZUŠ ČR: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Bc. Jaroslav Sochor, ředitel ZUŠ Litvínov, Podkrušnohorská 1720, PSČ 436 01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 476 752 531, mobil: 602 832 151, e-mail: </w:t>
      </w:r>
      <w:hyperlink r:id="rId11" w:history="1">
        <w:r w:rsidR="00A653E2" w:rsidRPr="008D1A9E">
          <w:rPr>
            <w:rStyle w:val="Hypertextovodkaz"/>
            <w:rFonts w:ascii="Times New Roman" w:hAnsi="Times New Roman" w:cs="Times New Roman"/>
            <w:sz w:val="18"/>
            <w:szCs w:val="18"/>
          </w:rPr>
          <w:t>j.sochor@zuslitvinov.cz</w:t>
        </w:r>
      </w:hyperlink>
      <w:r w:rsidRPr="008D1A9E">
        <w:rPr>
          <w:rFonts w:ascii="Times New Roman" w:hAnsi="Times New Roman" w:cs="Times New Roman"/>
          <w:sz w:val="18"/>
          <w:szCs w:val="18"/>
        </w:rPr>
        <w:t xml:space="preserve"> </w:t>
      </w:r>
    </w:p>
    <w:p w:rsidR="00A653E2"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Kategorie, počet členů, věkové průměry a časové limity: </w:t>
      </w:r>
    </w:p>
    <w:tbl>
      <w:tblPr>
        <w:tblStyle w:val="Mkatabulky"/>
        <w:tblW w:w="0" w:type="auto"/>
        <w:tblLook w:val="04A0" w:firstRow="1" w:lastRow="0" w:firstColumn="1" w:lastColumn="0" w:noHBand="0" w:noVBand="1"/>
      </w:tblPr>
      <w:tblGrid>
        <w:gridCol w:w="3070"/>
        <w:gridCol w:w="3071"/>
        <w:gridCol w:w="3071"/>
      </w:tblGrid>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w:t>
            </w:r>
          </w:p>
        </w:tc>
        <w:tc>
          <w:tcPr>
            <w:tcW w:w="3071" w:type="dxa"/>
          </w:tcPr>
          <w:p w:rsidR="00625D57" w:rsidRPr="008D1A9E" w:rsidRDefault="00625D57" w:rsidP="00BF5DC7">
            <w:pPr>
              <w:pStyle w:val="Bezmezer"/>
              <w:rPr>
                <w:rFonts w:ascii="Times New Roman" w:hAnsi="Times New Roman" w:cs="Times New Roman"/>
                <w:sz w:val="18"/>
                <w:szCs w:val="18"/>
              </w:rPr>
            </w:pP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čistá minutáž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A - do 18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14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8 -12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B - od 19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14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8 -12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končí v krajském kole </w:t>
            </w:r>
          </w:p>
        </w:tc>
        <w:tc>
          <w:tcPr>
            <w:tcW w:w="3071" w:type="dxa"/>
          </w:tcPr>
          <w:p w:rsidR="00625D57" w:rsidRPr="008D1A9E" w:rsidRDefault="00625D57" w:rsidP="00BF5DC7">
            <w:pPr>
              <w:pStyle w:val="Bezmezer"/>
              <w:rPr>
                <w:rFonts w:ascii="Times New Roman" w:hAnsi="Times New Roman" w:cs="Times New Roman"/>
                <w:sz w:val="18"/>
                <w:szCs w:val="18"/>
              </w:rPr>
            </w:pPr>
          </w:p>
        </w:tc>
        <w:tc>
          <w:tcPr>
            <w:tcW w:w="3071" w:type="dxa"/>
          </w:tcPr>
          <w:p w:rsidR="00625D57" w:rsidRPr="008D1A9E" w:rsidRDefault="00625D57" w:rsidP="00BF5DC7">
            <w:pPr>
              <w:pStyle w:val="Bezmezer"/>
              <w:rPr>
                <w:rFonts w:ascii="Times New Roman" w:hAnsi="Times New Roman" w:cs="Times New Roman"/>
                <w:sz w:val="18"/>
                <w:szCs w:val="18"/>
              </w:rPr>
            </w:pP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w:t>
            </w:r>
          </w:p>
        </w:tc>
        <w:tc>
          <w:tcPr>
            <w:tcW w:w="3071" w:type="dxa"/>
          </w:tcPr>
          <w:p w:rsidR="00625D57" w:rsidRPr="008D1A9E" w:rsidRDefault="00625D57" w:rsidP="00BF5DC7">
            <w:pPr>
              <w:pStyle w:val="Bezmezer"/>
              <w:rPr>
                <w:rFonts w:ascii="Times New Roman" w:hAnsi="Times New Roman" w:cs="Times New Roman"/>
                <w:sz w:val="18"/>
                <w:szCs w:val="18"/>
              </w:rPr>
            </w:pPr>
          </w:p>
        </w:tc>
        <w:tc>
          <w:tcPr>
            <w:tcW w:w="3071" w:type="dxa"/>
          </w:tcPr>
          <w:p w:rsidR="00625D57" w:rsidRPr="008D1A9E" w:rsidRDefault="00625D57" w:rsidP="00BF5DC7">
            <w:pPr>
              <w:pStyle w:val="Bezmezer"/>
              <w:rPr>
                <w:rFonts w:ascii="Times New Roman" w:hAnsi="Times New Roman" w:cs="Times New Roman"/>
                <w:sz w:val="18"/>
                <w:szCs w:val="18"/>
              </w:rPr>
            </w:pP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A - do 18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17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B - od 19 do 45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17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C - nad 45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do 17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15 - 20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w:t>
            </w:r>
          </w:p>
        </w:tc>
        <w:tc>
          <w:tcPr>
            <w:tcW w:w="3071" w:type="dxa"/>
          </w:tcPr>
          <w:p w:rsidR="00625D57" w:rsidRPr="008D1A9E" w:rsidRDefault="00625D57" w:rsidP="00BF5DC7">
            <w:pPr>
              <w:pStyle w:val="Bezmezer"/>
              <w:rPr>
                <w:rFonts w:ascii="Times New Roman" w:hAnsi="Times New Roman" w:cs="Times New Roman"/>
                <w:sz w:val="18"/>
                <w:szCs w:val="18"/>
              </w:rPr>
            </w:pPr>
          </w:p>
        </w:tc>
        <w:tc>
          <w:tcPr>
            <w:tcW w:w="3071" w:type="dxa"/>
          </w:tcPr>
          <w:p w:rsidR="00625D57" w:rsidRPr="008D1A9E" w:rsidRDefault="00625D57" w:rsidP="00BF5DC7">
            <w:pPr>
              <w:pStyle w:val="Bezmezer"/>
              <w:rPr>
                <w:rFonts w:ascii="Times New Roman" w:hAnsi="Times New Roman" w:cs="Times New Roman"/>
                <w:sz w:val="18"/>
                <w:szCs w:val="18"/>
              </w:rPr>
            </w:pP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A - do 18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nad 17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B - od 19 do 45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nad 17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15 - 20 minut </w:t>
            </w:r>
          </w:p>
        </w:tc>
      </w:tr>
      <w:tr w:rsidR="00625D57" w:rsidRPr="008D1A9E" w:rsidTr="00625D57">
        <w:tc>
          <w:tcPr>
            <w:tcW w:w="3070"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C - nad 45 členů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věkový průměr nad 17 let </w:t>
            </w:r>
          </w:p>
        </w:tc>
        <w:tc>
          <w:tcPr>
            <w:tcW w:w="3071" w:type="dxa"/>
          </w:tcPr>
          <w:p w:rsidR="00625D57" w:rsidRPr="008D1A9E" w:rsidRDefault="00625D5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15 - 20 minut </w:t>
            </w:r>
          </w:p>
        </w:tc>
      </w:tr>
    </w:tbl>
    <w:p w:rsidR="008D1A9E" w:rsidRPr="008D1A9E" w:rsidRDefault="008D1A9E" w:rsidP="008D1A9E">
      <w:pPr>
        <w:pStyle w:val="Bezmezer"/>
        <w:rPr>
          <w:rFonts w:ascii="Times New Roman" w:hAnsi="Times New Roman" w:cs="Times New Roman"/>
          <w:sz w:val="10"/>
          <w:szCs w:val="10"/>
        </w:rPr>
      </w:pP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Průměrný věk se vypočítává z věku jednotlivých členů dosaženého od 1. 1. do 31. 12. 2017 (výpočet vychází pouze z dosažených let, nikoliv měsíců a dnů). Maximální dosažený věk jednotlivých hráčů v roce 2017 je 26 let. V rámci daného uměleckého oboru vzdělávání v ZUŠ se nemohou soutěže zúčastnit studenti a absolventi středních i vysokých uměleckých škol.</w:t>
      </w:r>
    </w:p>
    <w:p w:rsidR="00625D57"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V souboru a orchestru musí být 75 % současných žáků školy</w:t>
      </w:r>
      <w:r w:rsidR="00625D57" w:rsidRPr="008D1A9E">
        <w:rPr>
          <w:rFonts w:ascii="Times New Roman" w:hAnsi="Times New Roman" w:cs="Times New Roman"/>
          <w:sz w:val="18"/>
          <w:szCs w:val="18"/>
          <w:u w:val="single"/>
        </w:rPr>
        <w:t>.</w:t>
      </w:r>
      <w:r w:rsidRPr="008D1A9E">
        <w:rPr>
          <w:rFonts w:ascii="Times New Roman" w:hAnsi="Times New Roman" w:cs="Times New Roman"/>
          <w:sz w:val="18"/>
          <w:szCs w:val="18"/>
          <w:u w:val="single"/>
        </w:rPr>
        <w:t xml:space="preserve"> </w:t>
      </w:r>
    </w:p>
    <w:p w:rsidR="008D1A9E" w:rsidRPr="008D1A9E" w:rsidRDefault="008D1A9E" w:rsidP="008D1A9E">
      <w:pPr>
        <w:pStyle w:val="Bezmezer"/>
        <w:rPr>
          <w:rFonts w:ascii="Times New Roman" w:hAnsi="Times New Roman" w:cs="Times New Roman"/>
          <w:sz w:val="10"/>
          <w:szCs w:val="10"/>
        </w:rPr>
      </w:pPr>
    </w:p>
    <w:p w:rsidR="00625D57"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Repertoár: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Každý orchestr v kategorii </w:t>
      </w:r>
      <w:r w:rsidRPr="008D1A9E">
        <w:rPr>
          <w:rFonts w:ascii="Times New Roman" w:hAnsi="Times New Roman" w:cs="Times New Roman"/>
          <w:b/>
          <w:sz w:val="18"/>
          <w:szCs w:val="18"/>
        </w:rPr>
        <w:t>II. b, c</w:t>
      </w:r>
      <w:r w:rsidRPr="008D1A9E">
        <w:rPr>
          <w:rFonts w:ascii="Times New Roman" w:hAnsi="Times New Roman" w:cs="Times New Roman"/>
          <w:sz w:val="18"/>
          <w:szCs w:val="18"/>
        </w:rPr>
        <w:t xml:space="preserve"> a </w:t>
      </w:r>
      <w:r w:rsidRPr="008D1A9E">
        <w:rPr>
          <w:rFonts w:ascii="Times New Roman" w:hAnsi="Times New Roman" w:cs="Times New Roman"/>
          <w:b/>
          <w:sz w:val="18"/>
          <w:szCs w:val="18"/>
        </w:rPr>
        <w:t>III. b, c</w:t>
      </w:r>
      <w:r w:rsidRPr="008D1A9E">
        <w:rPr>
          <w:rFonts w:ascii="Times New Roman" w:hAnsi="Times New Roman" w:cs="Times New Roman"/>
          <w:sz w:val="18"/>
          <w:szCs w:val="18"/>
        </w:rPr>
        <w:t xml:space="preserve"> přednese v rámci časového limitu jednu původní přednesovou skladbu koncertního charakteru, další skladby pak dle vlastní volby včetně transkripcí. Orchestrům do 18 členů doporučujeme zařadit do soutěžního programu jednu polku nebo pochod českého autora.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Výkon orchestrů posoudí odborná porota, která určí postupujícího do vyššího kola. Porota bude orchestrům udělovat pásma – bronzové, stříbrné, zlaté podle dosaženého bodového průměru. Po skončení soutěže proběhne pro všechny dirigenty a ostatní zájemce hodnotící seminář.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Počet postupujících z jednotlivých krajů stanoví sekce orchestrů Ústřední umělecké rady ZUŠ ČR. Organizátoři krajských kol soutěží označí v Elektronickém systému soutěží soubory a orchestry postupující do ústředního kola </w:t>
      </w:r>
      <w:r w:rsidRPr="008D1A9E">
        <w:rPr>
          <w:rFonts w:ascii="Times New Roman" w:hAnsi="Times New Roman" w:cs="Times New Roman"/>
          <w:b/>
          <w:sz w:val="18"/>
          <w:szCs w:val="18"/>
        </w:rPr>
        <w:t xml:space="preserve">nejpozději do 15. dubna 2017 </w:t>
      </w:r>
      <w:r w:rsidRPr="008D1A9E">
        <w:rPr>
          <w:rFonts w:ascii="Times New Roman" w:hAnsi="Times New Roman" w:cs="Times New Roman"/>
          <w:sz w:val="18"/>
          <w:szCs w:val="18"/>
        </w:rPr>
        <w:t xml:space="preserve">organizátorovi ústředního kola soutěžní přehlídky do ZUŠ Letovice. </w:t>
      </w:r>
    </w:p>
    <w:p w:rsidR="008D1A9E" w:rsidRPr="008D1A9E" w:rsidRDefault="008D1A9E" w:rsidP="008D1A9E">
      <w:pPr>
        <w:pStyle w:val="Bezmezer"/>
        <w:rPr>
          <w:rFonts w:ascii="Times New Roman" w:hAnsi="Times New Roman" w:cs="Times New Roman"/>
          <w:sz w:val="10"/>
          <w:szCs w:val="10"/>
        </w:rPr>
      </w:pPr>
    </w:p>
    <w:p w:rsidR="00625D5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5. Soutěžní přehlídka pro jazzové soubory a ostatní orchestry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(09. 6. - 10. 6. 2017, ZUŠ Litvínov) </w:t>
      </w:r>
    </w:p>
    <w:p w:rsidR="00625D57" w:rsidRPr="008D1A9E" w:rsidRDefault="00625D57"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Organizátor ústředního kola soutěžní přehlídky</w:t>
      </w:r>
      <w:r w:rsidR="00E9542E" w:rsidRPr="008D1A9E">
        <w:rPr>
          <w:rFonts w:ascii="Times New Roman" w:hAnsi="Times New Roman" w:cs="Times New Roman"/>
          <w:sz w:val="18"/>
          <w:szCs w:val="18"/>
        </w:rPr>
        <w:t xml:space="preserve">: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Litvínov, Podkrušnohorská 1720, PSČ 436 01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ředitel školy: Bc. Jaroslav Sochor, e-mail: j.sochor@zuslitvinov.cz, tel.: 476 752</w:t>
      </w:r>
      <w:r w:rsidR="00625D57" w:rsidRPr="008D1A9E">
        <w:rPr>
          <w:rFonts w:ascii="Times New Roman" w:hAnsi="Times New Roman" w:cs="Times New Roman"/>
          <w:sz w:val="18"/>
          <w:szCs w:val="18"/>
        </w:rPr>
        <w:t> </w:t>
      </w:r>
      <w:r w:rsidRPr="008D1A9E">
        <w:rPr>
          <w:rFonts w:ascii="Times New Roman" w:hAnsi="Times New Roman" w:cs="Times New Roman"/>
          <w:sz w:val="18"/>
          <w:szCs w:val="18"/>
        </w:rPr>
        <w:t xml:space="preserve">531 </w:t>
      </w:r>
    </w:p>
    <w:p w:rsidR="00625D57" w:rsidRPr="008D1A9E" w:rsidRDefault="00625D57"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Předseda sekce orchestrů ÚUR ZUŠ ČR</w:t>
      </w:r>
      <w:r w:rsidR="00E9542E" w:rsidRPr="008D1A9E">
        <w:rPr>
          <w:rFonts w:ascii="Times New Roman" w:hAnsi="Times New Roman" w:cs="Times New Roman"/>
          <w:sz w:val="18"/>
          <w:szCs w:val="18"/>
        </w:rPr>
        <w:t xml:space="preserve">: </w:t>
      </w: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Bc. Jaroslav Sochor - mobil: 602 832 151, e-mail: </w:t>
      </w:r>
      <w:hyperlink r:id="rId12" w:history="1">
        <w:r w:rsidR="00625D57" w:rsidRPr="008D1A9E">
          <w:rPr>
            <w:rStyle w:val="Hypertextovodkaz"/>
            <w:rFonts w:ascii="Times New Roman" w:hAnsi="Times New Roman" w:cs="Times New Roman"/>
            <w:sz w:val="18"/>
            <w:szCs w:val="18"/>
          </w:rPr>
          <w:t>j.sochor@zuslitvinov.cz</w:t>
        </w:r>
      </w:hyperlink>
      <w:r w:rsidRPr="008D1A9E">
        <w:rPr>
          <w:rFonts w:ascii="Times New Roman" w:hAnsi="Times New Roman" w:cs="Times New Roman"/>
          <w:sz w:val="18"/>
          <w:szCs w:val="18"/>
        </w:rPr>
        <w:t xml:space="preserve"> </w:t>
      </w:r>
    </w:p>
    <w:p w:rsidR="008D1A9E" w:rsidRPr="008D1A9E" w:rsidRDefault="008D1A9E" w:rsidP="008D1A9E">
      <w:pPr>
        <w:pStyle w:val="Bezmezer"/>
        <w:rPr>
          <w:rFonts w:ascii="Times New Roman" w:hAnsi="Times New Roman" w:cs="Times New Roman"/>
          <w:sz w:val="10"/>
          <w:szCs w:val="10"/>
        </w:rPr>
      </w:pPr>
    </w:p>
    <w:p w:rsidR="00625D5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Kategorie, počet členů, věkové průměry a časové limity:</w:t>
      </w:r>
    </w:p>
    <w:tbl>
      <w:tblPr>
        <w:tblStyle w:val="Mkatabulky"/>
        <w:tblW w:w="0" w:type="auto"/>
        <w:tblLook w:val="04A0" w:firstRow="1" w:lastRow="0" w:firstColumn="1" w:lastColumn="0" w:noHBand="0" w:noVBand="1"/>
      </w:tblPr>
      <w:tblGrid>
        <w:gridCol w:w="2303"/>
        <w:gridCol w:w="2303"/>
        <w:gridCol w:w="2303"/>
        <w:gridCol w:w="2303"/>
      </w:tblGrid>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Jazzové soubory </w:t>
            </w:r>
          </w:p>
        </w:tc>
        <w:tc>
          <w:tcPr>
            <w:tcW w:w="2303" w:type="dxa"/>
          </w:tcPr>
          <w:p w:rsidR="00BF5DC7" w:rsidRPr="008D1A9E" w:rsidRDefault="00BF5DC7" w:rsidP="00BF5DC7">
            <w:pPr>
              <w:pStyle w:val="Bezmezer"/>
              <w:rPr>
                <w:rFonts w:ascii="Times New Roman" w:hAnsi="Times New Roman" w:cs="Times New Roman"/>
                <w:sz w:val="18"/>
                <w:szCs w:val="18"/>
              </w:rPr>
            </w:pP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Ostatní orchestry </w:t>
            </w:r>
          </w:p>
        </w:tc>
        <w:tc>
          <w:tcPr>
            <w:tcW w:w="2303" w:type="dxa"/>
          </w:tcPr>
          <w:p w:rsidR="00BF5DC7" w:rsidRPr="008D1A9E" w:rsidRDefault="00BF5DC7" w:rsidP="00BF5DC7">
            <w:pPr>
              <w:pStyle w:val="Bezmezer"/>
              <w:rPr>
                <w:rFonts w:ascii="Times New Roman" w:hAnsi="Times New Roman" w:cs="Times New Roman"/>
                <w:sz w:val="18"/>
                <w:szCs w:val="18"/>
              </w:rPr>
            </w:pP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 věk. </w:t>
            </w:r>
            <w:proofErr w:type="gramStart"/>
            <w:r w:rsidRPr="008D1A9E">
              <w:rPr>
                <w:rFonts w:ascii="Times New Roman" w:hAnsi="Times New Roman" w:cs="Times New Roman"/>
                <w:sz w:val="18"/>
                <w:szCs w:val="18"/>
              </w:rPr>
              <w:t>průměr</w:t>
            </w:r>
            <w:proofErr w:type="gramEnd"/>
            <w:r w:rsidRPr="008D1A9E">
              <w:rPr>
                <w:rFonts w:ascii="Times New Roman" w:hAnsi="Times New Roman" w:cs="Times New Roman"/>
                <w:sz w:val="18"/>
                <w:szCs w:val="18"/>
              </w:rPr>
              <w:t xml:space="preserve"> do 14 let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Čistá minutáž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 věk. </w:t>
            </w:r>
            <w:proofErr w:type="gramStart"/>
            <w:r w:rsidRPr="008D1A9E">
              <w:rPr>
                <w:rFonts w:ascii="Times New Roman" w:hAnsi="Times New Roman" w:cs="Times New Roman"/>
                <w:sz w:val="18"/>
                <w:szCs w:val="18"/>
              </w:rPr>
              <w:t>průměr</w:t>
            </w:r>
            <w:proofErr w:type="gramEnd"/>
            <w:r w:rsidRPr="008D1A9E">
              <w:rPr>
                <w:rFonts w:ascii="Times New Roman" w:hAnsi="Times New Roman" w:cs="Times New Roman"/>
                <w:sz w:val="18"/>
                <w:szCs w:val="18"/>
              </w:rPr>
              <w:t xml:space="preserve"> do 14 let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Čistá minutáž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lastRenderedPageBreak/>
              <w:t xml:space="preserve">I. A - do 18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8 -12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A - do 18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8 -12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B - od 19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8 -12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B - od 19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8 -12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končí v krajském kole </w:t>
            </w:r>
          </w:p>
        </w:tc>
        <w:tc>
          <w:tcPr>
            <w:tcW w:w="2303" w:type="dxa"/>
          </w:tcPr>
          <w:p w:rsidR="00BF5DC7" w:rsidRPr="008D1A9E" w:rsidRDefault="00BF5DC7" w:rsidP="00BF5DC7">
            <w:pPr>
              <w:pStyle w:val="Bezmezer"/>
              <w:rPr>
                <w:rFonts w:ascii="Times New Roman" w:hAnsi="Times New Roman" w:cs="Times New Roman"/>
                <w:sz w:val="18"/>
                <w:szCs w:val="18"/>
              </w:rPr>
            </w:pP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končí v krajském kole </w:t>
            </w:r>
          </w:p>
        </w:tc>
        <w:tc>
          <w:tcPr>
            <w:tcW w:w="2303" w:type="dxa"/>
          </w:tcPr>
          <w:p w:rsidR="00BF5DC7" w:rsidRPr="008D1A9E" w:rsidRDefault="00BF5DC7" w:rsidP="00BF5DC7">
            <w:pPr>
              <w:pStyle w:val="Bezmezer"/>
              <w:rPr>
                <w:rFonts w:ascii="Times New Roman" w:hAnsi="Times New Roman" w:cs="Times New Roman"/>
                <w:sz w:val="18"/>
                <w:szCs w:val="18"/>
              </w:rPr>
            </w:pP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 věk. </w:t>
            </w:r>
            <w:proofErr w:type="gramStart"/>
            <w:r w:rsidRPr="008D1A9E">
              <w:rPr>
                <w:rFonts w:ascii="Times New Roman" w:hAnsi="Times New Roman" w:cs="Times New Roman"/>
                <w:sz w:val="18"/>
                <w:szCs w:val="18"/>
              </w:rPr>
              <w:t>průměr</w:t>
            </w:r>
            <w:proofErr w:type="gramEnd"/>
            <w:r w:rsidRPr="008D1A9E">
              <w:rPr>
                <w:rFonts w:ascii="Times New Roman" w:hAnsi="Times New Roman" w:cs="Times New Roman"/>
                <w:sz w:val="18"/>
                <w:szCs w:val="18"/>
              </w:rPr>
              <w:t xml:space="preserve"> do 17 let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Čistá minutáž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 věk. </w:t>
            </w:r>
            <w:proofErr w:type="gramStart"/>
            <w:r w:rsidRPr="008D1A9E">
              <w:rPr>
                <w:rFonts w:ascii="Times New Roman" w:hAnsi="Times New Roman" w:cs="Times New Roman"/>
                <w:sz w:val="18"/>
                <w:szCs w:val="18"/>
              </w:rPr>
              <w:t>průměr</w:t>
            </w:r>
            <w:proofErr w:type="gramEnd"/>
            <w:r w:rsidRPr="008D1A9E">
              <w:rPr>
                <w:rFonts w:ascii="Times New Roman" w:hAnsi="Times New Roman" w:cs="Times New Roman"/>
                <w:sz w:val="18"/>
                <w:szCs w:val="18"/>
              </w:rPr>
              <w:t xml:space="preserve"> do 17 let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Čistá minutáž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A - od 3 do 6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A - do 12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B - od 7 do 12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B - od 13 do 25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C - od 13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C - nad 25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 věk. </w:t>
            </w:r>
            <w:proofErr w:type="gramStart"/>
            <w:r w:rsidRPr="008D1A9E">
              <w:rPr>
                <w:rFonts w:ascii="Times New Roman" w:hAnsi="Times New Roman" w:cs="Times New Roman"/>
                <w:sz w:val="18"/>
                <w:szCs w:val="18"/>
              </w:rPr>
              <w:t>průměr</w:t>
            </w:r>
            <w:proofErr w:type="gramEnd"/>
            <w:r w:rsidRPr="008D1A9E">
              <w:rPr>
                <w:rFonts w:ascii="Times New Roman" w:hAnsi="Times New Roman" w:cs="Times New Roman"/>
                <w:sz w:val="18"/>
                <w:szCs w:val="18"/>
              </w:rPr>
              <w:t xml:space="preserve"> nad 17 let </w:t>
            </w:r>
          </w:p>
        </w:tc>
        <w:tc>
          <w:tcPr>
            <w:tcW w:w="2303" w:type="dxa"/>
          </w:tcPr>
          <w:p w:rsidR="00BF5DC7" w:rsidRPr="008D1A9E" w:rsidRDefault="00BF5DC7" w:rsidP="00BF5DC7">
            <w:pPr>
              <w:pStyle w:val="Bezmezer"/>
              <w:rPr>
                <w:rFonts w:ascii="Times New Roman" w:hAnsi="Times New Roman" w:cs="Times New Roman"/>
                <w:sz w:val="18"/>
                <w:szCs w:val="18"/>
              </w:rPr>
            </w:pP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 věk. </w:t>
            </w:r>
            <w:proofErr w:type="gramStart"/>
            <w:r w:rsidRPr="008D1A9E">
              <w:rPr>
                <w:rFonts w:ascii="Times New Roman" w:hAnsi="Times New Roman" w:cs="Times New Roman"/>
                <w:sz w:val="18"/>
                <w:szCs w:val="18"/>
              </w:rPr>
              <w:t>průměr</w:t>
            </w:r>
            <w:proofErr w:type="gramEnd"/>
            <w:r w:rsidRPr="008D1A9E">
              <w:rPr>
                <w:rFonts w:ascii="Times New Roman" w:hAnsi="Times New Roman" w:cs="Times New Roman"/>
                <w:sz w:val="18"/>
                <w:szCs w:val="18"/>
              </w:rPr>
              <w:t xml:space="preserve"> nad 17 let </w:t>
            </w:r>
          </w:p>
        </w:tc>
        <w:tc>
          <w:tcPr>
            <w:tcW w:w="2303" w:type="dxa"/>
          </w:tcPr>
          <w:p w:rsidR="00BF5DC7" w:rsidRPr="008D1A9E" w:rsidRDefault="00BF5DC7" w:rsidP="00BF5DC7">
            <w:pPr>
              <w:pStyle w:val="Bezmezer"/>
              <w:rPr>
                <w:rFonts w:ascii="Times New Roman" w:hAnsi="Times New Roman" w:cs="Times New Roman"/>
                <w:sz w:val="18"/>
                <w:szCs w:val="18"/>
              </w:rPr>
            </w:pP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A - od 3 do 6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A - do 12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B - od 7 do 12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B - od 13 do 25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r>
      <w:tr w:rsidR="00BF5DC7" w:rsidRPr="008D1A9E" w:rsidTr="00BF5DC7">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C - od 13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C - nad 25 členů </w:t>
            </w:r>
          </w:p>
        </w:tc>
        <w:tc>
          <w:tcPr>
            <w:tcW w:w="2303" w:type="dxa"/>
          </w:tcPr>
          <w:p w:rsidR="00BF5DC7" w:rsidRPr="008D1A9E" w:rsidRDefault="00BF5DC7" w:rsidP="00BF5DC7">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10 - 15 min. </w:t>
            </w:r>
          </w:p>
        </w:tc>
      </w:tr>
    </w:tbl>
    <w:p w:rsidR="008D1A9E" w:rsidRPr="008D1A9E" w:rsidRDefault="008D1A9E" w:rsidP="008D1A9E">
      <w:pPr>
        <w:pStyle w:val="Bezmezer"/>
        <w:rPr>
          <w:rFonts w:ascii="Times New Roman" w:hAnsi="Times New Roman" w:cs="Times New Roman"/>
          <w:sz w:val="10"/>
          <w:szCs w:val="10"/>
        </w:rPr>
      </w:pP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Průměrný věk se vypočítává z věku jednotlivých členů dosaženého od 1. 1. do 31. 12. 2017 (výpočet vychází pouze z dosažených let, nikoliv měsíců a dnů). Maximální dosažený věk jednotlivých hráčů v roce 2017 je 26 let. V rámci daného uměleckého oboru vzdělávání v ZUŠ se nemohou soutěže zúčastnit studenti a absolventi středních i vysokých uměleckých škol. </w:t>
      </w:r>
    </w:p>
    <w:p w:rsidR="00BF5DC7"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V souboru a orchestru musí být 75 % současných žáků školy </w:t>
      </w:r>
    </w:p>
    <w:p w:rsidR="008D1A9E" w:rsidRPr="008D1A9E" w:rsidRDefault="008D1A9E" w:rsidP="008D1A9E">
      <w:pPr>
        <w:pStyle w:val="Bezmezer"/>
        <w:rPr>
          <w:rFonts w:ascii="Times New Roman" w:hAnsi="Times New Roman" w:cs="Times New Roman"/>
          <w:sz w:val="10"/>
          <w:szCs w:val="10"/>
        </w:rPr>
      </w:pP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b/>
          <w:sz w:val="18"/>
          <w:szCs w:val="18"/>
        </w:rPr>
        <w:t>Jazzové soubory</w:t>
      </w:r>
      <w:r w:rsidRPr="008D1A9E">
        <w:rPr>
          <w:rFonts w:ascii="Times New Roman" w:hAnsi="Times New Roman" w:cs="Times New Roman"/>
          <w:sz w:val="18"/>
          <w:szCs w:val="18"/>
        </w:rPr>
        <w:t xml:space="preserve"> hrají jazz, swing a latin (včetně improvizací) a jeho další vývojové etapy.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b/>
          <w:sz w:val="18"/>
          <w:szCs w:val="18"/>
        </w:rPr>
        <w:t>Ostatní orchestry</w:t>
      </w:r>
      <w:r w:rsidRPr="008D1A9E">
        <w:rPr>
          <w:rFonts w:ascii="Times New Roman" w:hAnsi="Times New Roman" w:cs="Times New Roman"/>
          <w:sz w:val="18"/>
          <w:szCs w:val="18"/>
        </w:rPr>
        <w:t xml:space="preserve"> jsou tzv. </w:t>
      </w:r>
      <w:r w:rsidRPr="008D1A9E">
        <w:rPr>
          <w:rFonts w:ascii="Times New Roman" w:hAnsi="Times New Roman" w:cs="Times New Roman"/>
          <w:b/>
          <w:sz w:val="18"/>
          <w:szCs w:val="18"/>
        </w:rPr>
        <w:t>otevřená</w:t>
      </w:r>
      <w:r w:rsidRPr="008D1A9E">
        <w:rPr>
          <w:rFonts w:ascii="Times New Roman" w:hAnsi="Times New Roman" w:cs="Times New Roman"/>
          <w:sz w:val="18"/>
          <w:szCs w:val="18"/>
        </w:rPr>
        <w:t xml:space="preserve"> kategorie. </w:t>
      </w:r>
      <w:r w:rsidRPr="008D1A9E">
        <w:rPr>
          <w:rFonts w:ascii="Times New Roman" w:hAnsi="Times New Roman" w:cs="Times New Roman"/>
          <w:b/>
          <w:sz w:val="18"/>
          <w:szCs w:val="18"/>
        </w:rPr>
        <w:t>Ta je určena všem orchestrům nehrajících</w:t>
      </w:r>
      <w:r w:rsidRPr="008D1A9E">
        <w:rPr>
          <w:rFonts w:ascii="Times New Roman" w:hAnsi="Times New Roman" w:cs="Times New Roman"/>
          <w:sz w:val="18"/>
          <w:szCs w:val="18"/>
        </w:rPr>
        <w:t xml:space="preserve"> jazz, swing a latin. Pro jejich specifikaci je rozhodující převažující část soutěžního repertoáru např. rock, pop atp. Soutěž není určena pro soubory se zaměřením na country, etnickou, nebo folklórní hudbu. </w:t>
      </w:r>
    </w:p>
    <w:p w:rsidR="00BF5DC7"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Repertoár: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Povinné skladby nejsou stanoveny, každý soubor přednese takový výběr skladeb, který umožní odborné porotě posoudit hudební i technickou úroveň souboru. V soutěžním programu souboru může být zahrána pouze jedna skladba využívající vokální složku. Při soutěži nesmí být použito automatických programovatelných nástrojů (bicích a bas).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Výkony orchestrů posoudí odborná porota, která určí postupujícího do vyššího kola. Porota bude souborům a orchestrům udělovat pásma – bronzové, stříbrné, zlaté podle dosaženého bodového průměru. Po skončení soutěže proběhne pro všechny dirigenty a ostatní zájemce hodnotící seminář. Počet postupujících z jednotlivých krajů stanoví sekce orchestrů Ústřední umělecké rady ZUŠ ČR. Organizátoři krajských kol soutěží označí v Elektronickém systému soutěží soubory a orchestry postupující do ústředního kola </w:t>
      </w:r>
      <w:r w:rsidRPr="008D1A9E">
        <w:rPr>
          <w:rFonts w:ascii="Times New Roman" w:hAnsi="Times New Roman" w:cs="Times New Roman"/>
          <w:b/>
          <w:sz w:val="18"/>
          <w:szCs w:val="18"/>
        </w:rPr>
        <w:t>nejpozději do 30. dubna 2017</w:t>
      </w:r>
      <w:r w:rsidRPr="008D1A9E">
        <w:rPr>
          <w:rFonts w:ascii="Times New Roman" w:hAnsi="Times New Roman" w:cs="Times New Roman"/>
          <w:sz w:val="18"/>
          <w:szCs w:val="18"/>
        </w:rPr>
        <w:t xml:space="preserve"> organizátorovi ústředního kola soutěžní přehlídky do ZUŠ Litvínov. </w:t>
      </w:r>
    </w:p>
    <w:p w:rsidR="008D1A9E" w:rsidRPr="008D1A9E" w:rsidRDefault="008D1A9E" w:rsidP="008D1A9E">
      <w:pPr>
        <w:pStyle w:val="Bezmezer"/>
        <w:rPr>
          <w:rFonts w:ascii="Times New Roman" w:hAnsi="Times New Roman" w:cs="Times New Roman"/>
          <w:sz w:val="10"/>
          <w:szCs w:val="10"/>
        </w:rPr>
      </w:pP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II. Soutěžní přehlídka </w:t>
      </w: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VÝTVARNÉHO OBORU </w:t>
      </w:r>
    </w:p>
    <w:p w:rsidR="00BF5DC7" w:rsidRPr="008D1A9E" w:rsidRDefault="00BF5DC7"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w:t>
      </w:r>
      <w:r w:rsidR="00E9542E" w:rsidRPr="008D1A9E">
        <w:rPr>
          <w:rFonts w:ascii="Times New Roman" w:hAnsi="Times New Roman" w:cs="Times New Roman"/>
          <w:sz w:val="18"/>
          <w:szCs w:val="18"/>
          <w:u w:val="single"/>
        </w:rPr>
        <w:t xml:space="preserve"> Organizátor ústředního kola přehlídky “Oči dokořán 2017":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ZUŠ Miloslava Stibora Olomouc, Pionýrská 4/47, 779 00 Olomouc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ředitelka školy: PaedDr. Zuzana </w:t>
      </w:r>
      <w:proofErr w:type="spellStart"/>
      <w:r w:rsidRPr="008D1A9E">
        <w:rPr>
          <w:rFonts w:ascii="Times New Roman" w:hAnsi="Times New Roman" w:cs="Times New Roman"/>
          <w:sz w:val="18"/>
          <w:szCs w:val="18"/>
        </w:rPr>
        <w:t>Hrubošová</w:t>
      </w:r>
      <w:proofErr w:type="spellEnd"/>
      <w:r w:rsidRPr="008D1A9E">
        <w:rPr>
          <w:rFonts w:ascii="Times New Roman" w:hAnsi="Times New Roman" w:cs="Times New Roman"/>
          <w:sz w:val="18"/>
          <w:szCs w:val="18"/>
        </w:rPr>
        <w:t xml:space="preserve">,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předsedkyně sekce Výtvarného oboru ÚUR ZUŠ ČR,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tel. 585 425 101, 774 480 656, z.hrubosova@zusmsol.cz, info@zusmol.cz, </w:t>
      </w:r>
      <w:hyperlink r:id="rId13" w:history="1">
        <w:r w:rsidR="00BF5DC7" w:rsidRPr="008D1A9E">
          <w:rPr>
            <w:rStyle w:val="Hypertextovodkaz"/>
            <w:rFonts w:ascii="Times New Roman" w:hAnsi="Times New Roman" w:cs="Times New Roman"/>
            <w:sz w:val="18"/>
            <w:szCs w:val="18"/>
          </w:rPr>
          <w:t>www.ocidokoran.webs.com</w:t>
        </w:r>
      </w:hyperlink>
      <w:r w:rsidRPr="008D1A9E">
        <w:rPr>
          <w:rFonts w:ascii="Times New Roman" w:hAnsi="Times New Roman" w:cs="Times New Roman"/>
          <w:sz w:val="18"/>
          <w:szCs w:val="18"/>
        </w:rPr>
        <w:t xml:space="preserve"> </w:t>
      </w:r>
    </w:p>
    <w:p w:rsidR="008D1A9E" w:rsidRPr="008D1A9E" w:rsidRDefault="008D1A9E" w:rsidP="008D1A9E">
      <w:pPr>
        <w:pStyle w:val="Bezmezer"/>
        <w:rPr>
          <w:rFonts w:ascii="Times New Roman" w:hAnsi="Times New Roman" w:cs="Times New Roman"/>
          <w:sz w:val="10"/>
          <w:szCs w:val="10"/>
        </w:rPr>
      </w:pP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A) termíny ústředního kola 13. ročníku přehlídky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porota 1. – 3. 10. 2017, instalace 3. -5. 10. 2017, vernisáž 6. 10. 2017, rozborový seminář 6. - 8. 10. 2017, výstava říjen 2017 – září 2018, místo konání Šternberk u Olomouce (termín krajských kol – do konce května 2017, předání výsledků ústřední porotě do konce června 2017) </w:t>
      </w: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B) výtvarné disciplíny: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Pro aktuální ročník soutěžní přehlídky bylo sekcí VO ÚUR ZUŠ vyhlášeno nepovinné téma "</w:t>
      </w:r>
      <w:r w:rsidRPr="008D1A9E">
        <w:rPr>
          <w:rFonts w:ascii="Times New Roman" w:hAnsi="Times New Roman" w:cs="Times New Roman"/>
          <w:b/>
          <w:sz w:val="18"/>
          <w:szCs w:val="18"/>
        </w:rPr>
        <w:t>SKRÝVÁNÍ A ODKRÝVÁNÍ</w:t>
      </w:r>
      <w:r w:rsidRPr="008D1A9E">
        <w:rPr>
          <w:rFonts w:ascii="Times New Roman" w:hAnsi="Times New Roman" w:cs="Times New Roman"/>
          <w:sz w:val="18"/>
          <w:szCs w:val="18"/>
        </w:rPr>
        <w:t xml:space="preserve">", které se může odrážet ve všech vyhlašovaných disciplínách: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a) Jednotlivé plošné a prostorové práce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b) Řady výtvarných prací a výtvarné projekty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c) Výsledky přípravy na vyšší umělecké školy (portfolio nebo jednotlivé práce)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 Fotografická tvorba žáků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e) Multimediální tvorba žáků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f) Výtvarné akce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Veškeré práce přihlášené do přehlídky nesmí být starší tří let! </w:t>
      </w: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C) věkové kategorie: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 kategorie: žáci přípravného studia ve věku 5 - 7 let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 kategorie: žáci I. stupně ve věku 7 - 13 let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III. kategorie: žáci II. stupně ve věku 14 - 20 let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IV. kategorie: smíšené kolektivy </w:t>
      </w: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D) formát prací:</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velikost formátu neomezena</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tvarové varianty formátů neomezeny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rozměrné plastické práce – v krajských kolech (dle místních podmínek) předložit pouze ve fotodokumentaci </w:t>
      </w:r>
    </w:p>
    <w:p w:rsidR="00BF5DC7"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E) organizace přehlídky: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lastRenderedPageBreak/>
        <w:t xml:space="preserve">Práce svých žáků přihlašuje (se souhlasem ředitele školy) a před porotou krajského kola prezentuje učitel. V ústředním kole prezentuje práce žáků svého kraje předseda sekce VO příslušné KUR ZUŠ. Ústřední kolo je zakončeno rozborovým seminářem pro učitele. </w:t>
      </w:r>
      <w:r w:rsidR="00BF5DC7" w:rsidRPr="008D1A9E">
        <w:rPr>
          <w:rFonts w:ascii="Times New Roman" w:hAnsi="Times New Roman" w:cs="Times New Roman"/>
          <w:sz w:val="18"/>
          <w:szCs w:val="18"/>
        </w:rPr>
        <w:t xml:space="preserve">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Každý učitel může přihlásit maximálně: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- 2 výtvarné řady nebo projekty - </w:t>
      </w:r>
      <w:proofErr w:type="spellStart"/>
      <w:r w:rsidRPr="008D1A9E">
        <w:rPr>
          <w:rFonts w:ascii="Times New Roman" w:hAnsi="Times New Roman" w:cs="Times New Roman"/>
          <w:sz w:val="18"/>
          <w:szCs w:val="18"/>
        </w:rPr>
        <w:t>výtv</w:t>
      </w:r>
      <w:proofErr w:type="spellEnd"/>
      <w:r w:rsidRPr="008D1A9E">
        <w:rPr>
          <w:rFonts w:ascii="Times New Roman" w:hAnsi="Times New Roman" w:cs="Times New Roman"/>
          <w:sz w:val="18"/>
          <w:szCs w:val="18"/>
        </w:rPr>
        <w:t xml:space="preserve">. disciplína b)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- 10 jednotlivých prací - </w:t>
      </w:r>
      <w:proofErr w:type="spellStart"/>
      <w:r w:rsidRPr="008D1A9E">
        <w:rPr>
          <w:rFonts w:ascii="Times New Roman" w:hAnsi="Times New Roman" w:cs="Times New Roman"/>
          <w:sz w:val="18"/>
          <w:szCs w:val="18"/>
        </w:rPr>
        <w:t>výtv</w:t>
      </w:r>
      <w:proofErr w:type="spellEnd"/>
      <w:r w:rsidRPr="008D1A9E">
        <w:rPr>
          <w:rFonts w:ascii="Times New Roman" w:hAnsi="Times New Roman" w:cs="Times New Roman"/>
          <w:sz w:val="18"/>
          <w:szCs w:val="18"/>
        </w:rPr>
        <w:t xml:space="preserve">. disciplíny a), c), d), f) </w:t>
      </w:r>
    </w:p>
    <w:p w:rsidR="00BF5DC7"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- 1 multimediální dílo/film - </w:t>
      </w:r>
      <w:proofErr w:type="spellStart"/>
      <w:r w:rsidRPr="008D1A9E">
        <w:rPr>
          <w:rFonts w:ascii="Times New Roman" w:hAnsi="Times New Roman" w:cs="Times New Roman"/>
          <w:sz w:val="18"/>
          <w:szCs w:val="18"/>
        </w:rPr>
        <w:t>výtv</w:t>
      </w:r>
      <w:proofErr w:type="spellEnd"/>
      <w:r w:rsidRPr="008D1A9E">
        <w:rPr>
          <w:rFonts w:ascii="Times New Roman" w:hAnsi="Times New Roman" w:cs="Times New Roman"/>
          <w:sz w:val="18"/>
          <w:szCs w:val="18"/>
        </w:rPr>
        <w:t xml:space="preserve">. disciplína e) </w:t>
      </w:r>
    </w:p>
    <w:p w:rsidR="00BF5DC7"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Prezentace výtvarného projektu, řady: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k souboru musí být přiložena </w:t>
      </w:r>
      <w:r w:rsidRPr="008D1A9E">
        <w:rPr>
          <w:rFonts w:ascii="Times New Roman" w:hAnsi="Times New Roman" w:cs="Times New Roman"/>
          <w:b/>
          <w:sz w:val="18"/>
          <w:szCs w:val="18"/>
        </w:rPr>
        <w:t>dokumentace projektu/řady</w:t>
      </w:r>
      <w:r w:rsidRPr="008D1A9E">
        <w:rPr>
          <w:rFonts w:ascii="Times New Roman" w:hAnsi="Times New Roman" w:cs="Times New Roman"/>
          <w:sz w:val="18"/>
          <w:szCs w:val="18"/>
        </w:rPr>
        <w:t xml:space="preserve"> o max. velikosti </w:t>
      </w:r>
      <w:r w:rsidRPr="008D1A9E">
        <w:rPr>
          <w:rFonts w:ascii="Times New Roman" w:hAnsi="Times New Roman" w:cs="Times New Roman"/>
          <w:sz w:val="18"/>
          <w:szCs w:val="18"/>
          <w:bdr w:val="single" w:sz="4" w:space="0" w:color="auto"/>
        </w:rPr>
        <w:t>1x B1</w:t>
      </w:r>
      <w:r w:rsidRPr="008D1A9E">
        <w:rPr>
          <w:rFonts w:ascii="Times New Roman" w:hAnsi="Times New Roman" w:cs="Times New Roman"/>
          <w:sz w:val="18"/>
          <w:szCs w:val="18"/>
        </w:rPr>
        <w:t xml:space="preserve">, obsahující: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1) hlavičku s názvem a stručným vyjádřením cíle projektu/řady, věkovou kategorií žáků, školou, jménem učitele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2) sled podstatných kroků a jejich případnou fotodokumentaci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w:t>
      </w:r>
      <w:r w:rsidRPr="008D1A9E">
        <w:rPr>
          <w:rFonts w:ascii="Times New Roman" w:hAnsi="Times New Roman" w:cs="Times New Roman"/>
          <w:b/>
          <w:sz w:val="18"/>
          <w:szCs w:val="18"/>
        </w:rPr>
        <w:t xml:space="preserve">každý krok výtvarného projektu/řady </w:t>
      </w:r>
      <w:r w:rsidRPr="008D1A9E">
        <w:rPr>
          <w:rFonts w:ascii="Times New Roman" w:hAnsi="Times New Roman" w:cs="Times New Roman"/>
          <w:sz w:val="18"/>
          <w:szCs w:val="18"/>
        </w:rPr>
        <w:t xml:space="preserve">je fyzicky doložen </w:t>
      </w:r>
      <w:r w:rsidRPr="008D1A9E">
        <w:rPr>
          <w:rFonts w:ascii="Times New Roman" w:hAnsi="Times New Roman" w:cs="Times New Roman"/>
          <w:b/>
          <w:sz w:val="18"/>
          <w:szCs w:val="18"/>
        </w:rPr>
        <w:t>1 – 3 originálními pracemi</w:t>
      </w:r>
      <w:r w:rsidRPr="008D1A9E">
        <w:rPr>
          <w:rFonts w:ascii="Times New Roman" w:hAnsi="Times New Roman" w:cs="Times New Roman"/>
          <w:sz w:val="18"/>
          <w:szCs w:val="18"/>
        </w:rPr>
        <w:t xml:space="preserve"> (ne fotokopie, xeroxy ap.). Tyto práce i jiné součásti celků musí být zezadu opatřeny štítkem s identifikačními údaji (autorovo jméno, příjmení, věk v době vzniku práce, název práce, škola). </w:t>
      </w:r>
    </w:p>
    <w:p w:rsidR="008D1A9E" w:rsidRPr="008D1A9E" w:rsidRDefault="00E9542E" w:rsidP="00E9542E">
      <w:pPr>
        <w:pStyle w:val="Bezmezer"/>
        <w:rPr>
          <w:rFonts w:ascii="Times New Roman" w:hAnsi="Times New Roman" w:cs="Times New Roman"/>
          <w:i/>
          <w:sz w:val="18"/>
          <w:szCs w:val="18"/>
        </w:rPr>
      </w:pPr>
      <w:r w:rsidRPr="008D1A9E">
        <w:rPr>
          <w:rFonts w:ascii="Times New Roman" w:hAnsi="Times New Roman" w:cs="Times New Roman"/>
          <w:i/>
          <w:sz w:val="18"/>
          <w:szCs w:val="18"/>
          <w:u w:val="single"/>
        </w:rPr>
        <w:t>Upozornění:</w:t>
      </w:r>
      <w:r w:rsidRPr="008D1A9E">
        <w:rPr>
          <w:rFonts w:ascii="Times New Roman" w:hAnsi="Times New Roman" w:cs="Times New Roman"/>
          <w:i/>
          <w:sz w:val="18"/>
          <w:szCs w:val="18"/>
        </w:rPr>
        <w:t xml:space="preserve"> Učitel je povinen rozsáhlý projekt zredukovat tak, aby provedl jeho přehlednou a srozumitelnou prezentaci před porotou krajského kola v časovém limitu, stanoveném organizátorem tohoto kola. Výtvarné projekty/řady, nesplňující některou z podmínek prezentace, budou z hodnocení vyřazeny. </w:t>
      </w:r>
    </w:p>
    <w:p w:rsidR="008D1A9E" w:rsidRPr="008D1A9E" w:rsidRDefault="008D1A9E" w:rsidP="008D1A9E">
      <w:pPr>
        <w:pStyle w:val="Bezmezer"/>
        <w:rPr>
          <w:rFonts w:ascii="Times New Roman" w:hAnsi="Times New Roman" w:cs="Times New Roman"/>
          <w:sz w:val="10"/>
          <w:szCs w:val="10"/>
        </w:rPr>
      </w:pP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Prezentace jednotlivých prací: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soubory jednotlivých prací na společné téma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soubory fotografií, počítačové grafiky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portfolio žáka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 příprava na VŠ </w:t>
      </w:r>
    </w:p>
    <w:p w:rsidR="008D1A9E" w:rsidRPr="008D1A9E" w:rsidRDefault="008D1A9E" w:rsidP="008D1A9E">
      <w:pPr>
        <w:pStyle w:val="Bezmezer"/>
        <w:rPr>
          <w:rFonts w:ascii="Times New Roman" w:hAnsi="Times New Roman" w:cs="Times New Roman"/>
          <w:sz w:val="10"/>
          <w:szCs w:val="10"/>
        </w:rPr>
      </w:pPr>
    </w:p>
    <w:p w:rsidR="008D1A9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F) kritéria hodnocení: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jednotlivé práce</w:t>
      </w:r>
      <w:r w:rsidRPr="008D1A9E">
        <w:rPr>
          <w:rFonts w:ascii="Times New Roman" w:hAnsi="Times New Roman" w:cs="Times New Roman"/>
          <w:sz w:val="18"/>
          <w:szCs w:val="18"/>
        </w:rPr>
        <w:t xml:space="preserve"> - porota hodnotí osobitost přístupu žáka k zobrazovanému tématu, kreativitu při užití prostředků vyjádření, přítomnost vlastní výpovědi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u w:val="single"/>
        </w:rPr>
        <w:t>výtvarné řady/projekty</w:t>
      </w:r>
      <w:r w:rsidRPr="008D1A9E">
        <w:rPr>
          <w:rFonts w:ascii="Times New Roman" w:hAnsi="Times New Roman" w:cs="Times New Roman"/>
          <w:sz w:val="18"/>
          <w:szCs w:val="18"/>
        </w:rPr>
        <w:t xml:space="preserve"> - porota vzhledem ke specifiku disciplíny hodnotí především pedagogickou invenci učitele, hloubku jeho pedagogického myšlení, posun při řešení otázek, nalézání nových možností tradičních přístupů (nové materiály, ztvárnění reality s posunem, soustředění se na výrazové kvality, originální řešení výtvarných problémů, smysluplnost experimentů atd.) </w:t>
      </w:r>
    </w:p>
    <w:p w:rsidR="008D1A9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Porota krajského kola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Krajská porota vybraným pracím udílí Ocenění bez postupu a Ocenění s postupem do ústředního kola. </w:t>
      </w:r>
    </w:p>
    <w:p w:rsidR="008D1A9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Porota ústředního kola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Porota hodnotí práce jednotlivých výtvarných disciplín v členění podle věkových kategorií. Porota vybrané práce zařadí k ocenění do bronzového, stříbrného a zlatého pásma. Porota ústředního kola může podle výstavních podmínek redukovat počet originálních prací ve vybraném projektu/řadě. </w:t>
      </w:r>
    </w:p>
    <w:p w:rsidR="008D1A9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G) podmínky pro multimediální tvorbu: </w:t>
      </w:r>
    </w:p>
    <w:p w:rsidR="008D1A9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1 – obecné podmínky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do disciplíny „multimediální tvorba“ může být přijat pouze film (audiovizuální, multimediální projekt), který je svým pojetím objektivně výtvarným počinem, nebo jehož výtvarná složka je výrazně dominantní.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Do disciplíny nenáleží prostý záznam výtvarné činnosti ani jiná podobná prezentace (dokumentace výstavy nebo výtvarné akce).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Do přehlídky lze přihlásit nejvýše 1 příspěvek (film) od jednoho pedagoga ZUŠ. Audiovizuální díla přijatá do přehlídky zůstávají v archivu celostátní přehlídky VO ZUŠ a mohou být použity k propagaci přehlídky nebo VO ZUŠ. </w:t>
      </w:r>
    </w:p>
    <w:p w:rsidR="008D1A9E" w:rsidRPr="008D1A9E" w:rsidRDefault="008D1A9E" w:rsidP="008D1A9E">
      <w:pPr>
        <w:pStyle w:val="Bezmezer"/>
        <w:rPr>
          <w:rFonts w:ascii="Times New Roman" w:hAnsi="Times New Roman" w:cs="Times New Roman"/>
          <w:sz w:val="10"/>
          <w:szCs w:val="10"/>
        </w:rPr>
      </w:pPr>
    </w:p>
    <w:p w:rsidR="008D1A9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2 – prezentace pro výstavu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vyučující k přihlášenému multimediálnímu dílu předloží jeho </w:t>
      </w:r>
      <w:r w:rsidRPr="008D1A9E">
        <w:rPr>
          <w:rFonts w:ascii="Times New Roman" w:hAnsi="Times New Roman" w:cs="Times New Roman"/>
          <w:b/>
          <w:sz w:val="18"/>
          <w:szCs w:val="18"/>
        </w:rPr>
        <w:t>dokumentaci na ploše formátu A2</w:t>
      </w:r>
      <w:r w:rsidRPr="008D1A9E">
        <w:rPr>
          <w:rFonts w:ascii="Times New Roman" w:hAnsi="Times New Roman" w:cs="Times New Roman"/>
          <w:sz w:val="18"/>
          <w:szCs w:val="18"/>
        </w:rPr>
        <w:t xml:space="preserve">, obsahující hlavičku (název filmu, jméno autora, věk, škola) a několik snímků z filmu, charakterizujících jeho povahu. </w:t>
      </w:r>
    </w:p>
    <w:p w:rsidR="008D1A9E" w:rsidRPr="008D1A9E" w:rsidRDefault="008D1A9E" w:rsidP="008D1A9E">
      <w:pPr>
        <w:pStyle w:val="Bezmezer"/>
        <w:rPr>
          <w:rFonts w:ascii="Times New Roman" w:hAnsi="Times New Roman" w:cs="Times New Roman"/>
          <w:sz w:val="10"/>
          <w:szCs w:val="10"/>
        </w:rPr>
      </w:pPr>
    </w:p>
    <w:p w:rsidR="008D1A9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3 – technické podmínky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do krajské přehlídky přinese každý vyučující své audiovizuální dílo na přenosném USB disku (externí disk, USB </w:t>
      </w:r>
      <w:proofErr w:type="spellStart"/>
      <w:r w:rsidRPr="008D1A9E">
        <w:rPr>
          <w:rFonts w:ascii="Times New Roman" w:hAnsi="Times New Roman" w:cs="Times New Roman"/>
          <w:sz w:val="18"/>
          <w:szCs w:val="18"/>
        </w:rPr>
        <w:t>Flash</w:t>
      </w:r>
      <w:proofErr w:type="spellEnd"/>
      <w:r w:rsidRPr="008D1A9E">
        <w:rPr>
          <w:rFonts w:ascii="Times New Roman" w:hAnsi="Times New Roman" w:cs="Times New Roman"/>
          <w:sz w:val="18"/>
          <w:szCs w:val="18"/>
        </w:rPr>
        <w:t xml:space="preserve"> disk) osobně, do celostátní přehlídky uloží-zálohuje film na internet. Filmy lze uložit pouze prostřednictvím služeb </w:t>
      </w:r>
      <w:r w:rsidRPr="008D1A9E">
        <w:rPr>
          <w:rFonts w:ascii="Times New Roman" w:hAnsi="Times New Roman" w:cs="Times New Roman"/>
          <w:b/>
          <w:sz w:val="18"/>
          <w:szCs w:val="18"/>
        </w:rPr>
        <w:t>uschovna.cz, wetransfer.com</w:t>
      </w:r>
      <w:r w:rsidRPr="008D1A9E">
        <w:rPr>
          <w:rFonts w:ascii="Times New Roman" w:hAnsi="Times New Roman" w:cs="Times New Roman"/>
          <w:sz w:val="18"/>
          <w:szCs w:val="18"/>
        </w:rPr>
        <w:t xml:space="preserve"> atd., přesná adresa bude včas sdělena pořadatelem krajského kola. </w:t>
      </w:r>
    </w:p>
    <w:p w:rsidR="008D1A9E" w:rsidRPr="008D1A9E" w:rsidRDefault="00E9542E" w:rsidP="00E9542E">
      <w:pPr>
        <w:pStyle w:val="Bezmezer"/>
        <w:rPr>
          <w:rFonts w:ascii="Times New Roman" w:hAnsi="Times New Roman" w:cs="Times New Roman"/>
          <w:b/>
          <w:sz w:val="18"/>
          <w:szCs w:val="18"/>
        </w:rPr>
      </w:pPr>
      <w:r w:rsidRPr="008D1A9E">
        <w:rPr>
          <w:rFonts w:ascii="Times New Roman" w:hAnsi="Times New Roman" w:cs="Times New Roman"/>
          <w:b/>
          <w:sz w:val="18"/>
          <w:szCs w:val="18"/>
        </w:rPr>
        <w:t xml:space="preserve">Snímky musí splňovat tyto parametry: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Rozlišení: standard PAL (25fps) v rozlišení nejméně 720x576px (4:3) nebo 1024x576px (16:9), případně filmy ve vyšším rozlišení (HD) 1440 x 1080 (4:3) nebo 1920 x 1080 (16:9). Formáty filmu: </w:t>
      </w:r>
      <w:proofErr w:type="spellStart"/>
      <w:r w:rsidRPr="008D1A9E">
        <w:rPr>
          <w:rFonts w:ascii="Times New Roman" w:hAnsi="Times New Roman" w:cs="Times New Roman"/>
          <w:sz w:val="18"/>
          <w:szCs w:val="18"/>
        </w:rPr>
        <w:t>avi</w:t>
      </w:r>
      <w:proofErr w:type="spellEnd"/>
      <w:r w:rsidRPr="008D1A9E">
        <w:rPr>
          <w:rFonts w:ascii="Times New Roman" w:hAnsi="Times New Roman" w:cs="Times New Roman"/>
          <w:sz w:val="18"/>
          <w:szCs w:val="18"/>
        </w:rPr>
        <w:t xml:space="preserve">, </w:t>
      </w:r>
      <w:proofErr w:type="spellStart"/>
      <w:r w:rsidRPr="008D1A9E">
        <w:rPr>
          <w:rFonts w:ascii="Times New Roman" w:hAnsi="Times New Roman" w:cs="Times New Roman"/>
          <w:sz w:val="18"/>
          <w:szCs w:val="18"/>
        </w:rPr>
        <w:t>mpeg</w:t>
      </w:r>
      <w:proofErr w:type="spellEnd"/>
      <w:r w:rsidRPr="008D1A9E">
        <w:rPr>
          <w:rFonts w:ascii="Times New Roman" w:hAnsi="Times New Roman" w:cs="Times New Roman"/>
          <w:sz w:val="18"/>
          <w:szCs w:val="18"/>
        </w:rPr>
        <w:t xml:space="preserve">, </w:t>
      </w:r>
      <w:proofErr w:type="spellStart"/>
      <w:r w:rsidRPr="008D1A9E">
        <w:rPr>
          <w:rFonts w:ascii="Times New Roman" w:hAnsi="Times New Roman" w:cs="Times New Roman"/>
          <w:sz w:val="18"/>
          <w:szCs w:val="18"/>
        </w:rPr>
        <w:t>mov</w:t>
      </w:r>
      <w:proofErr w:type="spellEnd"/>
      <w:r w:rsidRPr="008D1A9E">
        <w:rPr>
          <w:rFonts w:ascii="Times New Roman" w:hAnsi="Times New Roman" w:cs="Times New Roman"/>
          <w:sz w:val="18"/>
          <w:szCs w:val="18"/>
        </w:rPr>
        <w:t xml:space="preserve">, mp4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Film musí zřetelně začínat, případně končit titulky (název, autor, rok výroby, škola). </w:t>
      </w:r>
    </w:p>
    <w:p w:rsidR="008D1A9E" w:rsidRPr="008D1A9E" w:rsidRDefault="00E9542E" w:rsidP="00E9542E">
      <w:pPr>
        <w:pStyle w:val="Bezmezer"/>
        <w:rPr>
          <w:rFonts w:ascii="Times New Roman" w:hAnsi="Times New Roman" w:cs="Times New Roman"/>
          <w:i/>
          <w:sz w:val="18"/>
          <w:szCs w:val="18"/>
        </w:rPr>
      </w:pPr>
      <w:r w:rsidRPr="008D1A9E">
        <w:rPr>
          <w:rFonts w:ascii="Times New Roman" w:hAnsi="Times New Roman" w:cs="Times New Roman"/>
          <w:i/>
          <w:sz w:val="18"/>
          <w:szCs w:val="18"/>
          <w:u w:val="single"/>
        </w:rPr>
        <w:t>Upozornění</w:t>
      </w:r>
      <w:r w:rsidRPr="008D1A9E">
        <w:rPr>
          <w:rFonts w:ascii="Times New Roman" w:hAnsi="Times New Roman" w:cs="Times New Roman"/>
          <w:i/>
          <w:sz w:val="18"/>
          <w:szCs w:val="18"/>
        </w:rPr>
        <w:t xml:space="preserve">: formáty VOB, SUB nemohou být v rámci přehlídky přijaty pro zpracování </w:t>
      </w:r>
    </w:p>
    <w:p w:rsidR="008D1A9E" w:rsidRPr="008D1A9E" w:rsidRDefault="008D1A9E" w:rsidP="008D1A9E">
      <w:pPr>
        <w:pStyle w:val="Bezmezer"/>
        <w:rPr>
          <w:rFonts w:ascii="Times New Roman" w:hAnsi="Times New Roman" w:cs="Times New Roman"/>
          <w:sz w:val="10"/>
          <w:szCs w:val="10"/>
        </w:rPr>
      </w:pPr>
    </w:p>
    <w:p w:rsidR="008D1A9E" w:rsidRPr="008D1A9E" w:rsidRDefault="00E9542E" w:rsidP="00E9542E">
      <w:pPr>
        <w:pStyle w:val="Bezmezer"/>
        <w:rPr>
          <w:rFonts w:ascii="Times New Roman" w:hAnsi="Times New Roman" w:cs="Times New Roman"/>
          <w:sz w:val="18"/>
          <w:szCs w:val="18"/>
          <w:u w:val="single"/>
        </w:rPr>
      </w:pPr>
      <w:r w:rsidRPr="008D1A9E">
        <w:rPr>
          <w:rFonts w:ascii="Times New Roman" w:hAnsi="Times New Roman" w:cs="Times New Roman"/>
          <w:sz w:val="18"/>
          <w:szCs w:val="18"/>
          <w:u w:val="single"/>
        </w:rPr>
        <w:t xml:space="preserve">4 – kategorie: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členění dle věkových kategorií viz výše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A – animovaný film - narativní audiovizuální dílo (příběhové)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B – animovaný film - nenarativní audiovizuální dílo (nepříběhové, abstrakce)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C – videoklip (vizuální doprovod hudebního díla)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D – videoart a experimentace s audiovizuálními prostředky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E – jiné žánry, formy a postupy </w:t>
      </w:r>
    </w:p>
    <w:p w:rsidR="008D1A9E" w:rsidRPr="008D1A9E" w:rsidRDefault="008D1A9E" w:rsidP="008D1A9E">
      <w:pPr>
        <w:pStyle w:val="Bezmezer"/>
        <w:rPr>
          <w:rFonts w:ascii="Times New Roman" w:hAnsi="Times New Roman" w:cs="Times New Roman"/>
          <w:sz w:val="10"/>
          <w:szCs w:val="10"/>
        </w:rPr>
      </w:pPr>
    </w:p>
    <w:p w:rsidR="008D1A9E" w:rsidRPr="008D1A9E" w:rsidRDefault="00E9542E" w:rsidP="00E9542E">
      <w:pPr>
        <w:pStyle w:val="Bezmezer"/>
        <w:rPr>
          <w:rFonts w:ascii="Times New Roman" w:hAnsi="Times New Roman" w:cs="Times New Roman"/>
          <w:sz w:val="18"/>
          <w:szCs w:val="18"/>
          <w:u w:val="single"/>
        </w:rPr>
      </w:pPr>
      <w:bookmarkStart w:id="0" w:name="_GoBack"/>
      <w:bookmarkEnd w:id="0"/>
      <w:r w:rsidRPr="008D1A9E">
        <w:rPr>
          <w:rFonts w:ascii="Times New Roman" w:hAnsi="Times New Roman" w:cs="Times New Roman"/>
          <w:sz w:val="18"/>
          <w:szCs w:val="18"/>
          <w:u w:val="single"/>
        </w:rPr>
        <w:t xml:space="preserve">5 - hodnocení: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lastRenderedPageBreak/>
        <w:t xml:space="preserve">filmové (multimediální) projekty přihlášené do krajských kol přehlídek VO ZUŠ projdou předvýběrem, při němž krajská porota zhodnotí dodržení podmínek stanovených pro účast v přehlídce. </w:t>
      </w:r>
    </w:p>
    <w:p w:rsidR="008D1A9E"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 xml:space="preserve">Pro postup do ústředního kola přehlídky je rozhodující, zda se na vzniku filmu (projektu) autorsky bezprostředně podíleli žáci VO (tj. musí samostatně nebo v týmu používat prostředky audiovizuální nebo multimediální tvorby). </w:t>
      </w:r>
    </w:p>
    <w:p w:rsidR="00B94E2D" w:rsidRPr="008D1A9E" w:rsidRDefault="00E9542E" w:rsidP="00E9542E">
      <w:pPr>
        <w:pStyle w:val="Bezmezer"/>
        <w:rPr>
          <w:rFonts w:ascii="Times New Roman" w:hAnsi="Times New Roman" w:cs="Times New Roman"/>
          <w:sz w:val="18"/>
          <w:szCs w:val="18"/>
        </w:rPr>
      </w:pPr>
      <w:r w:rsidRPr="008D1A9E">
        <w:rPr>
          <w:rFonts w:ascii="Times New Roman" w:hAnsi="Times New Roman" w:cs="Times New Roman"/>
          <w:sz w:val="18"/>
          <w:szCs w:val="18"/>
        </w:rPr>
        <w:t>Porota ústředního kola má právo vybrat v každé kategorii nejzdařilejší díla, ocenit je a postoupit veřejné prezentaci.</w:t>
      </w:r>
    </w:p>
    <w:sectPr w:rsidR="00B94E2D" w:rsidRPr="008D1A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42E"/>
    <w:rsid w:val="002642FE"/>
    <w:rsid w:val="00625D57"/>
    <w:rsid w:val="00856E4A"/>
    <w:rsid w:val="008D1A9E"/>
    <w:rsid w:val="00A653E2"/>
    <w:rsid w:val="00B94E2D"/>
    <w:rsid w:val="00BF5DC7"/>
    <w:rsid w:val="00E149E6"/>
    <w:rsid w:val="00E954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9542E"/>
    <w:pPr>
      <w:spacing w:after="0" w:line="240" w:lineRule="auto"/>
    </w:pPr>
  </w:style>
  <w:style w:type="table" w:styleId="Mkatabulky">
    <w:name w:val="Table Grid"/>
    <w:basedOn w:val="Normlntabulka"/>
    <w:uiPriority w:val="59"/>
    <w:rsid w:val="00E95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E954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9542E"/>
    <w:pPr>
      <w:spacing w:after="0" w:line="240" w:lineRule="auto"/>
    </w:pPr>
  </w:style>
  <w:style w:type="table" w:styleId="Mkatabulky">
    <w:name w:val="Table Grid"/>
    <w:basedOn w:val="Normlntabulka"/>
    <w:uiPriority w:val="59"/>
    <w:rsid w:val="00E95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E954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usbrz@quick.cz" TargetMode="External"/><Relationship Id="rId13" Type="http://schemas.openxmlformats.org/officeDocument/2006/relationships/hyperlink" Target="http://www.ocidokoran.webs.com" TargetMode="External"/><Relationship Id="rId3" Type="http://schemas.openxmlformats.org/officeDocument/2006/relationships/settings" Target="settings.xml"/><Relationship Id="rId7" Type="http://schemas.openxmlformats.org/officeDocument/2006/relationships/hyperlink" Target="mailto:info@zusliberec.cz" TargetMode="External"/><Relationship Id="rId12" Type="http://schemas.openxmlformats.org/officeDocument/2006/relationships/hyperlink" Target="mailto:j.sochor@zuslitvinov.cz"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stiplova@tausigova.cz" TargetMode="External"/><Relationship Id="rId11" Type="http://schemas.openxmlformats.org/officeDocument/2006/relationships/hyperlink" Target="mailto:j.sochor@zuslitvinov.cz" TargetMode="External"/><Relationship Id="rId5" Type="http://schemas.openxmlformats.org/officeDocument/2006/relationships/hyperlink" Target="mailto:kamenik@taussigova.cz" TargetMode="External"/><Relationship Id="rId15" Type="http://schemas.openxmlformats.org/officeDocument/2006/relationships/theme" Target="theme/theme1.xml"/><Relationship Id="rId10" Type="http://schemas.openxmlformats.org/officeDocument/2006/relationships/hyperlink" Target="mailto:zus.letovice@bk.orgman.cz" TargetMode="External"/><Relationship Id="rId4" Type="http://schemas.openxmlformats.org/officeDocument/2006/relationships/webSettings" Target="webSettings.xml"/><Relationship Id="rId9" Type="http://schemas.openxmlformats.org/officeDocument/2006/relationships/hyperlink" Target="mailto:jiri.tomasek@zusuo.cz" TargetMode="Externa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7</Pages>
  <Words>3789</Words>
  <Characters>22359</Characters>
  <Application>Microsoft Office Word</Application>
  <DocSecurity>0</DocSecurity>
  <Lines>186</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2016-09-08T06:44:00Z</dcterms:created>
  <dcterms:modified xsi:type="dcterms:W3CDTF">2016-09-08T08:09:00Z</dcterms:modified>
</cp:coreProperties>
</file>