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2D1F9" w14:textId="77777777" w:rsidR="00786DC1" w:rsidRPr="00BE07E5" w:rsidRDefault="00786DC1" w:rsidP="00786DC1">
      <w:pPr>
        <w:jc w:val="center"/>
        <w:rPr>
          <w:b/>
        </w:rPr>
      </w:pPr>
      <w:r w:rsidRPr="00BE07E5">
        <w:rPr>
          <w:b/>
        </w:rPr>
        <w:t>VYHLÁŠKA</w:t>
      </w:r>
    </w:p>
    <w:p w14:paraId="1A0E03BE" w14:textId="77777777" w:rsidR="00786DC1" w:rsidRDefault="00786DC1" w:rsidP="00786DC1">
      <w:pPr>
        <w:jc w:val="center"/>
      </w:pPr>
    </w:p>
    <w:p w14:paraId="26B2520A" w14:textId="77777777" w:rsidR="00786DC1" w:rsidRDefault="00786DC1" w:rsidP="00786DC1">
      <w:pPr>
        <w:jc w:val="center"/>
      </w:pPr>
      <w:r>
        <w:t>ze dne 22. prosince 2016,</w:t>
      </w:r>
    </w:p>
    <w:p w14:paraId="2201FE16" w14:textId="77777777" w:rsidR="00786DC1" w:rsidRDefault="00786DC1" w:rsidP="00786DC1">
      <w:pPr>
        <w:jc w:val="center"/>
      </w:pPr>
    </w:p>
    <w:p w14:paraId="417D4B2A" w14:textId="77777777" w:rsidR="00786DC1" w:rsidRPr="00BE07E5" w:rsidRDefault="00786DC1" w:rsidP="00786DC1">
      <w:pPr>
        <w:jc w:val="center"/>
        <w:rPr>
          <w:b/>
        </w:rPr>
      </w:pPr>
      <w:r w:rsidRPr="00BE07E5">
        <w:rPr>
          <w:b/>
        </w:rPr>
        <w:t>kterou se mění vyhláška č. 410/2005 Sb., o hygienických požadavcích na prostory a provoz zařízení a provozoven pro výchovu a vzdělávání dětí a mladistvých, ve znění vyhlášky č. 343/2009 Sb.</w:t>
      </w:r>
    </w:p>
    <w:p w14:paraId="7EB9546F" w14:textId="77777777" w:rsidR="00786DC1" w:rsidRDefault="00786DC1" w:rsidP="00786DC1">
      <w:pPr>
        <w:jc w:val="center"/>
      </w:pPr>
    </w:p>
    <w:p w14:paraId="26E91FC9" w14:textId="77777777" w:rsidR="00786DC1" w:rsidRDefault="00786DC1" w:rsidP="00786DC1">
      <w:pPr>
        <w:jc w:val="center"/>
      </w:pPr>
    </w:p>
    <w:p w14:paraId="5875266E" w14:textId="77777777" w:rsidR="00786DC1" w:rsidRDefault="00786DC1" w:rsidP="00786DC1">
      <w:pPr>
        <w:jc w:val="center"/>
      </w:pPr>
      <w:r>
        <w:t>Ministerstvo zdravotnictví v dohodě s Ministerstvem školství, mládeže a tělovýchovy a Ministerstvem práce a sociálních věcí stanoví podle § 108 odst. 2 zákona č. 258/2000 Sb., o ochraně veřejného zdraví a o změně některých souvisejících zákonů, ve znění zákona č. 320/2002 Sb., zákona č. 274/2003 Sb. a zákona č. 110/2007 Sb., (dále jen "zákon") k provedení § 7 odst. 1 zákona:</w:t>
      </w:r>
    </w:p>
    <w:p w14:paraId="21501D95" w14:textId="77777777" w:rsidR="00786DC1" w:rsidRDefault="00786DC1" w:rsidP="00786DC1">
      <w:pPr>
        <w:jc w:val="center"/>
      </w:pPr>
    </w:p>
    <w:p w14:paraId="198BABE2" w14:textId="77777777" w:rsidR="00786DC1" w:rsidRDefault="00786DC1" w:rsidP="00786DC1">
      <w:pPr>
        <w:jc w:val="center"/>
      </w:pPr>
    </w:p>
    <w:p w14:paraId="1E4DACE8" w14:textId="77777777" w:rsidR="00786DC1" w:rsidRDefault="00786DC1" w:rsidP="00786DC1">
      <w:pPr>
        <w:jc w:val="center"/>
      </w:pPr>
      <w:r>
        <w:t>Čl. I</w:t>
      </w:r>
    </w:p>
    <w:p w14:paraId="24EF15C7" w14:textId="77777777" w:rsidR="00786DC1" w:rsidRDefault="00786DC1" w:rsidP="00786DC1">
      <w:pPr>
        <w:jc w:val="center"/>
      </w:pPr>
    </w:p>
    <w:p w14:paraId="03233070" w14:textId="77777777" w:rsidR="00786DC1" w:rsidRDefault="00786DC1" w:rsidP="00786DC1">
      <w:pPr>
        <w:jc w:val="center"/>
      </w:pPr>
      <w:r>
        <w:t>Za § 8 vyhlášky č. 410/2005 Sb., o hygienických požadavcích na prostory a provoz zařízení a provozoven pro výchovu a vzdělávání dětí a mladistvých, ve znění vyhlášky č. 343/2009 Sb., se vkládá nový § 9, který včetně nadpisu zní:</w:t>
      </w:r>
    </w:p>
    <w:p w14:paraId="7805F48D" w14:textId="77777777" w:rsidR="00786DC1" w:rsidRDefault="00786DC1" w:rsidP="00786DC1">
      <w:pPr>
        <w:jc w:val="center"/>
      </w:pPr>
    </w:p>
    <w:p w14:paraId="1783CA73" w14:textId="77777777" w:rsidR="00786DC1" w:rsidRDefault="00786DC1" w:rsidP="00786DC1">
      <w:pPr>
        <w:jc w:val="center"/>
      </w:pPr>
    </w:p>
    <w:p w14:paraId="35FA66AF" w14:textId="77777777" w:rsidR="00786DC1" w:rsidRDefault="00786DC1" w:rsidP="00786DC1">
      <w:pPr>
        <w:jc w:val="center"/>
      </w:pPr>
      <w:r>
        <w:t>"§ 9</w:t>
      </w:r>
    </w:p>
    <w:p w14:paraId="6242174C" w14:textId="77777777" w:rsidR="00786DC1" w:rsidRDefault="00786DC1" w:rsidP="00786DC1">
      <w:pPr>
        <w:jc w:val="center"/>
      </w:pPr>
    </w:p>
    <w:p w14:paraId="1C84A2A4" w14:textId="77777777" w:rsidR="00786DC1" w:rsidRPr="00BE07E5" w:rsidRDefault="00786DC1" w:rsidP="00786DC1">
      <w:pPr>
        <w:jc w:val="center"/>
        <w:rPr>
          <w:b/>
        </w:rPr>
      </w:pPr>
      <w:r w:rsidRPr="00BE07E5">
        <w:rPr>
          <w:b/>
        </w:rPr>
        <w:t>Lesní mateřské školy</w:t>
      </w:r>
    </w:p>
    <w:p w14:paraId="276033DD" w14:textId="77777777" w:rsidR="00786DC1" w:rsidRDefault="00786DC1" w:rsidP="00786DC1">
      <w:pPr>
        <w:jc w:val="center"/>
      </w:pPr>
    </w:p>
    <w:p w14:paraId="30B2674C" w14:textId="77777777" w:rsidR="00786DC1" w:rsidRDefault="00786DC1" w:rsidP="00786DC1">
      <w:pPr>
        <w:jc w:val="center"/>
      </w:pPr>
      <w:r>
        <w:t>(1) V lesní mateřské škole musí být zabezpečen dostatek pitné vody10) k pití, osobní hygieně a pro potřeby poskytnutí první pomoci. K donášení nebo dovozu pitné vody mohou být použity pouze pro tento účel vyčleněné čisté a uzavíratelné nádoby zhotovené z materiálů určených pro styk s potravinami.</w:t>
      </w:r>
    </w:p>
    <w:p w14:paraId="4731A96C" w14:textId="77777777" w:rsidR="00786DC1" w:rsidRDefault="00786DC1" w:rsidP="00786DC1">
      <w:pPr>
        <w:jc w:val="center"/>
      </w:pPr>
    </w:p>
    <w:p w14:paraId="573D73C4" w14:textId="77777777" w:rsidR="00786DC1" w:rsidRDefault="00786DC1" w:rsidP="00786DC1">
      <w:pPr>
        <w:jc w:val="center"/>
      </w:pPr>
      <w:r>
        <w:t>(2) V bezprostřední blízkosti zázemí lesní mateřské školy nebo v zázemí lesní mateřské školy musí být umístěno hygienické zařízení se záchodem a tekoucí pitnou vodou a prostředky osobní hygieny, zejména toaletní papír, mýdlo a prostředky pro hygienické osušení rukou.</w:t>
      </w:r>
    </w:p>
    <w:p w14:paraId="6B8F16BE" w14:textId="77777777" w:rsidR="00786DC1" w:rsidRDefault="00786DC1" w:rsidP="00786DC1">
      <w:pPr>
        <w:jc w:val="center"/>
      </w:pPr>
    </w:p>
    <w:p w14:paraId="6B68707B" w14:textId="77777777" w:rsidR="00786DC1" w:rsidRDefault="00786DC1" w:rsidP="00786DC1">
      <w:pPr>
        <w:jc w:val="center"/>
      </w:pPr>
      <w:r>
        <w:t>(3) Zázemí lesní mateřské školy musí být udržováno v čistotě, suchu a ve stavu neohrožujícím zdraví dětí, musí být vybaveno prostředky pro poskytnutí první pomoci a musí umožňovat uložení osobních věcí dětí a materiálního vybavení lesní mateřské školy.</w:t>
      </w:r>
    </w:p>
    <w:p w14:paraId="20B00975" w14:textId="77777777" w:rsidR="00786DC1" w:rsidRDefault="00786DC1" w:rsidP="00786DC1">
      <w:pPr>
        <w:jc w:val="center"/>
      </w:pPr>
    </w:p>
    <w:p w14:paraId="1C67A134" w14:textId="77777777" w:rsidR="00786DC1" w:rsidRDefault="00786DC1" w:rsidP="00786DC1">
      <w:pPr>
        <w:jc w:val="center"/>
      </w:pPr>
      <w:r>
        <w:t>(4) Zázemí lesní mateřské školy dále musí umožňovat ochranu dětí před nepříznivými klimatickými podmínkami.</w:t>
      </w:r>
    </w:p>
    <w:p w14:paraId="4E9FF73F" w14:textId="77777777" w:rsidR="00786DC1" w:rsidRDefault="00786DC1" w:rsidP="00786DC1">
      <w:pPr>
        <w:jc w:val="center"/>
      </w:pPr>
    </w:p>
    <w:p w14:paraId="69DCFDEE" w14:textId="77777777" w:rsidR="00786DC1" w:rsidRDefault="00786DC1" w:rsidP="00786DC1">
      <w:pPr>
        <w:jc w:val="center"/>
      </w:pPr>
      <w:r>
        <w:t>(5) Na lesní mateřské školy se nevztahují § 3 až 8 a 10 až 23 a přílohy č. 1 až 3 k této vyhlášce.".</w:t>
      </w:r>
    </w:p>
    <w:p w14:paraId="5E068FB1" w14:textId="77777777" w:rsidR="00786DC1" w:rsidRDefault="00786DC1" w:rsidP="00786DC1">
      <w:pPr>
        <w:jc w:val="center"/>
      </w:pPr>
    </w:p>
    <w:p w14:paraId="3CC35949" w14:textId="77777777" w:rsidR="00786DC1" w:rsidRDefault="00786DC1" w:rsidP="00786DC1">
      <w:pPr>
        <w:jc w:val="center"/>
      </w:pPr>
    </w:p>
    <w:p w14:paraId="2D451326" w14:textId="77777777" w:rsidR="00786DC1" w:rsidRDefault="00786DC1" w:rsidP="00786DC1">
      <w:pPr>
        <w:jc w:val="center"/>
      </w:pPr>
      <w:r>
        <w:t>Čl. II</w:t>
      </w:r>
    </w:p>
    <w:p w14:paraId="4DFC532C" w14:textId="77777777" w:rsidR="00786DC1" w:rsidRDefault="00786DC1" w:rsidP="00786DC1">
      <w:pPr>
        <w:jc w:val="center"/>
      </w:pPr>
    </w:p>
    <w:p w14:paraId="640FABEE" w14:textId="77777777" w:rsidR="00786DC1" w:rsidRPr="00BE07E5" w:rsidRDefault="00786DC1" w:rsidP="00786DC1">
      <w:pPr>
        <w:jc w:val="center"/>
        <w:rPr>
          <w:b/>
        </w:rPr>
      </w:pPr>
      <w:r w:rsidRPr="00BE07E5">
        <w:rPr>
          <w:b/>
        </w:rPr>
        <w:t>Účinnost</w:t>
      </w:r>
    </w:p>
    <w:p w14:paraId="4843A759" w14:textId="77777777" w:rsidR="00786DC1" w:rsidRDefault="00786DC1" w:rsidP="00786DC1">
      <w:pPr>
        <w:jc w:val="center"/>
      </w:pPr>
    </w:p>
    <w:p w14:paraId="6677CBA9" w14:textId="77777777" w:rsidR="00786DC1" w:rsidRDefault="00786DC1" w:rsidP="00786DC1">
      <w:pPr>
        <w:jc w:val="center"/>
      </w:pPr>
      <w:r>
        <w:t>Tato vyhláška nabývá účinnosti patnáctým dnem po jejím vyhlášení.</w:t>
      </w:r>
    </w:p>
    <w:p w14:paraId="1CCCF36E" w14:textId="77777777" w:rsidR="00786DC1" w:rsidRDefault="00786DC1" w:rsidP="00786DC1">
      <w:pPr>
        <w:jc w:val="center"/>
      </w:pPr>
    </w:p>
    <w:p w14:paraId="7DA37F0D" w14:textId="77777777" w:rsidR="00786DC1" w:rsidRDefault="00786DC1" w:rsidP="00786DC1">
      <w:pPr>
        <w:jc w:val="center"/>
      </w:pPr>
    </w:p>
    <w:p w14:paraId="044E097E" w14:textId="77777777" w:rsidR="00786DC1" w:rsidRDefault="00786DC1" w:rsidP="00786DC1">
      <w:pPr>
        <w:jc w:val="center"/>
      </w:pPr>
      <w:r>
        <w:t>Ministr:</w:t>
      </w:r>
    </w:p>
    <w:p w14:paraId="40CECC50" w14:textId="77777777" w:rsidR="00786DC1" w:rsidRDefault="00786DC1" w:rsidP="00786DC1">
      <w:pPr>
        <w:jc w:val="center"/>
      </w:pPr>
      <w:r>
        <w:t>JUDr. Ing. Ludvík, MBA, v. r.</w:t>
      </w:r>
    </w:p>
    <w:p w14:paraId="5880F2FA" w14:textId="77777777" w:rsidR="00786DC1" w:rsidRDefault="00786DC1" w:rsidP="00786DC1">
      <w:pPr>
        <w:jc w:val="center"/>
      </w:pPr>
    </w:p>
    <w:p w14:paraId="0BA1C1B1" w14:textId="77777777" w:rsidR="00522274" w:rsidRDefault="00522274"/>
    <w:sectPr w:rsidR="00522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DC1"/>
    <w:rsid w:val="00522274"/>
    <w:rsid w:val="0078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A05602"/>
  <w15:chartTrackingRefBased/>
  <w15:docId w15:val="{641E10C7-90D5-ED4D-AE89-B8CCFB71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86DC1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2023-06-02T13:45:00Z</dcterms:created>
  <dcterms:modified xsi:type="dcterms:W3CDTF">2023-06-02T13:45:00Z</dcterms:modified>
</cp:coreProperties>
</file>