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bookmarkStart w:id="0" w:name="_GoBack"/>
      <w:r w:rsidRPr="00733793">
        <w:rPr>
          <w:rFonts w:eastAsia="Times New Roman" w:cstheme="minorHAnsi"/>
          <w:b/>
          <w:bCs/>
          <w:color w:val="000000"/>
          <w:lang w:eastAsia="cs-CZ"/>
        </w:rPr>
        <w:t xml:space="preserve">Vyhláška č. 463/2017 Sb., o změně sazby </w:t>
      </w:r>
      <w:bookmarkEnd w:id="0"/>
      <w:r w:rsidRPr="00733793">
        <w:rPr>
          <w:rFonts w:eastAsia="Times New Roman" w:cstheme="minorHAnsi"/>
          <w:b/>
          <w:bCs/>
          <w:color w:val="000000"/>
          <w:lang w:eastAsia="cs-CZ"/>
        </w:rPr>
        <w:t>základní náhrady za používání silničních motorových vozidel a stravného a o stanovení průměrné ceny pohonných hmot pro účely poskytování cestovních náhrad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3EDECF" id="Obdélník 7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33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BWv33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Ministerstvo práce a sociálních věcí stanoví podle § 189 odst. 1 zákona č. 262/2006 Sb., zákoník práce: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1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b/>
          <w:bCs/>
          <w:color w:val="000000"/>
          <w:lang w:eastAsia="cs-CZ"/>
        </w:rPr>
        <w:t>Sazba základní náhrady za používání silničních</w:t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b/>
          <w:bCs/>
          <w:color w:val="000000"/>
          <w:lang w:eastAsia="cs-CZ"/>
        </w:rPr>
        <w:t>motorových vozidel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01624E" id="Obdélník 6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HAj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p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XdHAj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Sazba základní náhrady za 1 km jízdy podle § 157 odst. 4 zákoníku práce činí nejméně u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a)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jednostopých vozidel a tříkolek 1,10 Kč,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b)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osobních silničních motorových vozidel 4,00 Kč. </w:t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b/>
          <w:bCs/>
          <w:color w:val="000000"/>
          <w:lang w:eastAsia="cs-CZ"/>
        </w:rPr>
        <w:t>Stravné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2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443D1D" id="Obdélník 5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ZaF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J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sAZaF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a)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78 Kč, trvá-li pracovní cesta 5 až 12 hodin,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b)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119 Kč, trvá-li pracovní cesta déle než 12 hodin, nejdéle však 18 hodin,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c)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186 Kč, trvá-li pracovní cesta déle než 18 hodin.</w:t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3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2A14B7" id="Obdélník 4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6LxtR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 xml:space="preserve">Za každý kalendářní den pracovní cesty přísluší zaměstnanci stravné podle § 176 odst. 1 </w:t>
      </w:r>
      <w:r w:rsidRPr="00733793">
        <w:rPr>
          <w:rFonts w:eastAsia="Times New Roman" w:cstheme="minorHAnsi"/>
          <w:color w:val="000000"/>
          <w:lang w:eastAsia="cs-CZ"/>
        </w:rPr>
        <w:lastRenderedPageBreak/>
        <w:t>zákoníku práce ve výši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a)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78 Kč až 93 Kč, trvá-li pracovní cesta 5 až 12 hodin,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b)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119 Kč až 143 Kč, trvá-li pracovní cesta déle než 12 hodin, nejdéle však 18 hodin,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c)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186 Kč až 223 Kč, trvá-li pracovní cesta déle než 18 hodin.</w:t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4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b/>
          <w:bCs/>
          <w:color w:val="000000"/>
          <w:lang w:eastAsia="cs-CZ"/>
        </w:rPr>
        <w:t>Průměrná cena pohonných hmot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FD55BB" id="Obdélník 3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SsT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b7SsT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Výše průměrné ceny za 1 litr pohonné hmoty podle § 158 odst. 3 věty třetí zákoníku práce činí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a)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30,50 Kč u benzinu automobilového 95 oktanů,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b)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32,80 Kč u benzinu automobilového 98 oktanů,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c)</w:t>
      </w:r>
    </w:p>
    <w:p w:rsidR="00733793" w:rsidRPr="00733793" w:rsidRDefault="00733793" w:rsidP="00733793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29,80 Kč u motorové nafty.</w:t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5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61DA90" id="Obdélník 2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6bH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l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A3Dpsf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Vyhláška č. 440/2016 Sb., o změně sazby základní náhrady za používání silničních motorových vozidel a stravného a o stanovení průměrné ceny pohonných hmot pro účely poskytování cestovních náhrad, se zrušuje.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§ 6</w:t>
      </w:r>
    </w:p>
    <w:p w:rsidR="00733793" w:rsidRPr="00733793" w:rsidRDefault="00733793" w:rsidP="00733793">
      <w:pPr>
        <w:spacing w:after="0" w:line="240" w:lineRule="auto"/>
        <w:rPr>
          <w:rFonts w:eastAsia="Times New Roman" w:cstheme="minorHAnsi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811EA3" id="Obdélník 1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kBh2g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NrZAYd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733793">
        <w:rPr>
          <w:rFonts w:eastAsia="Times New Roman" w:cstheme="minorHAnsi"/>
          <w:color w:val="000000"/>
          <w:lang w:eastAsia="cs-CZ"/>
        </w:rPr>
        <w:t>Tato vyhláška nabývá účinnosti dnem 1. ledna 2018.</w:t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Ministryně:</w:t>
      </w:r>
    </w:p>
    <w:p w:rsidR="00733793" w:rsidRPr="00733793" w:rsidRDefault="00733793" w:rsidP="00733793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733793">
        <w:rPr>
          <w:rFonts w:eastAsia="Times New Roman" w:cstheme="minorHAnsi"/>
          <w:color w:val="000000"/>
          <w:lang w:eastAsia="cs-CZ"/>
        </w:rPr>
        <w:t>Ing. </w:t>
      </w:r>
      <w:r w:rsidRPr="00733793">
        <w:rPr>
          <w:rFonts w:eastAsia="Times New Roman" w:cstheme="minorHAnsi"/>
          <w:b/>
          <w:bCs/>
          <w:color w:val="000000"/>
          <w:lang w:eastAsia="cs-CZ"/>
        </w:rPr>
        <w:t>Němcová</w:t>
      </w:r>
      <w:r w:rsidRPr="00733793">
        <w:rPr>
          <w:rFonts w:eastAsia="Times New Roman" w:cstheme="minorHAnsi"/>
          <w:color w:val="000000"/>
          <w:lang w:eastAsia="cs-CZ"/>
        </w:rPr>
        <w:t>, MBA, v. r.</w:t>
      </w:r>
    </w:p>
    <w:p w:rsidR="007D6F3D" w:rsidRPr="00733793" w:rsidRDefault="00733793" w:rsidP="00733793">
      <w:pPr>
        <w:rPr>
          <w:rFonts w:cstheme="minorHAnsi"/>
        </w:rPr>
      </w:pP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br/>
      </w:r>
      <w:r w:rsidRPr="00733793">
        <w:rPr>
          <w:rFonts w:eastAsia="Times New Roman" w:cstheme="minorHAnsi"/>
          <w:color w:val="000000"/>
          <w:lang w:eastAsia="cs-CZ"/>
        </w:rPr>
        <w:lastRenderedPageBreak/>
        <w:br/>
      </w:r>
    </w:p>
    <w:sectPr w:rsidR="007D6F3D" w:rsidRPr="00733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93"/>
    <w:rsid w:val="00733793"/>
    <w:rsid w:val="007D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E8F58"/>
  <w15:chartTrackingRefBased/>
  <w15:docId w15:val="{4D972DFD-BEA6-47FF-AB09-FA5BCA076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2018-01-21T08:29:00Z</dcterms:created>
  <dcterms:modified xsi:type="dcterms:W3CDTF">2018-01-21T08:32:00Z</dcterms:modified>
</cp:coreProperties>
</file>