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3550" w:rsidRPr="00963550" w:rsidRDefault="00963550" w:rsidP="00963550">
      <w:pPr>
        <w:shd w:val="clear" w:color="auto" w:fill="FFFFFF"/>
        <w:spacing w:after="100" w:afterAutospacing="1" w:line="240" w:lineRule="auto"/>
        <w:outlineLvl w:val="0"/>
        <w:rPr>
          <w:rFonts w:ascii="Calibri" w:eastAsia="Times New Roman" w:hAnsi="Calibri" w:cs="Calibri"/>
          <w:b/>
          <w:bCs/>
          <w:caps/>
          <w:color w:val="BE1E2D"/>
          <w:kern w:val="36"/>
          <w:sz w:val="32"/>
          <w:szCs w:val="32"/>
          <w:lang w:eastAsia="cs-CZ"/>
        </w:rPr>
      </w:pPr>
      <w:bookmarkStart w:id="0" w:name="_GoBack"/>
      <w:r w:rsidRPr="00963550">
        <w:rPr>
          <w:rFonts w:ascii="Calibri" w:eastAsia="Times New Roman" w:hAnsi="Calibri" w:cs="Calibri"/>
          <w:b/>
          <w:bCs/>
          <w:caps/>
          <w:color w:val="BE1E2D"/>
          <w:kern w:val="36"/>
          <w:sz w:val="32"/>
          <w:szCs w:val="32"/>
          <w:lang w:eastAsia="cs-CZ"/>
        </w:rPr>
        <w:t>SOUČASNÉ NASTAVENÍ RVP ZHORŠUJE KVALITU VZDĚLÁVÁNÍ V ČR</w:t>
      </w:r>
    </w:p>
    <w:bookmarkEnd w:id="0"/>
    <w:p w:rsidR="00963550" w:rsidRPr="00963550" w:rsidRDefault="00963550" w:rsidP="00963550">
      <w:pPr>
        <w:spacing w:after="0" w:line="240" w:lineRule="auto"/>
        <w:rPr>
          <w:rFonts w:ascii="Calibri" w:eastAsia="Times New Roman" w:hAnsi="Calibri" w:cs="Calibri"/>
          <w:lang w:eastAsia="cs-CZ"/>
        </w:rPr>
      </w:pPr>
      <w:r w:rsidRPr="00963550">
        <w:rPr>
          <w:rFonts w:ascii="Calibri" w:eastAsia="Times New Roman" w:hAnsi="Calibri" w:cs="Calibri"/>
          <w:color w:val="2D4152"/>
          <w:lang w:eastAsia="cs-CZ"/>
        </w:rPr>
        <w:br/>
      </w:r>
      <w:r w:rsidRPr="00963550">
        <w:rPr>
          <w:rFonts w:ascii="Calibri" w:eastAsia="Times New Roman" w:hAnsi="Calibri" w:cs="Calibri"/>
          <w:color w:val="BE1E2D"/>
          <w:shd w:val="clear" w:color="auto" w:fill="FFFFFF"/>
          <w:lang w:eastAsia="cs-CZ"/>
        </w:rPr>
        <w:t>12.12.2018</w:t>
      </w:r>
    </w:p>
    <w:p w:rsidR="00963550" w:rsidRPr="00963550" w:rsidRDefault="00963550" w:rsidP="00963550">
      <w:pPr>
        <w:shd w:val="clear" w:color="auto" w:fill="FFFFFF"/>
        <w:spacing w:after="100" w:afterAutospacing="1" w:line="240" w:lineRule="auto"/>
        <w:outlineLvl w:val="1"/>
        <w:rPr>
          <w:rFonts w:ascii="Calibri" w:eastAsia="Times New Roman" w:hAnsi="Calibri" w:cs="Calibri"/>
          <w:b/>
          <w:bCs/>
          <w:color w:val="BE1E2D"/>
          <w:lang w:eastAsia="cs-CZ"/>
        </w:rPr>
      </w:pPr>
      <w:r w:rsidRPr="00963550">
        <w:rPr>
          <w:rFonts w:ascii="Calibri" w:eastAsia="Times New Roman" w:hAnsi="Calibri" w:cs="Calibri"/>
          <w:b/>
          <w:bCs/>
          <w:color w:val="BE1E2D"/>
          <w:lang w:eastAsia="cs-CZ"/>
        </w:rPr>
        <w:t>Úvod</w:t>
      </w:r>
    </w:p>
    <w:p w:rsidR="00963550" w:rsidRPr="00963550" w:rsidRDefault="00963550" w:rsidP="00963550">
      <w:pPr>
        <w:shd w:val="clear" w:color="auto" w:fill="FFFFFF"/>
        <w:spacing w:after="0" w:line="240" w:lineRule="auto"/>
        <w:rPr>
          <w:rFonts w:ascii="Calibri" w:eastAsia="Times New Roman" w:hAnsi="Calibri" w:cs="Calibri"/>
          <w:color w:val="2D4152"/>
          <w:lang w:eastAsia="cs-CZ"/>
        </w:rPr>
      </w:pPr>
      <w:r w:rsidRPr="00963550">
        <w:rPr>
          <w:rFonts w:ascii="Calibri" w:eastAsia="Times New Roman" w:hAnsi="Calibri" w:cs="Calibri"/>
          <w:color w:val="2D4152"/>
          <w:lang w:eastAsia="cs-CZ"/>
        </w:rPr>
        <w:br/>
        <w:t>Důležitým předpokladem pro přijímání efektivních opatření přispívajících ke zvyšování kvality vzdělávání každého dítěte, žáka i studenta (dále jen „žák“) je průběžné a systematické hodnocení kvality vzdělávání na úrovni škol a školských zařízení i na úrovni vzdělávací soustavy. Externí hodnocení kvality a efektivity vzdělávání v České republice zajišťuje Česká školní inspekce. Ta prostřednictvím svých evaluačních aktivit propojujících zjištění a informace z různých typů inspekční činnosti (prezenční inspekční činnost, národní zjišťování výsledků, mezinárodní šetření výsledků vzdělávání typu PISA apod.) poskytuje důležité a v praxi využitelné informace o výkonnosti tuzemské vzdělávací soustavy i jejích jednotlivých složek.</w:t>
      </w:r>
      <w:r w:rsidRPr="00963550">
        <w:rPr>
          <w:rFonts w:ascii="Calibri" w:eastAsia="Times New Roman" w:hAnsi="Calibri" w:cs="Calibri"/>
          <w:color w:val="2D4152"/>
          <w:lang w:eastAsia="cs-CZ"/>
        </w:rPr>
        <w:br/>
      </w:r>
      <w:r w:rsidRPr="00963550">
        <w:rPr>
          <w:rFonts w:ascii="Calibri" w:eastAsia="Times New Roman" w:hAnsi="Calibri" w:cs="Calibri"/>
          <w:color w:val="2D4152"/>
          <w:lang w:eastAsia="cs-CZ"/>
        </w:rPr>
        <w:br/>
        <w:t>Nejdůležitějším, souhrnným kompendiem zjištění, závěrů a doporučení týkajících se kvality a efektivity vzdělávání v České republice v příslušném školním roce je pak každoročně vydávaná výroční zpráva České školní inspekce. Zprávu za školní rok 2017/2018 Česká školní inspekce zveřejnila na svých webových stránkách dne 12. prosince 2018.</w:t>
      </w:r>
    </w:p>
    <w:p w:rsidR="00963550" w:rsidRPr="00963550" w:rsidRDefault="00963550" w:rsidP="00963550">
      <w:pPr>
        <w:shd w:val="clear" w:color="auto" w:fill="FFFFFF"/>
        <w:spacing w:after="100" w:afterAutospacing="1" w:line="240" w:lineRule="auto"/>
        <w:outlineLvl w:val="1"/>
        <w:rPr>
          <w:rFonts w:ascii="Calibri" w:eastAsia="Times New Roman" w:hAnsi="Calibri" w:cs="Calibri"/>
          <w:b/>
          <w:bCs/>
          <w:color w:val="BE1E2D"/>
          <w:lang w:eastAsia="cs-CZ"/>
        </w:rPr>
      </w:pPr>
      <w:r w:rsidRPr="00963550">
        <w:rPr>
          <w:rFonts w:ascii="Calibri" w:eastAsia="Times New Roman" w:hAnsi="Calibri" w:cs="Calibri"/>
          <w:b/>
          <w:bCs/>
          <w:color w:val="BE1E2D"/>
          <w:lang w:eastAsia="cs-CZ"/>
        </w:rPr>
        <w:t>Povinný obsah vzdělávání a jeho vlivy</w:t>
      </w:r>
    </w:p>
    <w:p w:rsidR="00963550" w:rsidRPr="00963550" w:rsidRDefault="00963550" w:rsidP="00963550">
      <w:pPr>
        <w:shd w:val="clear" w:color="auto" w:fill="FFFFFF"/>
        <w:spacing w:after="0" w:line="240" w:lineRule="auto"/>
        <w:rPr>
          <w:rFonts w:ascii="Calibri" w:eastAsia="Times New Roman" w:hAnsi="Calibri" w:cs="Calibri"/>
          <w:color w:val="2D4152"/>
          <w:lang w:eastAsia="cs-CZ"/>
        </w:rPr>
      </w:pPr>
      <w:r w:rsidRPr="00963550">
        <w:rPr>
          <w:rFonts w:ascii="Calibri" w:eastAsia="Times New Roman" w:hAnsi="Calibri" w:cs="Calibri"/>
          <w:color w:val="2D4152"/>
          <w:lang w:eastAsia="cs-CZ"/>
        </w:rPr>
        <w:br/>
        <w:t>Výroční zpráva České školní inspekce za školní rok 2017/2018 reflektuje kvalitu vzdělávání z nejrůznějších úhlů pohledu, mezi něž patří také vzdělávací výsledky, kterých žáci dosahují, a faktory, kterými jsou tyto výsledky ovlivněny. Jedním z nejdůležitějších faktorů, které mají vliv na celkový průběh vzdělávání i na výsledky žáků, je </w:t>
      </w:r>
      <w:r w:rsidRPr="00963550">
        <w:rPr>
          <w:rFonts w:ascii="Calibri" w:eastAsia="Times New Roman" w:hAnsi="Calibri" w:cs="Calibri"/>
          <w:b/>
          <w:bCs/>
          <w:color w:val="2D4152"/>
          <w:lang w:eastAsia="cs-CZ"/>
        </w:rPr>
        <w:t>nastavení povinného obsahu vzdělávání</w:t>
      </w:r>
      <w:r w:rsidRPr="00963550">
        <w:rPr>
          <w:rFonts w:ascii="Calibri" w:eastAsia="Times New Roman" w:hAnsi="Calibri" w:cs="Calibri"/>
          <w:color w:val="2D4152"/>
          <w:lang w:eastAsia="cs-CZ"/>
        </w:rPr>
        <w:t> prostřednictvím příslušných </w:t>
      </w:r>
      <w:r w:rsidRPr="00963550">
        <w:rPr>
          <w:rFonts w:ascii="Calibri" w:eastAsia="Times New Roman" w:hAnsi="Calibri" w:cs="Calibri"/>
          <w:b/>
          <w:bCs/>
          <w:color w:val="2D4152"/>
          <w:lang w:eastAsia="cs-CZ"/>
        </w:rPr>
        <w:t>rámcových vzdělávacích programů</w:t>
      </w:r>
      <w:r w:rsidRPr="00963550">
        <w:rPr>
          <w:rFonts w:ascii="Calibri" w:eastAsia="Times New Roman" w:hAnsi="Calibri" w:cs="Calibri"/>
          <w:color w:val="2D4152"/>
          <w:lang w:eastAsia="cs-CZ"/>
        </w:rPr>
        <w:t> (dále i „RVP“).</w:t>
      </w:r>
      <w:r w:rsidRPr="00963550">
        <w:rPr>
          <w:rFonts w:ascii="Calibri" w:eastAsia="Times New Roman" w:hAnsi="Calibri" w:cs="Calibri"/>
          <w:color w:val="2D4152"/>
          <w:lang w:eastAsia="cs-CZ"/>
        </w:rPr>
        <w:br/>
      </w:r>
      <w:r w:rsidRPr="00963550">
        <w:rPr>
          <w:rFonts w:ascii="Calibri" w:eastAsia="Times New Roman" w:hAnsi="Calibri" w:cs="Calibri"/>
          <w:color w:val="2D4152"/>
          <w:lang w:eastAsia="cs-CZ"/>
        </w:rPr>
        <w:br/>
        <w:t>Rámcové vzdělávací programy mají vliv na to, jak školy a jejich učitelé pracují, jaké metody a formy vzdělávání pedagogové volí, jaká pozornost je jednotlivým vzdělávacím tématům věnována i na to, jaká ve školách panuje atmosféra a jak se žákům i učitelům během vzdělávacího procesu daří.</w:t>
      </w:r>
      <w:r w:rsidRPr="00963550">
        <w:rPr>
          <w:rFonts w:ascii="Calibri" w:eastAsia="Times New Roman" w:hAnsi="Calibri" w:cs="Calibri"/>
          <w:color w:val="2D4152"/>
          <w:lang w:eastAsia="cs-CZ"/>
        </w:rPr>
        <w:br/>
      </w:r>
      <w:r w:rsidRPr="00963550">
        <w:rPr>
          <w:rFonts w:ascii="Calibri" w:eastAsia="Times New Roman" w:hAnsi="Calibri" w:cs="Calibri"/>
          <w:color w:val="2D4152"/>
          <w:lang w:eastAsia="cs-CZ"/>
        </w:rPr>
        <w:br/>
        <w:t>Výroční zpráva České školní inspekce obsahuje množství kvalitativní dat a informací pohlížejících na tuzemské vzdělávání také z jiných úhlů. Vzhledem k připravovaným revizím rámcových vzdělávacích programů však Česká školní inspekce považuje za vhodné diskutovat o kvalitě vzdělávání právě z pohledu povinného vzdělávacího obsahu, který určuje stát.</w:t>
      </w:r>
      <w:r w:rsidRPr="00963550">
        <w:rPr>
          <w:rFonts w:ascii="Calibri" w:eastAsia="Times New Roman" w:hAnsi="Calibri" w:cs="Calibri"/>
          <w:color w:val="2D4152"/>
          <w:lang w:eastAsia="cs-CZ"/>
        </w:rPr>
        <w:br/>
      </w:r>
      <w:r w:rsidRPr="00963550">
        <w:rPr>
          <w:rFonts w:ascii="Calibri" w:eastAsia="Times New Roman" w:hAnsi="Calibri" w:cs="Calibri"/>
          <w:color w:val="2D4152"/>
          <w:lang w:eastAsia="cs-CZ"/>
        </w:rPr>
        <w:br/>
        <w:t>Jakkoli rámcové vzdělávací programy stanovují tzv. očekávané výstupy, kterých by měli v jednotlivých vzdělávacích oborech či oblastech všichni žáci dosahovat, skutečnost je dramaticky odlišná, resp. velmi špatná. Na základě zjištění České školní inspekce lze konstatovat, že např. v českém jazyce dosáhli všichni žáci očekávaných výstupů dle RVP pouze v 6,42 % škol a v matematice dokonce jen v 0,62 % škol. Podobně na tom byly také další vzdělávací obory, jako je dějepis (2,6 % škol), zeměpis (1,32 % škol) nebo fyzika (1,25 % škol). Tyto výsledky však nelze vnímat tak, že většina našich škol a učitelů je nekvalitních. Problém leží jinde.</w:t>
      </w:r>
      <w:r w:rsidRPr="00963550">
        <w:rPr>
          <w:rFonts w:ascii="Calibri" w:eastAsia="Times New Roman" w:hAnsi="Calibri" w:cs="Calibri"/>
          <w:color w:val="2D4152"/>
          <w:lang w:eastAsia="cs-CZ"/>
        </w:rPr>
        <w:br/>
      </w:r>
      <w:r w:rsidRPr="00963550">
        <w:rPr>
          <w:rFonts w:ascii="Calibri" w:eastAsia="Times New Roman" w:hAnsi="Calibri" w:cs="Calibri"/>
          <w:color w:val="2D4152"/>
          <w:lang w:eastAsia="cs-CZ"/>
        </w:rPr>
        <w:br/>
        <w:t xml:space="preserve">Jedním z hlavních důvodů tohoto stavu je skutečnost, že rámcové vzdělávací programy jsou velmi předimenzovány a obsahují příliš velký objem povinného vzdělávacího obsahu, který navíc v minulých letech stále narůstal. Důsledkem pak je to, že učitelé ve školách stihnou příslušná témata s žáky pouze tzv. probrat, a to ještě s velkými časovými obtížemi. Prostor na prohlubování a rozvíjení učiva, aktivnější roli žáků nebo uplatňování aktivizujících forem a metod výuky (např. týmové řešení </w:t>
      </w:r>
      <w:r w:rsidRPr="00963550">
        <w:rPr>
          <w:rFonts w:ascii="Calibri" w:eastAsia="Times New Roman" w:hAnsi="Calibri" w:cs="Calibri"/>
          <w:color w:val="2D4152"/>
          <w:lang w:eastAsia="cs-CZ"/>
        </w:rPr>
        <w:lastRenderedPageBreak/>
        <w:t xml:space="preserve">problému, badatelsky orientovaná výuka, experimentální činnosti apod.) už nezbývá. Přitom je zřejmé, že </w:t>
      </w:r>
      <w:proofErr w:type="gramStart"/>
      <w:r w:rsidRPr="00963550">
        <w:rPr>
          <w:rFonts w:ascii="Calibri" w:eastAsia="Times New Roman" w:hAnsi="Calibri" w:cs="Calibri"/>
          <w:color w:val="2D4152"/>
          <w:lang w:eastAsia="cs-CZ"/>
        </w:rPr>
        <w:t>jiné</w:t>
      </w:r>
      <w:proofErr w:type="gramEnd"/>
      <w:r w:rsidRPr="00963550">
        <w:rPr>
          <w:rFonts w:ascii="Calibri" w:eastAsia="Times New Roman" w:hAnsi="Calibri" w:cs="Calibri"/>
          <w:color w:val="2D4152"/>
          <w:lang w:eastAsia="cs-CZ"/>
        </w:rPr>
        <w:t xml:space="preserve"> než ty klasické výukové metody mají mnohdy větší dopad a jejich prostřednictvím lze žáky přivést k lepším vzdělávacím výsledkům.</w:t>
      </w:r>
      <w:r w:rsidRPr="00963550">
        <w:rPr>
          <w:rFonts w:ascii="Calibri" w:eastAsia="Times New Roman" w:hAnsi="Calibri" w:cs="Calibri"/>
          <w:color w:val="2D4152"/>
          <w:lang w:eastAsia="cs-CZ"/>
        </w:rPr>
        <w:br/>
      </w:r>
      <w:r w:rsidRPr="00963550">
        <w:rPr>
          <w:rFonts w:ascii="Calibri" w:eastAsia="Times New Roman" w:hAnsi="Calibri" w:cs="Calibri"/>
          <w:color w:val="2D4152"/>
          <w:lang w:eastAsia="cs-CZ"/>
        </w:rPr>
        <w:br/>
      </w:r>
      <w:proofErr w:type="spellStart"/>
      <w:r w:rsidRPr="00963550">
        <w:rPr>
          <w:rFonts w:ascii="Calibri" w:eastAsia="Times New Roman" w:hAnsi="Calibri" w:cs="Calibri"/>
          <w:color w:val="2D4152"/>
          <w:lang w:eastAsia="cs-CZ"/>
        </w:rPr>
        <w:t>Předimenzovanost</w:t>
      </w:r>
      <w:proofErr w:type="spellEnd"/>
      <w:r w:rsidRPr="00963550">
        <w:rPr>
          <w:rFonts w:ascii="Calibri" w:eastAsia="Times New Roman" w:hAnsi="Calibri" w:cs="Calibri"/>
          <w:color w:val="2D4152"/>
          <w:lang w:eastAsia="cs-CZ"/>
        </w:rPr>
        <w:t xml:space="preserve"> rámcových vzdělávacích programů spolu s vysokými počty žáků ve třídách však do značné míry nutí učitele vyučovat po většinu času pouze tzv. frontálně, protože jinak by všechna povinná vzdělávací témata nemohli stihnout pokrýt. Snaha učitelů zvládnout předimenzovaný obsah RVP tak vede k převaze takových forem práce, které ovšem nejsou za všech okolností těmi nejúčinnějšími. Ze zjištění České školní inspekce vyplývá, že učitelé ve třídách výrazně dominují a žáci jsou pak méně aktivní, výuku se nedaří individualizovat, ve vyučovacích hodinách nejsou cíleně rozvíjeny postoje a dovednosti žáků, dominantní je zaměření na znalosti a chybí systematická podpora a rozvoj funkčních gramotností žáků. Z dalších negativních vlivů současné podoby RVP na učitele, které jsou patrné z šetření České školní inspekce, lze zmínit např. tlak na využívání moderních metod a technologií, kterým pedagogové ovšem mnohdy příliš nerozumí nebo je i odmítají, nátlak ze strany rodičů, nátlak směrem k naplňování cílů stanovených školou nebo nátlak z hlediska důsledného naplňování vzdělávacího obsahu stanoveného pro vyučovaný předmět. To vše pak mnohdy vede k uplatňování zbytečně direktivního způsobu výuky, který nejen že nemá adekvátní dopad na kvalitu vzdělávání a dosahované vzdělávací výsledky, ale v důsledku snižuje i motivaci žáků a také dobrý pocit z práce u učitelů. Je přitom prokázáno, že čím je učitel spokojenější, tím lepších výsledků jeho žáci dosahují.</w:t>
      </w:r>
      <w:r w:rsidRPr="00963550">
        <w:rPr>
          <w:rFonts w:ascii="Calibri" w:eastAsia="Times New Roman" w:hAnsi="Calibri" w:cs="Calibri"/>
          <w:color w:val="2D4152"/>
          <w:lang w:eastAsia="cs-CZ"/>
        </w:rPr>
        <w:br/>
      </w:r>
      <w:r w:rsidRPr="00963550">
        <w:rPr>
          <w:rFonts w:ascii="Calibri" w:eastAsia="Times New Roman" w:hAnsi="Calibri" w:cs="Calibri"/>
          <w:color w:val="2D4152"/>
          <w:lang w:eastAsia="cs-CZ"/>
        </w:rPr>
        <w:br/>
        <w:t xml:space="preserve">V kontextu deformací, které současná podoba RVP vnáší do vzdělávacího procesu a práce učitelů, lze hovořit také o negativních vlivech na žáky. Ze zjištění České školní inspekce vyplývá, že jejich vztah ke škole není příliš pozitivní, do školy chodí neradi, mají pocit, že je kolektiv nepřijímá, komplikovaně si nacházejí kamarády, připadají si často jako outsideři, cítí se osaměle, nepociťují sounáležitost se </w:t>
      </w:r>
      <w:proofErr w:type="gramStart"/>
      <w:r w:rsidRPr="00963550">
        <w:rPr>
          <w:rFonts w:ascii="Calibri" w:eastAsia="Times New Roman" w:hAnsi="Calibri" w:cs="Calibri"/>
          <w:color w:val="2D4152"/>
          <w:lang w:eastAsia="cs-CZ"/>
        </w:rPr>
        <w:t>školou</w:t>
      </w:r>
      <w:proofErr w:type="gramEnd"/>
      <w:r w:rsidRPr="00963550">
        <w:rPr>
          <w:rFonts w:ascii="Calibri" w:eastAsia="Times New Roman" w:hAnsi="Calibri" w:cs="Calibri"/>
          <w:color w:val="2D4152"/>
          <w:lang w:eastAsia="cs-CZ"/>
        </w:rPr>
        <w:t xml:space="preserve"> a naopak pociťují poměrně vysokou míru obavy z nejrůznějších faktorů, které jsou se školním vzděláváním spojeny. To vše komplikuje jejich vzdělávání, a přitom i zde platí, že ti žáci, kteří se ve škole cítí dobře, dosahují lepších vzdělávacích výsledků.</w:t>
      </w:r>
      <w:r w:rsidRPr="00963550">
        <w:rPr>
          <w:rFonts w:ascii="Calibri" w:eastAsia="Times New Roman" w:hAnsi="Calibri" w:cs="Calibri"/>
          <w:color w:val="2D4152"/>
          <w:lang w:eastAsia="cs-CZ"/>
        </w:rPr>
        <w:br/>
      </w:r>
      <w:r w:rsidRPr="00963550">
        <w:rPr>
          <w:rFonts w:ascii="Calibri" w:eastAsia="Times New Roman" w:hAnsi="Calibri" w:cs="Calibri"/>
          <w:color w:val="2D4152"/>
          <w:lang w:eastAsia="cs-CZ"/>
        </w:rPr>
        <w:br/>
        <w:t xml:space="preserve">Jakkoli jsou výše popsané projevy nevhodného nastavení rámcových vzdělávacích programů </w:t>
      </w:r>
      <w:proofErr w:type="gramStart"/>
      <w:r w:rsidRPr="00963550">
        <w:rPr>
          <w:rFonts w:ascii="Calibri" w:eastAsia="Times New Roman" w:hAnsi="Calibri" w:cs="Calibri"/>
          <w:color w:val="2D4152"/>
          <w:lang w:eastAsia="cs-CZ"/>
        </w:rPr>
        <w:t>celoplošným</w:t>
      </w:r>
      <w:proofErr w:type="gramEnd"/>
      <w:r w:rsidRPr="00963550">
        <w:rPr>
          <w:rFonts w:ascii="Calibri" w:eastAsia="Times New Roman" w:hAnsi="Calibri" w:cs="Calibri"/>
          <w:color w:val="2D4152"/>
          <w:lang w:eastAsia="cs-CZ"/>
        </w:rPr>
        <w:t>, systémovým problémem, jeho význam se ještě zvyšuje při porovnávání situace na základních školách a na středních školách a zejména při pohledu do jednotlivých krajů.</w:t>
      </w:r>
      <w:r w:rsidRPr="00963550">
        <w:rPr>
          <w:rFonts w:ascii="Calibri" w:eastAsia="Times New Roman" w:hAnsi="Calibri" w:cs="Calibri"/>
          <w:color w:val="2D4152"/>
          <w:lang w:eastAsia="cs-CZ"/>
        </w:rPr>
        <w:br/>
        <w:t> </w:t>
      </w:r>
    </w:p>
    <w:p w:rsidR="00963550" w:rsidRPr="00963550" w:rsidRDefault="00963550" w:rsidP="00963550">
      <w:pPr>
        <w:shd w:val="clear" w:color="auto" w:fill="FFFFFF"/>
        <w:spacing w:after="100" w:afterAutospacing="1" w:line="240" w:lineRule="auto"/>
        <w:outlineLvl w:val="1"/>
        <w:rPr>
          <w:rFonts w:ascii="Calibri" w:eastAsia="Times New Roman" w:hAnsi="Calibri" w:cs="Calibri"/>
          <w:b/>
          <w:bCs/>
          <w:color w:val="BE1E2D"/>
          <w:lang w:eastAsia="cs-CZ"/>
        </w:rPr>
      </w:pPr>
      <w:r w:rsidRPr="00963550">
        <w:rPr>
          <w:rFonts w:ascii="Calibri" w:eastAsia="Times New Roman" w:hAnsi="Calibri" w:cs="Calibri"/>
          <w:b/>
          <w:bCs/>
          <w:color w:val="BE1E2D"/>
          <w:lang w:eastAsia="cs-CZ"/>
        </w:rPr>
        <w:t>Doporučení České školní inspekce</w:t>
      </w:r>
    </w:p>
    <w:p w:rsidR="00963550" w:rsidRPr="00963550" w:rsidRDefault="00963550" w:rsidP="00963550">
      <w:pPr>
        <w:shd w:val="clear" w:color="auto" w:fill="FFFFFF"/>
        <w:spacing w:after="0" w:line="240" w:lineRule="auto"/>
        <w:rPr>
          <w:rFonts w:ascii="Calibri" w:eastAsia="Times New Roman" w:hAnsi="Calibri" w:cs="Calibri"/>
          <w:color w:val="2D4152"/>
          <w:lang w:eastAsia="cs-CZ"/>
        </w:rPr>
      </w:pPr>
      <w:r w:rsidRPr="00963550">
        <w:rPr>
          <w:rFonts w:ascii="Calibri" w:eastAsia="Times New Roman" w:hAnsi="Calibri" w:cs="Calibri"/>
          <w:color w:val="2D4152"/>
          <w:lang w:eastAsia="cs-CZ"/>
        </w:rPr>
        <w:br/>
        <w:t>S ohledem na velký vliv rámcových vzdělávacích programů na průběh vzdělávání v českých školách a na výsledky, kterých žáci dosahují, je diskuzím o povinném vzdělávacím obsahu třeba věnovat mnohem větší pozornost než doposud, a to právě v tomto období, kdy mají být zahájeny práce na revizích rámcových vzdělávacích programů. Ty by měly po všech stránkách odrážet požadavky na vzdělání ve 21. století a podle nich stanovovat vzdělávací cíle na jednotlivých stupních.</w:t>
      </w:r>
      <w:r w:rsidRPr="00963550">
        <w:rPr>
          <w:rFonts w:ascii="Calibri" w:eastAsia="Times New Roman" w:hAnsi="Calibri" w:cs="Calibri"/>
          <w:color w:val="2D4152"/>
          <w:lang w:eastAsia="cs-CZ"/>
        </w:rPr>
        <w:br/>
      </w:r>
      <w:r w:rsidRPr="00963550">
        <w:rPr>
          <w:rFonts w:ascii="Calibri" w:eastAsia="Times New Roman" w:hAnsi="Calibri" w:cs="Calibri"/>
          <w:color w:val="2D4152"/>
          <w:lang w:eastAsia="cs-CZ"/>
        </w:rPr>
        <w:br/>
        <w:t xml:space="preserve">Za nejdůležitější proto Česká školní inspekce považuje vymezit, co je jádrem vzdělávání a co jeho nadstavbou, a stanovit povinný obsah vzdělávání pro každého žáka tak, aby reflektoval výzvy současnosti i budoucnosti. Při revizích rámcových vzdělávacích programů je potřeba důsledně uvažovat také nad vztahem mezi oborovými znalostmi, funkčními gramotnostmi a klíčovými kompetencemi, a posilovat právě onu aplikační složku (gramotnosti, kompetence) ve vzdělávání. Zároveň je třeba pro optimální naplňování národního kurikula poskytovat adekvátní podporu pedagogům, včetně promyšleného systému jejich profesního rozvoje. Ten by měl být zaměřen nejen na konkrétní vzdělávací obor, kterému se daný učitel věnuje, ale zejména na obecnější složky, jejichž zvládnutí je v současné české škole naprosto nezbytné. Jde např. o pedagogickou diagnostiku, management třídy, formativní hodnocení žáků, efektivní metody a formy výuky, spolupráci s rodiči, </w:t>
      </w:r>
      <w:r w:rsidRPr="00963550">
        <w:rPr>
          <w:rFonts w:ascii="Calibri" w:eastAsia="Times New Roman" w:hAnsi="Calibri" w:cs="Calibri"/>
          <w:color w:val="2D4152"/>
          <w:lang w:eastAsia="cs-CZ"/>
        </w:rPr>
        <w:lastRenderedPageBreak/>
        <w:t>reflektovanou spolupráci učitelů mezi sebou apod.</w:t>
      </w:r>
      <w:r w:rsidRPr="00963550">
        <w:rPr>
          <w:rFonts w:ascii="Calibri" w:eastAsia="Times New Roman" w:hAnsi="Calibri" w:cs="Calibri"/>
          <w:color w:val="2D4152"/>
          <w:lang w:eastAsia="cs-CZ"/>
        </w:rPr>
        <w:br/>
      </w:r>
      <w:r w:rsidRPr="00963550">
        <w:rPr>
          <w:rFonts w:ascii="Calibri" w:eastAsia="Times New Roman" w:hAnsi="Calibri" w:cs="Calibri"/>
          <w:color w:val="2D4152"/>
          <w:lang w:eastAsia="cs-CZ"/>
        </w:rPr>
        <w:br/>
        <w:t>Po všech stránkách připravený učitel, jehož znalosti, dovednosti i pracovní podmínky odpovídají výzvám 21. století, pak bude schopen poskytovat adekvátní vzdělávání a podporu i svým žákům, a napomáhat jim tak k dosahování takových vzdělávacích výsledků, kterých jsou s ohledem na jejich studijní předpoklady schopni dosáhnout.</w:t>
      </w:r>
      <w:r w:rsidRPr="00963550">
        <w:rPr>
          <w:rFonts w:ascii="Calibri" w:eastAsia="Times New Roman" w:hAnsi="Calibri" w:cs="Calibri"/>
          <w:color w:val="2D4152"/>
          <w:lang w:eastAsia="cs-CZ"/>
        </w:rPr>
        <w:br/>
      </w:r>
      <w:r w:rsidRPr="00963550">
        <w:rPr>
          <w:rFonts w:ascii="Calibri" w:eastAsia="Times New Roman" w:hAnsi="Calibri" w:cs="Calibri"/>
          <w:color w:val="2D4152"/>
          <w:lang w:eastAsia="cs-CZ"/>
        </w:rPr>
        <w:br/>
      </w:r>
      <w:r w:rsidRPr="00963550">
        <w:rPr>
          <w:rFonts w:ascii="Calibri" w:eastAsia="Times New Roman" w:hAnsi="Calibri" w:cs="Calibri"/>
          <w:i/>
          <w:iCs/>
          <w:color w:val="2D4152"/>
          <w:lang w:eastAsia="cs-CZ"/>
        </w:rPr>
        <w:t>Konkrétní zjištění, poznatky a závěry k výše uvedeným konstatováním, stejně jako k dalším kvalitativním informacím týkajícím se počátečního vzdělávání, jsou k dispozici ve Výroční zprávě České školní inspekce za školní rok 2017/2018, která je zveřejněna na </w:t>
      </w:r>
      <w:hyperlink r:id="rId4" w:history="1">
        <w:r w:rsidRPr="00963550">
          <w:rPr>
            <w:rFonts w:ascii="Calibri" w:eastAsia="Times New Roman" w:hAnsi="Calibri" w:cs="Calibri"/>
            <w:i/>
            <w:iCs/>
            <w:color w:val="BE1E2D"/>
            <w:u w:val="single"/>
            <w:lang w:eastAsia="cs-CZ"/>
          </w:rPr>
          <w:t>www.csicr.cz</w:t>
        </w:r>
      </w:hyperlink>
      <w:r w:rsidRPr="00963550">
        <w:rPr>
          <w:rFonts w:ascii="Calibri" w:eastAsia="Times New Roman" w:hAnsi="Calibri" w:cs="Calibri"/>
          <w:i/>
          <w:iCs/>
          <w:color w:val="2D4152"/>
          <w:lang w:eastAsia="cs-CZ"/>
        </w:rPr>
        <w:t>.</w:t>
      </w:r>
    </w:p>
    <w:p w:rsidR="00D8606F" w:rsidRDefault="00D8606F"/>
    <w:sectPr w:rsidR="00D8606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550"/>
    <w:rsid w:val="00963550"/>
    <w:rsid w:val="00D8606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7A02CC-C7ED-4868-9665-FF4526189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paragraph" w:styleId="Nadpis1">
    <w:name w:val="heading 1"/>
    <w:basedOn w:val="Normln"/>
    <w:link w:val="Nadpis1Char"/>
    <w:uiPriority w:val="9"/>
    <w:qFormat/>
    <w:rsid w:val="0096355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paragraph" w:styleId="Nadpis2">
    <w:name w:val="heading 2"/>
    <w:basedOn w:val="Normln"/>
    <w:link w:val="Nadpis2Char"/>
    <w:uiPriority w:val="9"/>
    <w:qFormat/>
    <w:rsid w:val="00963550"/>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63550"/>
    <w:rPr>
      <w:rFonts w:ascii="Times New Roman" w:eastAsia="Times New Roman" w:hAnsi="Times New Roman" w:cs="Times New Roman"/>
      <w:b/>
      <w:bCs/>
      <w:kern w:val="36"/>
      <w:sz w:val="48"/>
      <w:szCs w:val="48"/>
      <w:lang w:eastAsia="cs-CZ"/>
    </w:rPr>
  </w:style>
  <w:style w:type="character" w:customStyle="1" w:styleId="Nadpis2Char">
    <w:name w:val="Nadpis 2 Char"/>
    <w:basedOn w:val="Standardnpsmoodstavce"/>
    <w:link w:val="Nadpis2"/>
    <w:uiPriority w:val="9"/>
    <w:rsid w:val="00963550"/>
    <w:rPr>
      <w:rFonts w:ascii="Times New Roman" w:eastAsia="Times New Roman" w:hAnsi="Times New Roman" w:cs="Times New Roman"/>
      <w:b/>
      <w:bCs/>
      <w:sz w:val="36"/>
      <w:szCs w:val="36"/>
      <w:lang w:eastAsia="cs-CZ"/>
    </w:rPr>
  </w:style>
  <w:style w:type="character" w:customStyle="1" w:styleId="date">
    <w:name w:val="date"/>
    <w:basedOn w:val="Standardnpsmoodstavce"/>
    <w:rsid w:val="00963550"/>
  </w:style>
  <w:style w:type="character" w:styleId="Siln">
    <w:name w:val="Strong"/>
    <w:basedOn w:val="Standardnpsmoodstavce"/>
    <w:uiPriority w:val="22"/>
    <w:qFormat/>
    <w:rsid w:val="00963550"/>
    <w:rPr>
      <w:b/>
      <w:bCs/>
    </w:rPr>
  </w:style>
  <w:style w:type="character" w:styleId="Zdraznn">
    <w:name w:val="Emphasis"/>
    <w:basedOn w:val="Standardnpsmoodstavce"/>
    <w:uiPriority w:val="20"/>
    <w:qFormat/>
    <w:rsid w:val="00963550"/>
    <w:rPr>
      <w:i/>
      <w:iCs/>
    </w:rPr>
  </w:style>
  <w:style w:type="character" w:styleId="Hypertextovodkaz">
    <w:name w:val="Hyperlink"/>
    <w:basedOn w:val="Standardnpsmoodstavce"/>
    <w:uiPriority w:val="99"/>
    <w:semiHidden/>
    <w:unhideWhenUsed/>
    <w:rsid w:val="0096355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4838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csicr.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1187</Words>
  <Characters>7004</Characters>
  <Application>Microsoft Office Word</Application>
  <DocSecurity>0</DocSecurity>
  <Lines>58</Lines>
  <Paragraphs>16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1</cp:revision>
  <dcterms:created xsi:type="dcterms:W3CDTF">2018-12-17T09:42:00Z</dcterms:created>
  <dcterms:modified xsi:type="dcterms:W3CDTF">2018-12-17T09:42:00Z</dcterms:modified>
</cp:coreProperties>
</file>