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Style w:val="styl1char"/>
          <w:rFonts w:ascii="Arial" w:hAnsi="Arial" w:cs="Arial"/>
          <w:color w:val="000000"/>
          <w:sz w:val="32"/>
          <w:szCs w:val="32"/>
        </w:rPr>
        <w:t>Vyjádření Ministerstva školství, mládeže a tělovýchovy k možnosti konání zkoušek a dílčích zkoušek konaných dle § 2 odst. 3 vyhlášky č. 177/2009 Sb., o bližších podmínkách ukončování vzdělávání ve středních školách maturitní zkouškou, ve znění pozdějších předpisů, před zkušebním obdobím stanoveným touto vyhláškou pro zkoušky a dílčí zkoušky společné části maturitní zkoušky.</w:t>
      </w:r>
    </w:p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Praha 18. prosince 2019 č. j.: MSMT-11742/2019-54</w:t>
      </w:r>
    </w:p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Z důvodu posílení právní jistoty a rovných podmínek maturujících žáků vydává Ministerstvo školství, mládeže a tělovýchovy vyjádření ke konání zkoušek maturitní zkoušky, které se konají před termíny stanovenými v § 2 odst. 3 vyhlášky č. 177/2009 Sb., tj. „v předsunutém termínu“.</w:t>
      </w:r>
    </w:p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Termíny konání písemných prací společné části maturitní zkoušky v jarním zkušebním období roku 2020 jsou stanoveny na středu 8. dubna 2020 a čtvrtek 30. dubna 2020, tj. v předsunutých termínech. Termín vydávání vysvědčení žákům za druhé pololetí posledního ročníku vzdělávání může být na některých školách shodný s termínem konání písemné práce společné části maturitní zkoušky stanoveným na 30. dubna 2020.</w:t>
      </w:r>
    </w:p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Dle § 78a odst. 4 zákona č. 561/2004 Sb., o předškolním, základním, středním, vyšším odborném a jiném vzdělávání (dále jen školský zákon), ve znění pozdějších předpisů, může žák konat dílčí zkoušky konané formou didaktického testu a ústní formou, pokud úspěšně ukončil poslední ročník středního vzdělávání. Z toho a contrario podle názoru Ministerstva školství, mládeže a tělovýchovy vyplývá, že jiné dílčí zkoušky konat lze i v případě, že nebyl úspěšně ukončen poslední ročník středního vzdělávání.</w:t>
      </w:r>
    </w:p>
    <w:p w:rsidR="00B539C1" w:rsidRDefault="00B539C1" w:rsidP="00B539C1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Žák tedy má v jarním zkušebním období 2020, tj. v termínu 30. dubna 2020 možnost vykonat písemnou práci z cizího jazyka i v případě, že neprospěl za 2. pololetí posledního ročníku vzdělávání. Není tedy rozhodující, zda žák obdrží ročníkové vysvědčení za poslední ročník vzdělávání před vykonáním písemné práce nebo až po jejím vykonání.</w:t>
      </w:r>
    </w:p>
    <w:p w:rsidR="00051B67" w:rsidRPr="00B539C1" w:rsidRDefault="00051B67" w:rsidP="00B539C1">
      <w:bookmarkStart w:id="0" w:name="_GoBack"/>
      <w:bookmarkEnd w:id="0"/>
    </w:p>
    <w:sectPr w:rsidR="00051B67" w:rsidRPr="00B53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933B0D"/>
    <w:rsid w:val="00B539C1"/>
    <w:rsid w:val="00E3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3</cp:revision>
  <dcterms:created xsi:type="dcterms:W3CDTF">2020-01-06T12:36:00Z</dcterms:created>
  <dcterms:modified xsi:type="dcterms:W3CDTF">2020-01-06T12:37:00Z</dcterms:modified>
</cp:coreProperties>
</file>